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3BC0" w:rsidRPr="00830478" w:rsidRDefault="003E3BC0" w:rsidP="003E3BC0">
      <w:pPr>
        <w:jc w:val="both"/>
        <w:rPr>
          <w:rFonts w:asciiTheme="minorHAnsi" w:hAnsiTheme="minorHAnsi"/>
          <w:sz w:val="20"/>
          <w:szCs w:val="20"/>
        </w:rPr>
      </w:pPr>
    </w:p>
    <w:p w:rsidR="003E3BC0" w:rsidRPr="00830478" w:rsidRDefault="003E3BC0" w:rsidP="003E3BC0">
      <w:pPr>
        <w:jc w:val="both"/>
        <w:rPr>
          <w:rFonts w:asciiTheme="minorHAnsi" w:hAnsiTheme="minorHAnsi"/>
          <w:sz w:val="20"/>
          <w:szCs w:val="20"/>
        </w:rPr>
      </w:pPr>
    </w:p>
    <w:p w:rsidR="003E3BC0" w:rsidRPr="00830478" w:rsidRDefault="003E3BC0" w:rsidP="003E3BC0">
      <w:pPr>
        <w:jc w:val="both"/>
        <w:rPr>
          <w:rFonts w:asciiTheme="minorHAnsi" w:hAnsiTheme="minorHAnsi"/>
          <w:i/>
          <w:sz w:val="20"/>
          <w:szCs w:val="20"/>
        </w:rPr>
      </w:pPr>
    </w:p>
    <w:tbl>
      <w:tblPr>
        <w:tblpPr w:leftFromText="187" w:rightFromText="187" w:vertAnchor="page" w:horzAnchor="page" w:tblpXSpec="center" w:tblpYSpec="center"/>
        <w:tblW w:w="5000" w:type="pct"/>
        <w:tblBorders>
          <w:top w:val="dotted" w:sz="4" w:space="0" w:color="C6D9F1"/>
          <w:left w:val="dotted" w:sz="4" w:space="0" w:color="C6D9F1"/>
          <w:bottom w:val="dotted" w:sz="4" w:space="0" w:color="C6D9F1"/>
          <w:right w:val="dotted" w:sz="4" w:space="0" w:color="C6D9F1"/>
          <w:insideH w:val="dotted" w:sz="4" w:space="0" w:color="C6D9F1"/>
          <w:insideV w:val="dotted" w:sz="4" w:space="0" w:color="C6D9F1"/>
        </w:tblBorders>
        <w:tblLayout w:type="fixed"/>
        <w:tblCellMar>
          <w:top w:w="216" w:type="dxa"/>
          <w:left w:w="216" w:type="dxa"/>
          <w:bottom w:w="216" w:type="dxa"/>
          <w:right w:w="216" w:type="dxa"/>
        </w:tblCellMar>
        <w:tblLook w:val="00A0"/>
      </w:tblPr>
      <w:tblGrid>
        <w:gridCol w:w="2059"/>
        <w:gridCol w:w="709"/>
        <w:gridCol w:w="850"/>
        <w:gridCol w:w="851"/>
        <w:gridCol w:w="5601"/>
      </w:tblGrid>
      <w:tr w:rsidR="003E3BC0" w:rsidRPr="00830478" w:rsidTr="007330AA">
        <w:trPr>
          <w:trHeight w:val="784"/>
        </w:trPr>
        <w:tc>
          <w:tcPr>
            <w:tcW w:w="2768" w:type="dxa"/>
            <w:gridSpan w:val="2"/>
            <w:vMerge w:val="restart"/>
            <w:vAlign w:val="center"/>
          </w:tcPr>
          <w:p w:rsidR="003E3BC0" w:rsidRPr="0088058B" w:rsidRDefault="003E3BC0" w:rsidP="007330AA">
            <w:pPr>
              <w:pStyle w:val="Nessunaspaziatura"/>
              <w:rPr>
                <w:rFonts w:asciiTheme="minorHAnsi" w:hAnsiTheme="minorHAnsi" w:cs="Times New Roman"/>
                <w:sz w:val="28"/>
                <w:szCs w:val="28"/>
              </w:rPr>
            </w:pPr>
            <w:r w:rsidRPr="0088058B">
              <w:rPr>
                <w:rFonts w:asciiTheme="minorHAnsi" w:hAnsiTheme="minorHAnsi"/>
                <w:sz w:val="28"/>
                <w:szCs w:val="28"/>
              </w:rPr>
              <w:t>Verbale</w:t>
            </w:r>
          </w:p>
        </w:tc>
        <w:tc>
          <w:tcPr>
            <w:tcW w:w="7302" w:type="dxa"/>
            <w:gridSpan w:val="3"/>
            <w:vAlign w:val="center"/>
          </w:tcPr>
          <w:p w:rsidR="003E3BC0" w:rsidRPr="0088058B" w:rsidRDefault="003E3BC0" w:rsidP="007330AA">
            <w:pPr>
              <w:pStyle w:val="Nessunaspaziatura"/>
              <w:rPr>
                <w:rFonts w:asciiTheme="minorHAnsi" w:hAnsiTheme="minorHAnsi"/>
                <w:sz w:val="28"/>
                <w:szCs w:val="28"/>
              </w:rPr>
            </w:pPr>
          </w:p>
        </w:tc>
      </w:tr>
      <w:tr w:rsidR="003E3BC0" w:rsidRPr="00830478" w:rsidTr="007330AA">
        <w:trPr>
          <w:trHeight w:val="679"/>
        </w:trPr>
        <w:tc>
          <w:tcPr>
            <w:tcW w:w="2768" w:type="dxa"/>
            <w:gridSpan w:val="2"/>
            <w:vMerge/>
            <w:vAlign w:val="center"/>
          </w:tcPr>
          <w:p w:rsidR="003E3BC0" w:rsidRPr="0088058B" w:rsidRDefault="003E3BC0" w:rsidP="007330AA">
            <w:pPr>
              <w:pStyle w:val="Nessunaspaziatura"/>
              <w:rPr>
                <w:rFonts w:asciiTheme="minorHAnsi" w:hAnsiTheme="minorHAnsi" w:cs="Times New Roman"/>
                <w:sz w:val="28"/>
                <w:szCs w:val="28"/>
              </w:rPr>
            </w:pPr>
          </w:p>
        </w:tc>
        <w:tc>
          <w:tcPr>
            <w:tcW w:w="7302" w:type="dxa"/>
            <w:gridSpan w:val="3"/>
            <w:vAlign w:val="center"/>
          </w:tcPr>
          <w:p w:rsidR="003E3BC0" w:rsidRPr="0088058B" w:rsidRDefault="003E3BC0" w:rsidP="007330AA">
            <w:pPr>
              <w:pStyle w:val="Nessunaspaziatura"/>
              <w:rPr>
                <w:rFonts w:asciiTheme="minorHAnsi" w:hAnsiTheme="minorHAnsi"/>
                <w:b/>
                <w:sz w:val="28"/>
                <w:szCs w:val="28"/>
              </w:rPr>
            </w:pPr>
            <w:r w:rsidRPr="0088058B">
              <w:rPr>
                <w:rFonts w:asciiTheme="minorHAnsi" w:hAnsiTheme="minorHAnsi"/>
                <w:b/>
                <w:sz w:val="28"/>
                <w:szCs w:val="28"/>
              </w:rPr>
              <w:t>201</w:t>
            </w:r>
            <w:r w:rsidR="001B690D" w:rsidRPr="0088058B">
              <w:rPr>
                <w:rFonts w:asciiTheme="minorHAnsi" w:hAnsiTheme="minorHAnsi"/>
                <w:b/>
                <w:sz w:val="28"/>
                <w:szCs w:val="28"/>
              </w:rPr>
              <w:t>5</w:t>
            </w:r>
          </w:p>
        </w:tc>
      </w:tr>
      <w:tr w:rsidR="003E3BC0" w:rsidRPr="00830478" w:rsidTr="007330AA">
        <w:tc>
          <w:tcPr>
            <w:tcW w:w="4469" w:type="dxa"/>
            <w:gridSpan w:val="4"/>
            <w:vAlign w:val="center"/>
          </w:tcPr>
          <w:p w:rsidR="003E3BC0" w:rsidRPr="0088058B" w:rsidRDefault="003E3BC0" w:rsidP="00D84265">
            <w:pPr>
              <w:pStyle w:val="Nessunaspaziatura"/>
              <w:jc w:val="center"/>
              <w:rPr>
                <w:rFonts w:asciiTheme="minorHAnsi" w:hAnsiTheme="minorHAnsi" w:cs="Times New Roman"/>
                <w:sz w:val="28"/>
                <w:szCs w:val="28"/>
              </w:rPr>
            </w:pPr>
            <w:r w:rsidRPr="0088058B">
              <w:rPr>
                <w:rFonts w:asciiTheme="minorHAnsi" w:hAnsiTheme="minorHAnsi"/>
                <w:b/>
                <w:bCs/>
                <w:sz w:val="28"/>
                <w:szCs w:val="28"/>
              </w:rPr>
              <w:t>N. 1</w:t>
            </w:r>
          </w:p>
        </w:tc>
        <w:tc>
          <w:tcPr>
            <w:tcW w:w="5601" w:type="dxa"/>
            <w:vAlign w:val="center"/>
          </w:tcPr>
          <w:p w:rsidR="003E3BC0" w:rsidRPr="0088058B" w:rsidRDefault="003E3BC0" w:rsidP="001B690D">
            <w:pPr>
              <w:pStyle w:val="Nessunaspaziatura"/>
              <w:rPr>
                <w:rFonts w:asciiTheme="minorHAnsi" w:hAnsiTheme="minorHAnsi" w:cs="Times New Roman"/>
                <w:sz w:val="28"/>
                <w:szCs w:val="28"/>
              </w:rPr>
            </w:pPr>
            <w:r w:rsidRPr="0088058B">
              <w:rPr>
                <w:rFonts w:asciiTheme="minorHAnsi" w:hAnsiTheme="minorHAnsi"/>
                <w:b/>
                <w:bCs/>
                <w:sz w:val="28"/>
                <w:szCs w:val="28"/>
              </w:rPr>
              <w:t>della seduta del</w:t>
            </w:r>
            <w:r w:rsidR="003552A6" w:rsidRPr="0088058B">
              <w:rPr>
                <w:rFonts w:asciiTheme="minorHAnsi" w:hAnsiTheme="minorHAnsi"/>
                <w:b/>
                <w:bCs/>
                <w:sz w:val="28"/>
                <w:szCs w:val="28"/>
              </w:rPr>
              <w:t xml:space="preserve"> </w:t>
            </w:r>
            <w:r w:rsidR="001B690D" w:rsidRPr="0088058B">
              <w:rPr>
                <w:rFonts w:asciiTheme="minorHAnsi" w:hAnsiTheme="minorHAnsi"/>
                <w:b/>
                <w:bCs/>
                <w:sz w:val="28"/>
                <w:szCs w:val="28"/>
              </w:rPr>
              <w:t>14 gennaio</w:t>
            </w:r>
          </w:p>
        </w:tc>
      </w:tr>
      <w:tr w:rsidR="003E3BC0" w:rsidRPr="00830478" w:rsidTr="007330AA">
        <w:trPr>
          <w:trHeight w:val="882"/>
        </w:trPr>
        <w:tc>
          <w:tcPr>
            <w:tcW w:w="2059" w:type="dxa"/>
            <w:vAlign w:val="center"/>
          </w:tcPr>
          <w:p w:rsidR="003E3BC0" w:rsidRPr="0088058B" w:rsidRDefault="003E3BC0" w:rsidP="007330AA">
            <w:pPr>
              <w:pStyle w:val="Nessunaspaziatura"/>
              <w:rPr>
                <w:rFonts w:asciiTheme="minorHAnsi" w:hAnsiTheme="minorHAnsi"/>
                <w:b/>
                <w:bCs/>
                <w:sz w:val="28"/>
                <w:szCs w:val="28"/>
              </w:rPr>
            </w:pPr>
            <w:r w:rsidRPr="0088058B">
              <w:rPr>
                <w:rFonts w:asciiTheme="minorHAnsi" w:hAnsiTheme="minorHAnsi"/>
                <w:b/>
                <w:bCs/>
                <w:sz w:val="28"/>
                <w:szCs w:val="28"/>
              </w:rPr>
              <w:t xml:space="preserve">Codice atto </w:t>
            </w:r>
          </w:p>
        </w:tc>
        <w:tc>
          <w:tcPr>
            <w:tcW w:w="1559" w:type="dxa"/>
            <w:gridSpan w:val="2"/>
            <w:vAlign w:val="center"/>
          </w:tcPr>
          <w:p w:rsidR="003E3BC0" w:rsidRPr="0088058B" w:rsidRDefault="003E3BC0" w:rsidP="007330AA">
            <w:pPr>
              <w:pStyle w:val="Nessunaspaziatura"/>
              <w:jc w:val="center"/>
              <w:rPr>
                <w:rFonts w:asciiTheme="minorHAnsi" w:hAnsiTheme="minorHAnsi"/>
                <w:b/>
                <w:bCs/>
                <w:sz w:val="28"/>
                <w:szCs w:val="28"/>
              </w:rPr>
            </w:pPr>
            <w:r w:rsidRPr="0088058B">
              <w:rPr>
                <w:rFonts w:asciiTheme="minorHAnsi" w:hAnsiTheme="minorHAnsi"/>
                <w:b/>
                <w:bCs/>
                <w:sz w:val="28"/>
                <w:szCs w:val="28"/>
              </w:rPr>
              <w:t>AA1B</w:t>
            </w:r>
          </w:p>
        </w:tc>
        <w:tc>
          <w:tcPr>
            <w:tcW w:w="6452" w:type="dxa"/>
            <w:gridSpan w:val="2"/>
            <w:vAlign w:val="center"/>
          </w:tcPr>
          <w:p w:rsidR="003E3BC0" w:rsidRPr="00830478" w:rsidRDefault="003E3BC0" w:rsidP="007330AA">
            <w:pPr>
              <w:pStyle w:val="Nessunaspaziatura"/>
              <w:rPr>
                <w:rFonts w:asciiTheme="minorHAnsi" w:hAnsiTheme="minorHAnsi" w:cs="Times New Roman"/>
                <w:sz w:val="20"/>
                <w:szCs w:val="20"/>
              </w:rPr>
            </w:pPr>
          </w:p>
        </w:tc>
      </w:tr>
      <w:tr w:rsidR="003E3BC0" w:rsidRPr="00830478" w:rsidTr="007330AA">
        <w:trPr>
          <w:trHeight w:val="784"/>
        </w:trPr>
        <w:tc>
          <w:tcPr>
            <w:tcW w:w="2768" w:type="dxa"/>
            <w:gridSpan w:val="2"/>
            <w:vMerge w:val="restart"/>
            <w:vAlign w:val="center"/>
          </w:tcPr>
          <w:p w:rsidR="003E3BC0" w:rsidRPr="00830478" w:rsidRDefault="003E3BC0" w:rsidP="007330AA">
            <w:pPr>
              <w:pStyle w:val="Nessunaspaziatura"/>
              <w:rPr>
                <w:rFonts w:asciiTheme="minorHAnsi" w:hAnsiTheme="minorHAnsi" w:cs="Times New Roman"/>
                <w:sz w:val="20"/>
                <w:szCs w:val="20"/>
              </w:rPr>
            </w:pPr>
          </w:p>
          <w:p w:rsidR="003E3BC0" w:rsidRPr="00830478" w:rsidRDefault="003E3BC0" w:rsidP="007330AA">
            <w:pPr>
              <w:pStyle w:val="Nessunaspaziatura"/>
              <w:rPr>
                <w:rFonts w:asciiTheme="minorHAnsi" w:hAnsiTheme="minorHAnsi" w:cs="Times New Roman"/>
                <w:sz w:val="20"/>
                <w:szCs w:val="20"/>
              </w:rPr>
            </w:pPr>
          </w:p>
          <w:p w:rsidR="003E3BC0" w:rsidRPr="00830478" w:rsidRDefault="003E3BC0" w:rsidP="007330AA">
            <w:pPr>
              <w:pStyle w:val="Nessunaspaziatura"/>
              <w:rPr>
                <w:rFonts w:asciiTheme="minorHAnsi" w:hAnsiTheme="minorHAnsi" w:cs="Times New Roman"/>
                <w:sz w:val="20"/>
                <w:szCs w:val="20"/>
              </w:rPr>
            </w:pPr>
          </w:p>
          <w:p w:rsidR="003E3BC0" w:rsidRPr="00830478" w:rsidRDefault="003E3BC0" w:rsidP="007330AA">
            <w:pPr>
              <w:pStyle w:val="Nessunaspaziatura"/>
              <w:rPr>
                <w:rFonts w:asciiTheme="minorHAnsi" w:hAnsiTheme="minorHAnsi" w:cs="Times New Roman"/>
                <w:sz w:val="20"/>
                <w:szCs w:val="20"/>
              </w:rPr>
            </w:pPr>
          </w:p>
        </w:tc>
        <w:tc>
          <w:tcPr>
            <w:tcW w:w="7302" w:type="dxa"/>
            <w:gridSpan w:val="3"/>
            <w:vAlign w:val="center"/>
          </w:tcPr>
          <w:p w:rsidR="003E3BC0" w:rsidRPr="00830478" w:rsidRDefault="003E3BC0" w:rsidP="007330AA">
            <w:pPr>
              <w:pStyle w:val="Nessunaspaziatura"/>
              <w:rPr>
                <w:rFonts w:asciiTheme="minorHAnsi" w:hAnsiTheme="minorHAnsi"/>
                <w:sz w:val="20"/>
                <w:szCs w:val="20"/>
              </w:rPr>
            </w:pPr>
          </w:p>
          <w:p w:rsidR="003E3BC0" w:rsidRPr="00830478" w:rsidRDefault="003E3BC0" w:rsidP="007330AA">
            <w:pPr>
              <w:rPr>
                <w:rFonts w:asciiTheme="minorHAnsi" w:hAnsiTheme="minorHAnsi"/>
                <w:sz w:val="20"/>
                <w:szCs w:val="20"/>
                <w:lang w:eastAsia="en-US"/>
              </w:rPr>
            </w:pPr>
          </w:p>
        </w:tc>
      </w:tr>
      <w:tr w:rsidR="003E3BC0" w:rsidRPr="00830478" w:rsidTr="007330AA">
        <w:trPr>
          <w:trHeight w:val="679"/>
        </w:trPr>
        <w:tc>
          <w:tcPr>
            <w:tcW w:w="2768" w:type="dxa"/>
            <w:gridSpan w:val="2"/>
            <w:vMerge/>
            <w:vAlign w:val="center"/>
          </w:tcPr>
          <w:p w:rsidR="003E3BC0" w:rsidRPr="00830478" w:rsidRDefault="003E3BC0" w:rsidP="007330AA">
            <w:pPr>
              <w:pStyle w:val="Nessunaspaziatura"/>
              <w:rPr>
                <w:rFonts w:asciiTheme="minorHAnsi" w:hAnsiTheme="minorHAnsi" w:cs="Times New Roman"/>
                <w:sz w:val="20"/>
                <w:szCs w:val="20"/>
              </w:rPr>
            </w:pPr>
          </w:p>
        </w:tc>
        <w:tc>
          <w:tcPr>
            <w:tcW w:w="7302" w:type="dxa"/>
            <w:gridSpan w:val="3"/>
            <w:vAlign w:val="center"/>
          </w:tcPr>
          <w:p w:rsidR="003E3BC0" w:rsidRPr="00830478" w:rsidRDefault="003E3BC0" w:rsidP="007330AA">
            <w:pPr>
              <w:pStyle w:val="Nessunaspaziatura"/>
              <w:rPr>
                <w:rFonts w:asciiTheme="minorHAnsi" w:hAnsiTheme="minorHAnsi"/>
                <w:sz w:val="20"/>
                <w:szCs w:val="20"/>
              </w:rPr>
            </w:pPr>
          </w:p>
        </w:tc>
      </w:tr>
    </w:tbl>
    <w:p w:rsidR="003E3BC0" w:rsidRPr="00830478" w:rsidRDefault="003E3BC0" w:rsidP="003E3BC0">
      <w:pPr>
        <w:pStyle w:val="Nessunaspaziatura"/>
        <w:framePr w:hSpace="187" w:wrap="around" w:vAnchor="page" w:hAnchor="page" w:xAlign="center" w:yAlign="center"/>
        <w:tabs>
          <w:tab w:val="left" w:pos="1559"/>
        </w:tabs>
        <w:rPr>
          <w:rFonts w:asciiTheme="minorHAnsi" w:hAnsiTheme="minorHAnsi" w:cs="Times New Roman"/>
          <w:sz w:val="20"/>
          <w:szCs w:val="20"/>
        </w:rPr>
      </w:pPr>
    </w:p>
    <w:tbl>
      <w:tblPr>
        <w:tblpPr w:leftFromText="141" w:rightFromText="141" w:vertAnchor="text" w:horzAnchor="margin" w:tblpY="1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48"/>
        <w:gridCol w:w="1254"/>
        <w:gridCol w:w="992"/>
        <w:gridCol w:w="956"/>
        <w:gridCol w:w="887"/>
        <w:gridCol w:w="1523"/>
      </w:tblGrid>
      <w:tr w:rsidR="003E3BC0" w:rsidRPr="00830478" w:rsidTr="007330AA">
        <w:tc>
          <w:tcPr>
            <w:tcW w:w="1548" w:type="dxa"/>
            <w:vMerge w:val="restart"/>
            <w:tcBorders>
              <w:right w:val="nil"/>
            </w:tcBorders>
            <w:vAlign w:val="center"/>
          </w:tcPr>
          <w:p w:rsidR="003E3BC0" w:rsidRPr="00830478" w:rsidRDefault="003E3BC0" w:rsidP="007330AA">
            <w:pPr>
              <w:jc w:val="center"/>
              <w:rPr>
                <w:rFonts w:asciiTheme="minorHAnsi" w:hAnsiTheme="minorHAnsi"/>
                <w:i/>
                <w:iCs/>
                <w:sz w:val="20"/>
                <w:szCs w:val="20"/>
              </w:rPr>
            </w:pPr>
            <w:r w:rsidRPr="00830478">
              <w:rPr>
                <w:rFonts w:asciiTheme="minorHAnsi" w:hAnsiTheme="minorHAnsi"/>
                <w:i/>
                <w:iCs/>
                <w:sz w:val="20"/>
                <w:szCs w:val="20"/>
              </w:rPr>
              <w:t>Verbale di Consiglio</w:t>
            </w:r>
          </w:p>
        </w:tc>
        <w:tc>
          <w:tcPr>
            <w:tcW w:w="1254" w:type="dxa"/>
            <w:tcBorders>
              <w:left w:val="nil"/>
              <w:bottom w:val="nil"/>
              <w:right w:val="nil"/>
            </w:tcBorders>
          </w:tcPr>
          <w:p w:rsidR="003E3BC0" w:rsidRPr="00830478" w:rsidRDefault="003E3BC0" w:rsidP="007330AA">
            <w:pPr>
              <w:jc w:val="both"/>
              <w:rPr>
                <w:rFonts w:asciiTheme="minorHAnsi" w:hAnsiTheme="minorHAnsi"/>
                <w:i/>
                <w:iCs/>
                <w:sz w:val="20"/>
                <w:szCs w:val="20"/>
              </w:rPr>
            </w:pPr>
            <w:r w:rsidRPr="00830478">
              <w:rPr>
                <w:rFonts w:asciiTheme="minorHAnsi" w:hAnsiTheme="minorHAnsi"/>
                <w:i/>
                <w:iCs/>
                <w:sz w:val="20"/>
                <w:szCs w:val="20"/>
              </w:rPr>
              <w:t>Codice Atto</w:t>
            </w:r>
          </w:p>
        </w:tc>
        <w:tc>
          <w:tcPr>
            <w:tcW w:w="992" w:type="dxa"/>
            <w:tcBorders>
              <w:left w:val="nil"/>
              <w:bottom w:val="nil"/>
              <w:right w:val="nil"/>
            </w:tcBorders>
          </w:tcPr>
          <w:p w:rsidR="003E3BC0" w:rsidRPr="00830478" w:rsidRDefault="003E3BC0" w:rsidP="007330AA">
            <w:pPr>
              <w:jc w:val="both"/>
              <w:rPr>
                <w:rFonts w:asciiTheme="minorHAnsi" w:hAnsiTheme="minorHAnsi"/>
                <w:i/>
                <w:iCs/>
                <w:sz w:val="20"/>
                <w:szCs w:val="20"/>
              </w:rPr>
            </w:pPr>
            <w:r w:rsidRPr="00830478">
              <w:rPr>
                <w:rFonts w:asciiTheme="minorHAnsi" w:hAnsiTheme="minorHAnsi"/>
                <w:i/>
                <w:iCs/>
                <w:sz w:val="20"/>
                <w:szCs w:val="20"/>
              </w:rPr>
              <w:t>Numero</w:t>
            </w:r>
          </w:p>
        </w:tc>
        <w:tc>
          <w:tcPr>
            <w:tcW w:w="956" w:type="dxa"/>
            <w:tcBorders>
              <w:left w:val="nil"/>
              <w:bottom w:val="nil"/>
              <w:right w:val="nil"/>
            </w:tcBorders>
          </w:tcPr>
          <w:p w:rsidR="003E3BC0" w:rsidRPr="00830478" w:rsidRDefault="003E3BC0" w:rsidP="007330AA">
            <w:pPr>
              <w:jc w:val="both"/>
              <w:rPr>
                <w:rFonts w:asciiTheme="minorHAnsi" w:hAnsiTheme="minorHAnsi"/>
                <w:i/>
                <w:iCs/>
                <w:sz w:val="20"/>
                <w:szCs w:val="20"/>
              </w:rPr>
            </w:pPr>
            <w:r w:rsidRPr="00830478">
              <w:rPr>
                <w:rFonts w:asciiTheme="minorHAnsi" w:hAnsiTheme="minorHAnsi"/>
                <w:i/>
                <w:iCs/>
                <w:sz w:val="20"/>
                <w:szCs w:val="20"/>
              </w:rPr>
              <w:t xml:space="preserve">Anno </w:t>
            </w:r>
          </w:p>
        </w:tc>
        <w:tc>
          <w:tcPr>
            <w:tcW w:w="887" w:type="dxa"/>
            <w:tcBorders>
              <w:left w:val="nil"/>
              <w:bottom w:val="nil"/>
              <w:right w:val="nil"/>
            </w:tcBorders>
          </w:tcPr>
          <w:p w:rsidR="003E3BC0" w:rsidRPr="00830478" w:rsidRDefault="003E3BC0" w:rsidP="007330AA">
            <w:pPr>
              <w:jc w:val="both"/>
              <w:rPr>
                <w:rFonts w:asciiTheme="minorHAnsi" w:hAnsiTheme="minorHAnsi"/>
                <w:i/>
                <w:iCs/>
                <w:sz w:val="20"/>
                <w:szCs w:val="20"/>
              </w:rPr>
            </w:pPr>
            <w:r w:rsidRPr="00830478">
              <w:rPr>
                <w:rFonts w:asciiTheme="minorHAnsi" w:hAnsiTheme="minorHAnsi"/>
                <w:i/>
                <w:iCs/>
                <w:sz w:val="20"/>
                <w:szCs w:val="20"/>
              </w:rPr>
              <w:t xml:space="preserve">Autore </w:t>
            </w:r>
          </w:p>
        </w:tc>
        <w:tc>
          <w:tcPr>
            <w:tcW w:w="1523" w:type="dxa"/>
            <w:tcBorders>
              <w:left w:val="nil"/>
              <w:bottom w:val="nil"/>
            </w:tcBorders>
          </w:tcPr>
          <w:p w:rsidR="003E3BC0" w:rsidRPr="00830478" w:rsidRDefault="003E3BC0" w:rsidP="007330AA">
            <w:pPr>
              <w:jc w:val="both"/>
              <w:rPr>
                <w:rFonts w:asciiTheme="minorHAnsi" w:hAnsiTheme="minorHAnsi"/>
                <w:i/>
                <w:iCs/>
                <w:sz w:val="20"/>
                <w:szCs w:val="20"/>
              </w:rPr>
            </w:pPr>
            <w:r w:rsidRPr="00830478">
              <w:rPr>
                <w:rFonts w:asciiTheme="minorHAnsi" w:hAnsiTheme="minorHAnsi"/>
                <w:i/>
                <w:iCs/>
                <w:sz w:val="20"/>
                <w:szCs w:val="20"/>
              </w:rPr>
              <w:t>Estensore</w:t>
            </w:r>
          </w:p>
        </w:tc>
      </w:tr>
      <w:tr w:rsidR="003E3BC0" w:rsidRPr="00830478" w:rsidTr="007330AA">
        <w:trPr>
          <w:trHeight w:val="88"/>
        </w:trPr>
        <w:tc>
          <w:tcPr>
            <w:tcW w:w="1548" w:type="dxa"/>
            <w:vMerge/>
            <w:tcBorders>
              <w:right w:val="nil"/>
            </w:tcBorders>
            <w:vAlign w:val="center"/>
          </w:tcPr>
          <w:p w:rsidR="003E3BC0" w:rsidRPr="00830478" w:rsidRDefault="003E3BC0" w:rsidP="007330AA">
            <w:pPr>
              <w:rPr>
                <w:rFonts w:asciiTheme="minorHAnsi" w:hAnsiTheme="minorHAnsi"/>
                <w:i/>
                <w:iCs/>
                <w:sz w:val="20"/>
                <w:szCs w:val="20"/>
              </w:rPr>
            </w:pPr>
          </w:p>
        </w:tc>
        <w:tc>
          <w:tcPr>
            <w:tcW w:w="1254" w:type="dxa"/>
            <w:tcBorders>
              <w:top w:val="nil"/>
              <w:left w:val="nil"/>
              <w:right w:val="nil"/>
            </w:tcBorders>
            <w:vAlign w:val="center"/>
          </w:tcPr>
          <w:p w:rsidR="003E3BC0" w:rsidRPr="00830478" w:rsidRDefault="003E3BC0" w:rsidP="007330AA">
            <w:pPr>
              <w:jc w:val="center"/>
              <w:rPr>
                <w:rFonts w:asciiTheme="minorHAnsi" w:hAnsiTheme="minorHAnsi"/>
                <w:b/>
                <w:bCs/>
                <w:sz w:val="20"/>
                <w:szCs w:val="20"/>
              </w:rPr>
            </w:pPr>
            <w:r w:rsidRPr="00830478">
              <w:rPr>
                <w:rFonts w:asciiTheme="minorHAnsi" w:hAnsiTheme="minorHAnsi"/>
                <w:b/>
                <w:bCs/>
                <w:sz w:val="20"/>
                <w:szCs w:val="20"/>
              </w:rPr>
              <w:t>AA1B</w:t>
            </w:r>
          </w:p>
        </w:tc>
        <w:tc>
          <w:tcPr>
            <w:tcW w:w="992" w:type="dxa"/>
            <w:tcBorders>
              <w:top w:val="nil"/>
              <w:left w:val="nil"/>
              <w:right w:val="nil"/>
            </w:tcBorders>
          </w:tcPr>
          <w:p w:rsidR="003E3BC0" w:rsidRPr="00830478" w:rsidRDefault="00D84265" w:rsidP="007330AA">
            <w:pPr>
              <w:jc w:val="center"/>
              <w:rPr>
                <w:rFonts w:asciiTheme="minorHAnsi" w:hAnsiTheme="minorHAnsi"/>
                <w:i/>
                <w:iCs/>
                <w:sz w:val="20"/>
                <w:szCs w:val="20"/>
              </w:rPr>
            </w:pPr>
            <w:r w:rsidRPr="00830478">
              <w:rPr>
                <w:rFonts w:asciiTheme="minorHAnsi" w:hAnsiTheme="minorHAnsi"/>
                <w:i/>
                <w:iCs/>
                <w:sz w:val="20"/>
                <w:szCs w:val="20"/>
              </w:rPr>
              <w:t>1</w:t>
            </w:r>
          </w:p>
        </w:tc>
        <w:tc>
          <w:tcPr>
            <w:tcW w:w="956" w:type="dxa"/>
            <w:tcBorders>
              <w:top w:val="nil"/>
              <w:left w:val="nil"/>
              <w:right w:val="nil"/>
            </w:tcBorders>
          </w:tcPr>
          <w:p w:rsidR="003E3BC0" w:rsidRPr="00830478" w:rsidRDefault="003E3BC0" w:rsidP="007330AA">
            <w:pPr>
              <w:jc w:val="center"/>
              <w:rPr>
                <w:rFonts w:asciiTheme="minorHAnsi" w:hAnsiTheme="minorHAnsi"/>
                <w:i/>
                <w:iCs/>
                <w:sz w:val="20"/>
                <w:szCs w:val="20"/>
              </w:rPr>
            </w:pPr>
            <w:r w:rsidRPr="00830478">
              <w:rPr>
                <w:rFonts w:asciiTheme="minorHAnsi" w:hAnsiTheme="minorHAnsi"/>
                <w:i/>
                <w:iCs/>
                <w:sz w:val="20"/>
                <w:szCs w:val="20"/>
              </w:rPr>
              <w:t>201</w:t>
            </w:r>
            <w:r w:rsidR="001B690D" w:rsidRPr="00830478">
              <w:rPr>
                <w:rFonts w:asciiTheme="minorHAnsi" w:hAnsiTheme="minorHAnsi"/>
                <w:i/>
                <w:iCs/>
                <w:sz w:val="20"/>
                <w:szCs w:val="20"/>
              </w:rPr>
              <w:t>5</w:t>
            </w:r>
          </w:p>
        </w:tc>
        <w:tc>
          <w:tcPr>
            <w:tcW w:w="887" w:type="dxa"/>
            <w:tcBorders>
              <w:top w:val="nil"/>
              <w:left w:val="nil"/>
              <w:right w:val="nil"/>
            </w:tcBorders>
          </w:tcPr>
          <w:p w:rsidR="003E3BC0" w:rsidRPr="00830478" w:rsidRDefault="003E3BC0" w:rsidP="007330AA">
            <w:pPr>
              <w:jc w:val="center"/>
              <w:rPr>
                <w:rFonts w:asciiTheme="minorHAnsi" w:hAnsiTheme="minorHAnsi"/>
                <w:i/>
                <w:iCs/>
                <w:sz w:val="20"/>
                <w:szCs w:val="20"/>
              </w:rPr>
            </w:pPr>
            <w:r w:rsidRPr="00830478">
              <w:rPr>
                <w:rFonts w:asciiTheme="minorHAnsi" w:hAnsiTheme="minorHAnsi"/>
                <w:i/>
                <w:iCs/>
                <w:sz w:val="20"/>
                <w:szCs w:val="20"/>
              </w:rPr>
              <w:t>RP</w:t>
            </w:r>
          </w:p>
        </w:tc>
        <w:tc>
          <w:tcPr>
            <w:tcW w:w="1523" w:type="dxa"/>
            <w:tcBorders>
              <w:top w:val="nil"/>
              <w:left w:val="nil"/>
            </w:tcBorders>
          </w:tcPr>
          <w:p w:rsidR="003E3BC0" w:rsidRPr="00830478" w:rsidRDefault="003E3BC0" w:rsidP="007330AA">
            <w:pPr>
              <w:jc w:val="center"/>
              <w:rPr>
                <w:rFonts w:asciiTheme="minorHAnsi" w:hAnsiTheme="minorHAnsi"/>
                <w:i/>
                <w:iCs/>
                <w:sz w:val="20"/>
                <w:szCs w:val="20"/>
              </w:rPr>
            </w:pPr>
            <w:r w:rsidRPr="00830478">
              <w:rPr>
                <w:rFonts w:asciiTheme="minorHAnsi" w:hAnsiTheme="minorHAnsi"/>
                <w:i/>
                <w:iCs/>
                <w:sz w:val="20"/>
                <w:szCs w:val="20"/>
              </w:rPr>
              <w:t>RP</w:t>
            </w:r>
          </w:p>
        </w:tc>
      </w:tr>
    </w:tbl>
    <w:p w:rsidR="003E3BC0" w:rsidRPr="00830478" w:rsidRDefault="003E3BC0" w:rsidP="003E3BC0">
      <w:pPr>
        <w:spacing w:before="120" w:after="120"/>
        <w:rPr>
          <w:rFonts w:asciiTheme="minorHAnsi" w:hAnsiTheme="minorHAnsi"/>
          <w:b/>
          <w:bCs/>
          <w:sz w:val="20"/>
          <w:szCs w:val="20"/>
        </w:rPr>
      </w:pPr>
    </w:p>
    <w:p w:rsidR="003E3BC0" w:rsidRPr="00830478" w:rsidRDefault="003E3BC0" w:rsidP="003E3BC0">
      <w:pPr>
        <w:spacing w:before="120" w:after="120"/>
        <w:rPr>
          <w:rFonts w:asciiTheme="minorHAnsi" w:hAnsiTheme="minorHAnsi"/>
          <w:b/>
          <w:bCs/>
          <w:sz w:val="20"/>
          <w:szCs w:val="20"/>
        </w:rPr>
      </w:pPr>
    </w:p>
    <w:p w:rsidR="003E3BC0" w:rsidRPr="00830478" w:rsidRDefault="003E3BC0" w:rsidP="003E3BC0">
      <w:pPr>
        <w:spacing w:before="120" w:after="120"/>
        <w:rPr>
          <w:rFonts w:asciiTheme="minorHAnsi" w:hAnsiTheme="minorHAnsi"/>
          <w:b/>
          <w:bCs/>
          <w:sz w:val="20"/>
          <w:szCs w:val="20"/>
        </w:rPr>
      </w:pPr>
    </w:p>
    <w:p w:rsidR="003E3BC0" w:rsidRPr="00830478" w:rsidRDefault="003E3BC0" w:rsidP="003E3BC0">
      <w:pPr>
        <w:spacing w:before="120" w:after="120"/>
        <w:rPr>
          <w:rFonts w:asciiTheme="minorHAnsi" w:hAnsiTheme="minorHAnsi"/>
          <w:b/>
          <w:bCs/>
          <w:sz w:val="20"/>
          <w:szCs w:val="20"/>
        </w:rPr>
      </w:pPr>
    </w:p>
    <w:p w:rsidR="003E3BC0" w:rsidRPr="00830478" w:rsidRDefault="003E3BC0" w:rsidP="003E3BC0">
      <w:pPr>
        <w:jc w:val="both"/>
        <w:rPr>
          <w:rFonts w:asciiTheme="minorHAnsi" w:hAnsiTheme="minorHAnsi"/>
          <w:i/>
          <w:sz w:val="20"/>
          <w:szCs w:val="20"/>
        </w:rPr>
      </w:pPr>
    </w:p>
    <w:p w:rsidR="003E3BC0" w:rsidRPr="00830478" w:rsidRDefault="003E3BC0" w:rsidP="003E3BC0">
      <w:pPr>
        <w:jc w:val="both"/>
        <w:rPr>
          <w:rFonts w:asciiTheme="minorHAnsi" w:hAnsiTheme="minorHAnsi"/>
          <w:i/>
          <w:sz w:val="20"/>
          <w:szCs w:val="20"/>
        </w:rPr>
      </w:pPr>
    </w:p>
    <w:p w:rsidR="003E3BC0" w:rsidRPr="00830478" w:rsidRDefault="003E3BC0" w:rsidP="003E3BC0">
      <w:pPr>
        <w:jc w:val="both"/>
        <w:rPr>
          <w:rFonts w:asciiTheme="minorHAnsi" w:hAnsiTheme="minorHAnsi"/>
          <w:i/>
          <w:sz w:val="20"/>
          <w:szCs w:val="20"/>
        </w:rPr>
      </w:pPr>
    </w:p>
    <w:p w:rsidR="003E3BC0" w:rsidRPr="00830478" w:rsidRDefault="003E3BC0" w:rsidP="003E3BC0">
      <w:pPr>
        <w:jc w:val="both"/>
        <w:rPr>
          <w:rFonts w:asciiTheme="minorHAnsi" w:hAnsiTheme="minorHAnsi"/>
          <w:i/>
          <w:sz w:val="20"/>
          <w:szCs w:val="20"/>
        </w:rPr>
      </w:pPr>
    </w:p>
    <w:p w:rsidR="003E3BC0" w:rsidRPr="00830478" w:rsidRDefault="003E3BC0" w:rsidP="003E3BC0">
      <w:pPr>
        <w:jc w:val="both"/>
        <w:rPr>
          <w:rFonts w:asciiTheme="minorHAnsi" w:hAnsiTheme="minorHAnsi"/>
          <w:i/>
          <w:sz w:val="20"/>
          <w:szCs w:val="20"/>
        </w:rPr>
      </w:pPr>
    </w:p>
    <w:p w:rsidR="003E3BC0" w:rsidRPr="00830478" w:rsidRDefault="003E3BC0" w:rsidP="003E3BC0">
      <w:pPr>
        <w:jc w:val="both"/>
        <w:rPr>
          <w:rFonts w:asciiTheme="minorHAnsi" w:hAnsiTheme="minorHAnsi"/>
          <w:i/>
          <w:sz w:val="20"/>
          <w:szCs w:val="20"/>
        </w:rPr>
      </w:pPr>
    </w:p>
    <w:p w:rsidR="003E3BC0" w:rsidRPr="00830478" w:rsidRDefault="003E3BC0" w:rsidP="003E3BC0">
      <w:pPr>
        <w:jc w:val="both"/>
        <w:rPr>
          <w:rFonts w:asciiTheme="minorHAnsi" w:hAnsiTheme="minorHAnsi"/>
          <w:i/>
          <w:sz w:val="20"/>
          <w:szCs w:val="20"/>
        </w:rPr>
      </w:pPr>
    </w:p>
    <w:p w:rsidR="001B690D" w:rsidRPr="00830478" w:rsidRDefault="001B690D" w:rsidP="001B690D">
      <w:pPr>
        <w:jc w:val="both"/>
        <w:rPr>
          <w:rFonts w:asciiTheme="minorHAnsi" w:hAnsiTheme="minorHAnsi"/>
          <w:i/>
          <w:sz w:val="22"/>
          <w:szCs w:val="22"/>
        </w:rPr>
      </w:pPr>
    </w:p>
    <w:p w:rsidR="001B690D" w:rsidRPr="00830478" w:rsidRDefault="001B690D" w:rsidP="001B690D">
      <w:pPr>
        <w:rPr>
          <w:rFonts w:asciiTheme="minorHAnsi" w:hAnsiTheme="minorHAnsi"/>
          <w:i/>
          <w:sz w:val="22"/>
          <w:szCs w:val="22"/>
        </w:rPr>
      </w:pPr>
    </w:p>
    <w:p w:rsidR="0088058B" w:rsidRDefault="0088058B" w:rsidP="001B690D">
      <w:pPr>
        <w:jc w:val="center"/>
        <w:rPr>
          <w:rFonts w:asciiTheme="minorHAnsi" w:hAnsiTheme="minorHAnsi"/>
          <w:b/>
          <w:bCs/>
        </w:rPr>
      </w:pPr>
    </w:p>
    <w:p w:rsidR="001B690D" w:rsidRPr="0088058B" w:rsidRDefault="001B690D" w:rsidP="001B690D">
      <w:pPr>
        <w:jc w:val="center"/>
        <w:rPr>
          <w:rFonts w:asciiTheme="minorHAnsi" w:hAnsiTheme="minorHAnsi"/>
          <w:b/>
          <w:bCs/>
        </w:rPr>
      </w:pPr>
      <w:r w:rsidRPr="0088058B">
        <w:rPr>
          <w:rFonts w:asciiTheme="minorHAnsi" w:hAnsiTheme="minorHAnsi"/>
          <w:b/>
          <w:bCs/>
        </w:rPr>
        <w:t>Il giorno 14 gennaio, alle ore 09.30</w:t>
      </w:r>
    </w:p>
    <w:p w:rsidR="001B690D" w:rsidRPr="0088058B" w:rsidRDefault="001B690D" w:rsidP="001B690D">
      <w:pPr>
        <w:spacing w:before="120" w:after="120"/>
        <w:ind w:left="-106"/>
        <w:jc w:val="both"/>
        <w:rPr>
          <w:rFonts w:asciiTheme="minorHAnsi" w:hAnsiTheme="minorHAnsi"/>
        </w:rPr>
      </w:pPr>
      <w:r w:rsidRPr="0088058B">
        <w:rPr>
          <w:rFonts w:asciiTheme="minorHAnsi" w:hAnsiTheme="minorHAnsi"/>
        </w:rPr>
        <w:t xml:space="preserve">Si è riunito in seduta amministrativa presso la sede di Roma, via Po 22, il Consiglio Nazionale regolarmente convocato </w:t>
      </w:r>
      <w:r w:rsidR="00C01058">
        <w:rPr>
          <w:rFonts w:asciiTheme="minorHAnsi" w:hAnsiTheme="minorHAnsi"/>
        </w:rPr>
        <w:t>con</w:t>
      </w:r>
      <w:r w:rsidRPr="0088058B">
        <w:rPr>
          <w:rFonts w:asciiTheme="minorHAnsi" w:hAnsiTheme="minorHAnsi"/>
        </w:rPr>
        <w:t xml:space="preserve"> prot. n. </w:t>
      </w:r>
      <w:r w:rsidR="008218B2" w:rsidRPr="0088058B">
        <w:rPr>
          <w:rFonts w:asciiTheme="minorHAnsi" w:hAnsiTheme="minorHAnsi"/>
        </w:rPr>
        <w:t>5 del 7/01/2015</w:t>
      </w:r>
      <w:r w:rsidRPr="0088058B">
        <w:rPr>
          <w:rFonts w:asciiTheme="minorHAnsi" w:hAnsiTheme="minorHAnsi"/>
        </w:rPr>
        <w:t xml:space="preserve">, </w:t>
      </w:r>
      <w:r w:rsidR="0088058B">
        <w:rPr>
          <w:rFonts w:asciiTheme="minorHAnsi" w:hAnsiTheme="minorHAnsi"/>
        </w:rPr>
        <w:t xml:space="preserve"> integrato da </w:t>
      </w:r>
      <w:r w:rsidRPr="0088058B">
        <w:rPr>
          <w:rFonts w:asciiTheme="minorHAnsi" w:hAnsiTheme="minorHAnsi"/>
        </w:rPr>
        <w:t xml:space="preserve">prot. n. </w:t>
      </w:r>
      <w:r w:rsidR="008218B2" w:rsidRPr="0088058B">
        <w:rPr>
          <w:rFonts w:asciiTheme="minorHAnsi" w:hAnsiTheme="minorHAnsi"/>
        </w:rPr>
        <w:t>80</w:t>
      </w:r>
      <w:r w:rsidRPr="0088058B">
        <w:rPr>
          <w:rFonts w:asciiTheme="minorHAnsi" w:hAnsiTheme="minorHAnsi"/>
        </w:rPr>
        <w:t xml:space="preserve"> del 12/01/2014 e </w:t>
      </w:r>
      <w:r w:rsidR="00C01058">
        <w:rPr>
          <w:rFonts w:asciiTheme="minorHAnsi" w:hAnsiTheme="minorHAnsi"/>
        </w:rPr>
        <w:t xml:space="preserve">da </w:t>
      </w:r>
      <w:r w:rsidRPr="0088058B">
        <w:rPr>
          <w:rFonts w:asciiTheme="minorHAnsi" w:hAnsiTheme="minorHAnsi"/>
        </w:rPr>
        <w:t>prot. n</w:t>
      </w:r>
      <w:r w:rsidR="00767975">
        <w:rPr>
          <w:rFonts w:asciiTheme="minorHAnsi" w:hAnsiTheme="minorHAnsi"/>
        </w:rPr>
        <w:t>. 99 del 14/01/2014</w:t>
      </w:r>
      <w:r w:rsidR="003D6F83">
        <w:rPr>
          <w:rFonts w:asciiTheme="minorHAnsi" w:hAnsiTheme="minorHAnsi"/>
        </w:rPr>
        <w:t>.</w:t>
      </w:r>
    </w:p>
    <w:tbl>
      <w:tblPr>
        <w:tblW w:w="5431"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26"/>
        <w:gridCol w:w="7117"/>
        <w:gridCol w:w="1558"/>
        <w:gridCol w:w="1702"/>
      </w:tblGrid>
      <w:tr w:rsidR="001B690D" w:rsidRPr="00830478" w:rsidTr="00D43F37">
        <w:trPr>
          <w:trHeight w:val="352"/>
        </w:trPr>
        <w:tc>
          <w:tcPr>
            <w:tcW w:w="152" w:type="pct"/>
            <w:vAlign w:val="center"/>
          </w:tcPr>
          <w:p w:rsidR="001B690D" w:rsidRPr="00830478" w:rsidRDefault="001B690D" w:rsidP="00D43F37">
            <w:pPr>
              <w:ind w:left="-392" w:right="-392"/>
              <w:jc w:val="center"/>
              <w:rPr>
                <w:rFonts w:asciiTheme="minorHAnsi" w:hAnsiTheme="minorHAnsi"/>
                <w:bCs/>
                <w:i/>
                <w:iCs/>
                <w:sz w:val="22"/>
                <w:szCs w:val="22"/>
              </w:rPr>
            </w:pPr>
            <w:r w:rsidRPr="00830478">
              <w:rPr>
                <w:rFonts w:asciiTheme="minorHAnsi" w:hAnsiTheme="minorHAnsi"/>
                <w:bCs/>
                <w:i/>
                <w:iCs/>
                <w:sz w:val="22"/>
                <w:szCs w:val="22"/>
              </w:rPr>
              <w:t>n.</w:t>
            </w:r>
          </w:p>
        </w:tc>
        <w:tc>
          <w:tcPr>
            <w:tcW w:w="3325" w:type="pct"/>
            <w:vAlign w:val="center"/>
          </w:tcPr>
          <w:p w:rsidR="001B690D" w:rsidRPr="00830478" w:rsidRDefault="001B690D" w:rsidP="00D43F37">
            <w:pPr>
              <w:spacing w:before="100" w:beforeAutospacing="1" w:after="100" w:afterAutospacing="1"/>
              <w:jc w:val="center"/>
              <w:rPr>
                <w:rFonts w:asciiTheme="minorHAnsi" w:hAnsiTheme="minorHAnsi"/>
                <w:bCs/>
                <w:i/>
                <w:iCs/>
                <w:sz w:val="22"/>
                <w:szCs w:val="22"/>
              </w:rPr>
            </w:pPr>
            <w:r w:rsidRPr="00830478">
              <w:rPr>
                <w:rFonts w:asciiTheme="minorHAnsi" w:hAnsiTheme="minorHAnsi"/>
                <w:bCs/>
                <w:i/>
                <w:iCs/>
                <w:sz w:val="22"/>
                <w:szCs w:val="22"/>
              </w:rPr>
              <w:t>Descrizione</w:t>
            </w:r>
          </w:p>
        </w:tc>
        <w:tc>
          <w:tcPr>
            <w:tcW w:w="728" w:type="pct"/>
            <w:vAlign w:val="center"/>
          </w:tcPr>
          <w:p w:rsidR="001B690D" w:rsidRPr="00830478" w:rsidRDefault="001B690D" w:rsidP="00D43F37">
            <w:pPr>
              <w:jc w:val="center"/>
              <w:rPr>
                <w:rFonts w:asciiTheme="minorHAnsi" w:hAnsiTheme="minorHAnsi"/>
                <w:bCs/>
                <w:i/>
                <w:iCs/>
                <w:sz w:val="22"/>
                <w:szCs w:val="22"/>
              </w:rPr>
            </w:pPr>
            <w:r w:rsidRPr="00830478">
              <w:rPr>
                <w:rFonts w:asciiTheme="minorHAnsi" w:hAnsiTheme="minorHAnsi"/>
                <w:bCs/>
                <w:i/>
                <w:iCs/>
                <w:sz w:val="22"/>
                <w:szCs w:val="22"/>
              </w:rPr>
              <w:t>Deliberazione n.</w:t>
            </w:r>
          </w:p>
        </w:tc>
        <w:tc>
          <w:tcPr>
            <w:tcW w:w="795" w:type="pct"/>
            <w:vAlign w:val="center"/>
          </w:tcPr>
          <w:p w:rsidR="001B690D" w:rsidRPr="00830478" w:rsidRDefault="001B690D" w:rsidP="00D43F37">
            <w:pPr>
              <w:jc w:val="center"/>
              <w:rPr>
                <w:rFonts w:asciiTheme="minorHAnsi" w:hAnsiTheme="minorHAnsi"/>
                <w:bCs/>
                <w:i/>
                <w:iCs/>
                <w:sz w:val="22"/>
                <w:szCs w:val="22"/>
              </w:rPr>
            </w:pPr>
            <w:r w:rsidRPr="00830478">
              <w:rPr>
                <w:rFonts w:asciiTheme="minorHAnsi" w:hAnsiTheme="minorHAnsi"/>
                <w:bCs/>
                <w:i/>
                <w:iCs/>
                <w:sz w:val="22"/>
                <w:szCs w:val="22"/>
              </w:rPr>
              <w:t>Relatore</w:t>
            </w:r>
          </w:p>
        </w:tc>
      </w:tr>
      <w:tr w:rsidR="001B690D" w:rsidRPr="0088058B" w:rsidTr="00D43F37">
        <w:trPr>
          <w:trHeight w:val="295"/>
        </w:trPr>
        <w:tc>
          <w:tcPr>
            <w:tcW w:w="152" w:type="pct"/>
          </w:tcPr>
          <w:p w:rsidR="001B690D" w:rsidRPr="0088058B" w:rsidRDefault="001B690D" w:rsidP="0088058B">
            <w:pPr>
              <w:jc w:val="center"/>
              <w:rPr>
                <w:rFonts w:asciiTheme="minorHAnsi" w:hAnsiTheme="minorHAnsi"/>
                <w:sz w:val="20"/>
                <w:szCs w:val="20"/>
              </w:rPr>
            </w:pPr>
            <w:r w:rsidRPr="0088058B">
              <w:rPr>
                <w:rFonts w:asciiTheme="minorHAnsi" w:hAnsiTheme="minorHAnsi"/>
                <w:sz w:val="20"/>
                <w:szCs w:val="20"/>
              </w:rPr>
              <w:t>1</w:t>
            </w:r>
          </w:p>
        </w:tc>
        <w:tc>
          <w:tcPr>
            <w:tcW w:w="3325" w:type="pct"/>
          </w:tcPr>
          <w:p w:rsidR="001B690D" w:rsidRPr="0088058B" w:rsidRDefault="001B690D" w:rsidP="0088058B">
            <w:pPr>
              <w:jc w:val="both"/>
              <w:rPr>
                <w:rFonts w:asciiTheme="minorHAnsi" w:hAnsiTheme="minorHAnsi"/>
                <w:bCs/>
                <w:sz w:val="20"/>
                <w:szCs w:val="20"/>
              </w:rPr>
            </w:pPr>
            <w:r w:rsidRPr="0088058B">
              <w:rPr>
                <w:rFonts w:asciiTheme="minorHAnsi" w:hAnsiTheme="minorHAnsi" w:cstheme="minorHAnsi"/>
                <w:sz w:val="20"/>
                <w:szCs w:val="20"/>
              </w:rPr>
              <w:t>Presa d’atto del verbale del 16 dicembre 2014.</w:t>
            </w:r>
          </w:p>
        </w:tc>
        <w:tc>
          <w:tcPr>
            <w:tcW w:w="728" w:type="pct"/>
          </w:tcPr>
          <w:p w:rsidR="001B690D" w:rsidRPr="0088058B" w:rsidRDefault="001B690D" w:rsidP="0088058B">
            <w:pPr>
              <w:jc w:val="center"/>
              <w:rPr>
                <w:rFonts w:asciiTheme="minorHAnsi" w:hAnsiTheme="minorHAnsi"/>
                <w:sz w:val="20"/>
                <w:szCs w:val="20"/>
              </w:rPr>
            </w:pPr>
            <w:r w:rsidRPr="0088058B">
              <w:rPr>
                <w:rFonts w:asciiTheme="minorHAnsi" w:hAnsiTheme="minorHAnsi"/>
                <w:sz w:val="20"/>
                <w:szCs w:val="20"/>
              </w:rPr>
              <w:t>1</w:t>
            </w:r>
          </w:p>
        </w:tc>
        <w:tc>
          <w:tcPr>
            <w:tcW w:w="795" w:type="pct"/>
          </w:tcPr>
          <w:p w:rsidR="001B690D" w:rsidRPr="0088058B" w:rsidRDefault="001B690D" w:rsidP="0088058B">
            <w:pPr>
              <w:jc w:val="center"/>
              <w:rPr>
                <w:rFonts w:asciiTheme="minorHAnsi" w:hAnsiTheme="minorHAnsi"/>
                <w:sz w:val="20"/>
                <w:szCs w:val="20"/>
              </w:rPr>
            </w:pPr>
            <w:r w:rsidRPr="0088058B">
              <w:rPr>
                <w:rFonts w:asciiTheme="minorHAnsi" w:hAnsiTheme="minorHAnsi"/>
                <w:sz w:val="20"/>
                <w:szCs w:val="20"/>
              </w:rPr>
              <w:t>Pisanti</w:t>
            </w:r>
          </w:p>
        </w:tc>
      </w:tr>
      <w:tr w:rsidR="001B690D" w:rsidRPr="0088058B" w:rsidTr="00D43F37">
        <w:tc>
          <w:tcPr>
            <w:tcW w:w="152" w:type="pct"/>
          </w:tcPr>
          <w:p w:rsidR="001B690D" w:rsidRPr="0088058B" w:rsidRDefault="001B690D" w:rsidP="0088058B">
            <w:pPr>
              <w:jc w:val="center"/>
              <w:rPr>
                <w:rFonts w:asciiTheme="minorHAnsi" w:hAnsiTheme="minorHAnsi"/>
                <w:sz w:val="20"/>
                <w:szCs w:val="20"/>
              </w:rPr>
            </w:pPr>
            <w:r w:rsidRPr="0088058B">
              <w:rPr>
                <w:rFonts w:asciiTheme="minorHAnsi" w:hAnsiTheme="minorHAnsi"/>
                <w:sz w:val="20"/>
                <w:szCs w:val="20"/>
              </w:rPr>
              <w:t>2</w:t>
            </w:r>
          </w:p>
        </w:tc>
        <w:tc>
          <w:tcPr>
            <w:tcW w:w="3325" w:type="pct"/>
          </w:tcPr>
          <w:p w:rsidR="001B690D" w:rsidRPr="0088058B" w:rsidRDefault="001B690D" w:rsidP="0088058B">
            <w:pPr>
              <w:jc w:val="both"/>
              <w:rPr>
                <w:rFonts w:asciiTheme="minorHAnsi" w:hAnsiTheme="minorHAnsi"/>
                <w:bCs/>
                <w:color w:val="000000"/>
                <w:sz w:val="20"/>
                <w:szCs w:val="20"/>
              </w:rPr>
            </w:pPr>
            <w:r w:rsidRPr="0088058B">
              <w:rPr>
                <w:rFonts w:asciiTheme="minorHAnsi" w:hAnsiTheme="minorHAnsi"/>
                <w:bCs/>
                <w:sz w:val="20"/>
                <w:szCs w:val="20"/>
              </w:rPr>
              <w:t xml:space="preserve">Comunicazioni del </w:t>
            </w:r>
            <w:r w:rsidR="000E1FC5">
              <w:rPr>
                <w:rFonts w:asciiTheme="minorHAnsi" w:hAnsiTheme="minorHAnsi"/>
                <w:bCs/>
                <w:sz w:val="20"/>
                <w:szCs w:val="20"/>
              </w:rPr>
              <w:t>Presidente</w:t>
            </w:r>
            <w:r w:rsidRPr="0088058B">
              <w:rPr>
                <w:rFonts w:asciiTheme="minorHAnsi" w:hAnsiTheme="minorHAnsi"/>
                <w:bCs/>
                <w:sz w:val="20"/>
                <w:szCs w:val="20"/>
              </w:rPr>
              <w:t>.</w:t>
            </w:r>
          </w:p>
        </w:tc>
        <w:tc>
          <w:tcPr>
            <w:tcW w:w="728" w:type="pct"/>
          </w:tcPr>
          <w:p w:rsidR="001B690D" w:rsidRPr="0088058B" w:rsidRDefault="001B690D" w:rsidP="0088058B">
            <w:pPr>
              <w:jc w:val="center"/>
              <w:rPr>
                <w:rFonts w:asciiTheme="minorHAnsi" w:hAnsiTheme="minorHAnsi"/>
                <w:sz w:val="20"/>
                <w:szCs w:val="20"/>
              </w:rPr>
            </w:pPr>
            <w:r w:rsidRPr="0088058B">
              <w:rPr>
                <w:rFonts w:asciiTheme="minorHAnsi" w:hAnsiTheme="minorHAnsi"/>
                <w:sz w:val="20"/>
                <w:szCs w:val="20"/>
              </w:rPr>
              <w:t>2</w:t>
            </w:r>
          </w:p>
        </w:tc>
        <w:tc>
          <w:tcPr>
            <w:tcW w:w="795" w:type="pct"/>
          </w:tcPr>
          <w:p w:rsidR="001B690D" w:rsidRPr="0088058B" w:rsidRDefault="001B690D" w:rsidP="0088058B">
            <w:pPr>
              <w:jc w:val="center"/>
              <w:rPr>
                <w:rFonts w:asciiTheme="minorHAnsi" w:hAnsiTheme="minorHAnsi"/>
                <w:sz w:val="20"/>
                <w:szCs w:val="20"/>
              </w:rPr>
            </w:pPr>
            <w:r w:rsidRPr="0088058B">
              <w:rPr>
                <w:rFonts w:asciiTheme="minorHAnsi" w:hAnsiTheme="minorHAnsi"/>
                <w:sz w:val="20"/>
                <w:szCs w:val="20"/>
              </w:rPr>
              <w:t xml:space="preserve">Sisti </w:t>
            </w:r>
          </w:p>
        </w:tc>
      </w:tr>
      <w:tr w:rsidR="001B690D" w:rsidRPr="0088058B" w:rsidTr="00D43F37">
        <w:tc>
          <w:tcPr>
            <w:tcW w:w="152" w:type="pct"/>
          </w:tcPr>
          <w:p w:rsidR="001B690D" w:rsidRPr="0088058B" w:rsidRDefault="001B690D" w:rsidP="0088058B">
            <w:pPr>
              <w:ind w:left="-392" w:right="-392"/>
              <w:jc w:val="center"/>
              <w:rPr>
                <w:rFonts w:asciiTheme="minorHAnsi" w:hAnsiTheme="minorHAnsi"/>
                <w:sz w:val="20"/>
                <w:szCs w:val="20"/>
              </w:rPr>
            </w:pPr>
            <w:r w:rsidRPr="0088058B">
              <w:rPr>
                <w:rFonts w:asciiTheme="minorHAnsi" w:hAnsiTheme="minorHAnsi"/>
                <w:sz w:val="20"/>
                <w:szCs w:val="20"/>
              </w:rPr>
              <w:t>3</w:t>
            </w:r>
          </w:p>
        </w:tc>
        <w:tc>
          <w:tcPr>
            <w:tcW w:w="3325" w:type="pct"/>
          </w:tcPr>
          <w:p w:rsidR="001B690D" w:rsidRPr="0088058B" w:rsidRDefault="001B690D" w:rsidP="0088058B">
            <w:pPr>
              <w:rPr>
                <w:rFonts w:asciiTheme="minorHAnsi" w:hAnsiTheme="minorHAnsi" w:cstheme="minorHAnsi"/>
                <w:sz w:val="20"/>
                <w:szCs w:val="20"/>
              </w:rPr>
            </w:pPr>
            <w:r w:rsidRPr="0088058B">
              <w:rPr>
                <w:rFonts w:asciiTheme="minorHAnsi" w:hAnsiTheme="minorHAnsi" w:cstheme="minorHAnsi"/>
                <w:sz w:val="20"/>
                <w:szCs w:val="20"/>
              </w:rPr>
              <w:t>Decreto presidenziale n.1/2015: ratifica.</w:t>
            </w:r>
          </w:p>
        </w:tc>
        <w:tc>
          <w:tcPr>
            <w:tcW w:w="728" w:type="pct"/>
          </w:tcPr>
          <w:p w:rsidR="001B690D" w:rsidRPr="0088058B" w:rsidRDefault="001B690D" w:rsidP="0088058B">
            <w:pPr>
              <w:jc w:val="center"/>
              <w:rPr>
                <w:rFonts w:asciiTheme="minorHAnsi" w:hAnsiTheme="minorHAnsi"/>
                <w:sz w:val="20"/>
                <w:szCs w:val="20"/>
              </w:rPr>
            </w:pPr>
            <w:r w:rsidRPr="0088058B">
              <w:rPr>
                <w:rFonts w:asciiTheme="minorHAnsi" w:hAnsiTheme="minorHAnsi"/>
                <w:sz w:val="20"/>
                <w:szCs w:val="20"/>
              </w:rPr>
              <w:t>3</w:t>
            </w:r>
          </w:p>
        </w:tc>
        <w:tc>
          <w:tcPr>
            <w:tcW w:w="795" w:type="pct"/>
          </w:tcPr>
          <w:p w:rsidR="001B690D" w:rsidRPr="0088058B" w:rsidRDefault="001B690D" w:rsidP="0088058B">
            <w:pPr>
              <w:jc w:val="center"/>
              <w:rPr>
                <w:rFonts w:asciiTheme="minorHAnsi" w:hAnsiTheme="minorHAnsi"/>
                <w:sz w:val="20"/>
                <w:szCs w:val="20"/>
              </w:rPr>
            </w:pPr>
            <w:r w:rsidRPr="0088058B">
              <w:rPr>
                <w:rFonts w:asciiTheme="minorHAnsi" w:hAnsiTheme="minorHAnsi"/>
                <w:sz w:val="20"/>
                <w:szCs w:val="20"/>
              </w:rPr>
              <w:t>Sisti</w:t>
            </w:r>
          </w:p>
        </w:tc>
      </w:tr>
      <w:tr w:rsidR="001B690D" w:rsidRPr="0088058B" w:rsidTr="00D43F37">
        <w:tc>
          <w:tcPr>
            <w:tcW w:w="152" w:type="pct"/>
          </w:tcPr>
          <w:p w:rsidR="001B690D" w:rsidRPr="0088058B" w:rsidRDefault="001B690D" w:rsidP="0088058B">
            <w:pPr>
              <w:ind w:left="-392" w:right="-392"/>
              <w:jc w:val="center"/>
              <w:rPr>
                <w:rFonts w:asciiTheme="minorHAnsi" w:hAnsiTheme="minorHAnsi"/>
                <w:sz w:val="20"/>
                <w:szCs w:val="20"/>
              </w:rPr>
            </w:pPr>
            <w:r w:rsidRPr="0088058B">
              <w:rPr>
                <w:rFonts w:asciiTheme="minorHAnsi" w:hAnsiTheme="minorHAnsi"/>
                <w:sz w:val="20"/>
                <w:szCs w:val="20"/>
              </w:rPr>
              <w:t>4</w:t>
            </w:r>
          </w:p>
        </w:tc>
        <w:tc>
          <w:tcPr>
            <w:tcW w:w="3325" w:type="pct"/>
          </w:tcPr>
          <w:p w:rsidR="001B690D" w:rsidRPr="0088058B" w:rsidRDefault="001B690D" w:rsidP="0088058B">
            <w:pPr>
              <w:rPr>
                <w:rFonts w:asciiTheme="minorHAnsi" w:hAnsiTheme="minorHAnsi" w:cstheme="minorHAnsi"/>
                <w:sz w:val="20"/>
                <w:szCs w:val="20"/>
              </w:rPr>
            </w:pPr>
            <w:r w:rsidRPr="0088058B">
              <w:rPr>
                <w:rFonts w:asciiTheme="minorHAnsi" w:hAnsiTheme="minorHAnsi" w:cstheme="minorHAnsi"/>
                <w:sz w:val="20"/>
                <w:szCs w:val="20"/>
              </w:rPr>
              <w:t>Odg assemblea dei Presidenti del 15/01/2014: ratifica</w:t>
            </w:r>
          </w:p>
        </w:tc>
        <w:tc>
          <w:tcPr>
            <w:tcW w:w="728" w:type="pct"/>
          </w:tcPr>
          <w:p w:rsidR="001B690D" w:rsidRPr="0088058B" w:rsidRDefault="001B690D" w:rsidP="0088058B">
            <w:pPr>
              <w:jc w:val="center"/>
              <w:rPr>
                <w:rFonts w:asciiTheme="minorHAnsi" w:hAnsiTheme="minorHAnsi"/>
                <w:sz w:val="20"/>
                <w:szCs w:val="20"/>
              </w:rPr>
            </w:pPr>
            <w:r w:rsidRPr="0088058B">
              <w:rPr>
                <w:rFonts w:asciiTheme="minorHAnsi" w:hAnsiTheme="minorHAnsi"/>
                <w:sz w:val="20"/>
                <w:szCs w:val="20"/>
              </w:rPr>
              <w:t>4</w:t>
            </w:r>
          </w:p>
        </w:tc>
        <w:tc>
          <w:tcPr>
            <w:tcW w:w="795" w:type="pct"/>
          </w:tcPr>
          <w:p w:rsidR="001B690D" w:rsidRPr="0088058B" w:rsidRDefault="001B690D" w:rsidP="0088058B">
            <w:pPr>
              <w:jc w:val="center"/>
              <w:rPr>
                <w:rFonts w:asciiTheme="minorHAnsi" w:hAnsiTheme="minorHAnsi"/>
                <w:sz w:val="20"/>
                <w:szCs w:val="20"/>
              </w:rPr>
            </w:pPr>
            <w:r w:rsidRPr="0088058B">
              <w:rPr>
                <w:rFonts w:asciiTheme="minorHAnsi" w:hAnsiTheme="minorHAnsi" w:cstheme="minorHAnsi"/>
                <w:sz w:val="20"/>
                <w:szCs w:val="20"/>
              </w:rPr>
              <w:t>Sisti</w:t>
            </w:r>
          </w:p>
        </w:tc>
      </w:tr>
      <w:tr w:rsidR="001B690D" w:rsidRPr="0088058B" w:rsidTr="00D43F37">
        <w:tc>
          <w:tcPr>
            <w:tcW w:w="152" w:type="pct"/>
          </w:tcPr>
          <w:p w:rsidR="001B690D" w:rsidRPr="0088058B" w:rsidRDefault="001B690D" w:rsidP="0088058B">
            <w:pPr>
              <w:ind w:left="-392" w:right="-392"/>
              <w:jc w:val="center"/>
              <w:rPr>
                <w:rFonts w:asciiTheme="minorHAnsi" w:hAnsiTheme="minorHAnsi"/>
                <w:sz w:val="20"/>
                <w:szCs w:val="20"/>
              </w:rPr>
            </w:pPr>
            <w:r w:rsidRPr="0088058B">
              <w:rPr>
                <w:rFonts w:asciiTheme="minorHAnsi" w:hAnsiTheme="minorHAnsi"/>
                <w:sz w:val="20"/>
                <w:szCs w:val="20"/>
              </w:rPr>
              <w:t>5</w:t>
            </w:r>
          </w:p>
        </w:tc>
        <w:tc>
          <w:tcPr>
            <w:tcW w:w="3325" w:type="pct"/>
          </w:tcPr>
          <w:p w:rsidR="001B690D" w:rsidRPr="0088058B" w:rsidRDefault="001B690D" w:rsidP="0088058B">
            <w:pPr>
              <w:rPr>
                <w:rFonts w:asciiTheme="minorHAnsi" w:hAnsiTheme="minorHAnsi" w:cstheme="minorHAnsi"/>
                <w:sz w:val="20"/>
                <w:szCs w:val="20"/>
              </w:rPr>
            </w:pPr>
            <w:r w:rsidRPr="0088058B">
              <w:rPr>
                <w:rFonts w:asciiTheme="minorHAnsi" w:hAnsiTheme="minorHAnsi" w:cstheme="minorHAnsi"/>
                <w:sz w:val="20"/>
                <w:szCs w:val="20"/>
              </w:rPr>
              <w:t>Presa d’atto esito riunione del Comitato dei Presidenti  dei Consigli degli Ordini e Collegi Professionali in liquidazione: esame e determinazioni.</w:t>
            </w:r>
          </w:p>
        </w:tc>
        <w:tc>
          <w:tcPr>
            <w:tcW w:w="728" w:type="pct"/>
          </w:tcPr>
          <w:p w:rsidR="001B690D" w:rsidRPr="0088058B" w:rsidRDefault="001B690D" w:rsidP="0088058B">
            <w:pPr>
              <w:jc w:val="center"/>
              <w:rPr>
                <w:rFonts w:asciiTheme="minorHAnsi" w:hAnsiTheme="minorHAnsi"/>
                <w:sz w:val="20"/>
                <w:szCs w:val="20"/>
              </w:rPr>
            </w:pPr>
            <w:r w:rsidRPr="0088058B">
              <w:rPr>
                <w:rFonts w:asciiTheme="minorHAnsi" w:hAnsiTheme="minorHAnsi"/>
                <w:sz w:val="20"/>
                <w:szCs w:val="20"/>
              </w:rPr>
              <w:t>5</w:t>
            </w:r>
          </w:p>
        </w:tc>
        <w:tc>
          <w:tcPr>
            <w:tcW w:w="795" w:type="pct"/>
          </w:tcPr>
          <w:p w:rsidR="001B690D" w:rsidRPr="0088058B" w:rsidRDefault="001B690D" w:rsidP="0088058B">
            <w:pPr>
              <w:jc w:val="center"/>
              <w:rPr>
                <w:rFonts w:asciiTheme="minorHAnsi" w:hAnsiTheme="minorHAnsi"/>
                <w:sz w:val="20"/>
                <w:szCs w:val="20"/>
              </w:rPr>
            </w:pPr>
            <w:r w:rsidRPr="0088058B">
              <w:rPr>
                <w:rFonts w:asciiTheme="minorHAnsi" w:hAnsiTheme="minorHAnsi"/>
                <w:sz w:val="20"/>
                <w:szCs w:val="20"/>
              </w:rPr>
              <w:t>Zari</w:t>
            </w:r>
          </w:p>
        </w:tc>
      </w:tr>
      <w:tr w:rsidR="001B690D" w:rsidRPr="0088058B" w:rsidTr="00D43F37">
        <w:tc>
          <w:tcPr>
            <w:tcW w:w="152" w:type="pct"/>
          </w:tcPr>
          <w:p w:rsidR="001B690D" w:rsidRPr="0088058B" w:rsidRDefault="001B690D" w:rsidP="0088058B">
            <w:pPr>
              <w:ind w:left="-392" w:right="-392"/>
              <w:jc w:val="center"/>
              <w:rPr>
                <w:rFonts w:asciiTheme="minorHAnsi" w:hAnsiTheme="minorHAnsi"/>
                <w:sz w:val="20"/>
                <w:szCs w:val="20"/>
              </w:rPr>
            </w:pPr>
            <w:r w:rsidRPr="0088058B">
              <w:rPr>
                <w:rFonts w:asciiTheme="minorHAnsi" w:hAnsiTheme="minorHAnsi"/>
                <w:sz w:val="20"/>
                <w:szCs w:val="20"/>
              </w:rPr>
              <w:t>6</w:t>
            </w:r>
          </w:p>
        </w:tc>
        <w:tc>
          <w:tcPr>
            <w:tcW w:w="3325" w:type="pct"/>
          </w:tcPr>
          <w:p w:rsidR="001B690D" w:rsidRPr="0088058B" w:rsidRDefault="001B690D" w:rsidP="0088058B">
            <w:pPr>
              <w:jc w:val="both"/>
              <w:rPr>
                <w:rFonts w:asciiTheme="minorHAnsi" w:hAnsiTheme="minorHAnsi" w:cstheme="minorHAnsi"/>
                <w:sz w:val="20"/>
                <w:szCs w:val="20"/>
              </w:rPr>
            </w:pPr>
            <w:r w:rsidRPr="0088058B">
              <w:rPr>
                <w:rFonts w:asciiTheme="minorHAnsi" w:hAnsiTheme="minorHAnsi" w:cstheme="minorHAnsi"/>
                <w:sz w:val="20"/>
                <w:szCs w:val="20"/>
              </w:rPr>
              <w:t>Indizione elezioni per il rinnovo degli Organi statutari dell’EPAP: esame e determinazioni</w:t>
            </w:r>
          </w:p>
        </w:tc>
        <w:tc>
          <w:tcPr>
            <w:tcW w:w="728" w:type="pct"/>
          </w:tcPr>
          <w:p w:rsidR="001B690D" w:rsidRPr="0088058B" w:rsidRDefault="001B690D" w:rsidP="0088058B">
            <w:pPr>
              <w:jc w:val="center"/>
              <w:rPr>
                <w:rFonts w:asciiTheme="minorHAnsi" w:hAnsiTheme="minorHAnsi"/>
                <w:sz w:val="20"/>
                <w:szCs w:val="20"/>
              </w:rPr>
            </w:pPr>
            <w:r w:rsidRPr="0088058B">
              <w:rPr>
                <w:rFonts w:asciiTheme="minorHAnsi" w:hAnsiTheme="minorHAnsi"/>
                <w:sz w:val="20"/>
                <w:szCs w:val="20"/>
              </w:rPr>
              <w:t>6</w:t>
            </w:r>
          </w:p>
        </w:tc>
        <w:tc>
          <w:tcPr>
            <w:tcW w:w="795" w:type="pct"/>
          </w:tcPr>
          <w:p w:rsidR="001B690D" w:rsidRPr="0088058B" w:rsidRDefault="001B690D" w:rsidP="0088058B">
            <w:pPr>
              <w:jc w:val="center"/>
              <w:rPr>
                <w:rFonts w:asciiTheme="minorHAnsi" w:hAnsiTheme="minorHAnsi"/>
                <w:sz w:val="20"/>
                <w:szCs w:val="20"/>
              </w:rPr>
            </w:pPr>
            <w:r w:rsidRPr="0088058B">
              <w:rPr>
                <w:rFonts w:asciiTheme="minorHAnsi" w:hAnsiTheme="minorHAnsi"/>
                <w:sz w:val="20"/>
                <w:szCs w:val="20"/>
              </w:rPr>
              <w:t>Sisti e altri</w:t>
            </w:r>
          </w:p>
        </w:tc>
      </w:tr>
      <w:tr w:rsidR="001B690D" w:rsidRPr="0088058B" w:rsidTr="00D43F37">
        <w:tc>
          <w:tcPr>
            <w:tcW w:w="152" w:type="pct"/>
          </w:tcPr>
          <w:p w:rsidR="001B690D" w:rsidRPr="0088058B" w:rsidRDefault="001B690D" w:rsidP="0088058B">
            <w:pPr>
              <w:ind w:left="-392" w:right="-392"/>
              <w:jc w:val="center"/>
              <w:rPr>
                <w:rFonts w:asciiTheme="minorHAnsi" w:hAnsiTheme="minorHAnsi"/>
                <w:sz w:val="20"/>
                <w:szCs w:val="20"/>
              </w:rPr>
            </w:pPr>
            <w:r w:rsidRPr="0088058B">
              <w:rPr>
                <w:rFonts w:asciiTheme="minorHAnsi" w:hAnsiTheme="minorHAnsi"/>
                <w:sz w:val="20"/>
                <w:szCs w:val="20"/>
              </w:rPr>
              <w:t>7</w:t>
            </w:r>
          </w:p>
        </w:tc>
        <w:tc>
          <w:tcPr>
            <w:tcW w:w="3325" w:type="pct"/>
          </w:tcPr>
          <w:p w:rsidR="001B690D" w:rsidRPr="0088058B" w:rsidRDefault="001B690D" w:rsidP="0088058B">
            <w:pPr>
              <w:jc w:val="both"/>
              <w:rPr>
                <w:rFonts w:asciiTheme="minorHAnsi" w:hAnsiTheme="minorHAnsi" w:cstheme="minorHAnsi"/>
                <w:sz w:val="20"/>
                <w:szCs w:val="20"/>
              </w:rPr>
            </w:pPr>
            <w:r w:rsidRPr="0088058B">
              <w:rPr>
                <w:rFonts w:asciiTheme="minorHAnsi" w:hAnsiTheme="minorHAnsi" w:cstheme="minorHAnsi"/>
                <w:sz w:val="20"/>
                <w:szCs w:val="20"/>
              </w:rPr>
              <w:t>Contributo MIPAAF: esame e determinazioni.</w:t>
            </w:r>
          </w:p>
        </w:tc>
        <w:tc>
          <w:tcPr>
            <w:tcW w:w="728" w:type="pct"/>
          </w:tcPr>
          <w:p w:rsidR="001B690D" w:rsidRPr="0088058B" w:rsidRDefault="001B690D" w:rsidP="0088058B">
            <w:pPr>
              <w:jc w:val="center"/>
              <w:rPr>
                <w:rFonts w:asciiTheme="minorHAnsi" w:hAnsiTheme="minorHAnsi"/>
                <w:sz w:val="20"/>
                <w:szCs w:val="20"/>
              </w:rPr>
            </w:pPr>
            <w:r w:rsidRPr="0088058B">
              <w:rPr>
                <w:rFonts w:asciiTheme="minorHAnsi" w:hAnsiTheme="minorHAnsi"/>
                <w:sz w:val="20"/>
                <w:szCs w:val="20"/>
              </w:rPr>
              <w:t>7</w:t>
            </w:r>
          </w:p>
        </w:tc>
        <w:tc>
          <w:tcPr>
            <w:tcW w:w="795" w:type="pct"/>
          </w:tcPr>
          <w:p w:rsidR="001B690D" w:rsidRPr="0088058B" w:rsidRDefault="001B690D" w:rsidP="0088058B">
            <w:pPr>
              <w:jc w:val="center"/>
              <w:rPr>
                <w:rFonts w:asciiTheme="minorHAnsi" w:hAnsiTheme="minorHAnsi"/>
                <w:sz w:val="20"/>
                <w:szCs w:val="20"/>
              </w:rPr>
            </w:pPr>
            <w:r w:rsidRPr="0088058B">
              <w:rPr>
                <w:rFonts w:asciiTheme="minorHAnsi" w:hAnsiTheme="minorHAnsi"/>
                <w:sz w:val="20"/>
                <w:szCs w:val="20"/>
              </w:rPr>
              <w:t>Zari</w:t>
            </w:r>
          </w:p>
        </w:tc>
      </w:tr>
      <w:tr w:rsidR="001B690D" w:rsidRPr="0088058B" w:rsidTr="0088058B">
        <w:trPr>
          <w:trHeight w:val="249"/>
        </w:trPr>
        <w:tc>
          <w:tcPr>
            <w:tcW w:w="152" w:type="pct"/>
          </w:tcPr>
          <w:p w:rsidR="001B690D" w:rsidRPr="0088058B" w:rsidRDefault="001B690D" w:rsidP="0088058B">
            <w:pPr>
              <w:ind w:left="-392" w:right="-392"/>
              <w:jc w:val="center"/>
              <w:rPr>
                <w:rFonts w:asciiTheme="minorHAnsi" w:hAnsiTheme="minorHAnsi"/>
                <w:sz w:val="20"/>
                <w:szCs w:val="20"/>
              </w:rPr>
            </w:pPr>
            <w:r w:rsidRPr="0088058B">
              <w:rPr>
                <w:rFonts w:asciiTheme="minorHAnsi" w:hAnsiTheme="minorHAnsi"/>
                <w:sz w:val="20"/>
                <w:szCs w:val="20"/>
              </w:rPr>
              <w:t>8</w:t>
            </w:r>
          </w:p>
        </w:tc>
        <w:tc>
          <w:tcPr>
            <w:tcW w:w="3325" w:type="pct"/>
          </w:tcPr>
          <w:p w:rsidR="001B690D" w:rsidRPr="0088058B" w:rsidRDefault="001B690D" w:rsidP="0088058B">
            <w:pPr>
              <w:jc w:val="both"/>
              <w:rPr>
                <w:rFonts w:asciiTheme="minorHAnsi" w:hAnsiTheme="minorHAnsi" w:cstheme="minorHAnsi"/>
                <w:sz w:val="20"/>
                <w:szCs w:val="20"/>
              </w:rPr>
            </w:pPr>
            <w:r w:rsidRPr="0088058B">
              <w:rPr>
                <w:rFonts w:asciiTheme="minorHAnsi" w:hAnsiTheme="minorHAnsi" w:cstheme="minorHAnsi"/>
                <w:sz w:val="20"/>
                <w:szCs w:val="20"/>
              </w:rPr>
              <w:t>Approvazione piano delle performance 2015: esame e determinazioni</w:t>
            </w:r>
          </w:p>
        </w:tc>
        <w:tc>
          <w:tcPr>
            <w:tcW w:w="728" w:type="pct"/>
          </w:tcPr>
          <w:p w:rsidR="001B690D" w:rsidRPr="0088058B" w:rsidRDefault="001B690D" w:rsidP="0088058B">
            <w:pPr>
              <w:jc w:val="center"/>
              <w:rPr>
                <w:rFonts w:asciiTheme="minorHAnsi" w:hAnsiTheme="minorHAnsi"/>
                <w:sz w:val="20"/>
                <w:szCs w:val="20"/>
              </w:rPr>
            </w:pPr>
            <w:r w:rsidRPr="0088058B">
              <w:rPr>
                <w:rFonts w:asciiTheme="minorHAnsi" w:hAnsiTheme="minorHAnsi"/>
                <w:sz w:val="20"/>
                <w:szCs w:val="20"/>
              </w:rPr>
              <w:t>8</w:t>
            </w:r>
          </w:p>
        </w:tc>
        <w:tc>
          <w:tcPr>
            <w:tcW w:w="795" w:type="pct"/>
          </w:tcPr>
          <w:p w:rsidR="001B690D" w:rsidRPr="0088058B" w:rsidRDefault="001B690D" w:rsidP="0088058B">
            <w:pPr>
              <w:jc w:val="center"/>
              <w:rPr>
                <w:rFonts w:asciiTheme="minorHAnsi" w:hAnsiTheme="minorHAnsi"/>
                <w:sz w:val="20"/>
                <w:szCs w:val="20"/>
              </w:rPr>
            </w:pPr>
            <w:r w:rsidRPr="0088058B">
              <w:rPr>
                <w:rFonts w:asciiTheme="minorHAnsi" w:hAnsiTheme="minorHAnsi"/>
                <w:sz w:val="20"/>
                <w:szCs w:val="20"/>
              </w:rPr>
              <w:t>Pisanti</w:t>
            </w:r>
          </w:p>
        </w:tc>
      </w:tr>
      <w:tr w:rsidR="001B690D" w:rsidRPr="0088058B" w:rsidTr="00D43F37">
        <w:tc>
          <w:tcPr>
            <w:tcW w:w="152" w:type="pct"/>
          </w:tcPr>
          <w:p w:rsidR="001B690D" w:rsidRPr="0088058B" w:rsidRDefault="001B690D" w:rsidP="0088058B">
            <w:pPr>
              <w:ind w:left="-392" w:right="-392"/>
              <w:jc w:val="center"/>
              <w:rPr>
                <w:rFonts w:asciiTheme="minorHAnsi" w:hAnsiTheme="minorHAnsi"/>
                <w:sz w:val="20"/>
                <w:szCs w:val="20"/>
              </w:rPr>
            </w:pPr>
            <w:r w:rsidRPr="0088058B">
              <w:rPr>
                <w:rFonts w:asciiTheme="minorHAnsi" w:hAnsiTheme="minorHAnsi"/>
                <w:sz w:val="20"/>
                <w:szCs w:val="20"/>
              </w:rPr>
              <w:t>9</w:t>
            </w:r>
          </w:p>
        </w:tc>
        <w:tc>
          <w:tcPr>
            <w:tcW w:w="3325" w:type="pct"/>
          </w:tcPr>
          <w:p w:rsidR="001B690D" w:rsidRPr="0088058B" w:rsidRDefault="001B690D" w:rsidP="0088058B">
            <w:pPr>
              <w:rPr>
                <w:rFonts w:asciiTheme="minorHAnsi" w:hAnsiTheme="minorHAnsi" w:cstheme="minorHAnsi"/>
                <w:sz w:val="20"/>
                <w:szCs w:val="20"/>
              </w:rPr>
            </w:pPr>
            <w:r w:rsidRPr="0088058B">
              <w:rPr>
                <w:rFonts w:asciiTheme="minorHAnsi" w:hAnsiTheme="minorHAnsi" w:cstheme="minorHAnsi"/>
                <w:sz w:val="20"/>
                <w:szCs w:val="20"/>
              </w:rPr>
              <w:t>Premi produzione 2014 e 2015: esame e determinazioni</w:t>
            </w:r>
          </w:p>
        </w:tc>
        <w:tc>
          <w:tcPr>
            <w:tcW w:w="728" w:type="pct"/>
          </w:tcPr>
          <w:p w:rsidR="001B690D" w:rsidRPr="0088058B" w:rsidRDefault="001B690D" w:rsidP="0088058B">
            <w:pPr>
              <w:jc w:val="center"/>
              <w:rPr>
                <w:rFonts w:asciiTheme="minorHAnsi" w:hAnsiTheme="minorHAnsi"/>
                <w:sz w:val="20"/>
                <w:szCs w:val="20"/>
              </w:rPr>
            </w:pPr>
            <w:r w:rsidRPr="0088058B">
              <w:rPr>
                <w:rFonts w:asciiTheme="minorHAnsi" w:hAnsiTheme="minorHAnsi"/>
                <w:sz w:val="20"/>
                <w:szCs w:val="20"/>
              </w:rPr>
              <w:t>9</w:t>
            </w:r>
          </w:p>
        </w:tc>
        <w:tc>
          <w:tcPr>
            <w:tcW w:w="795" w:type="pct"/>
          </w:tcPr>
          <w:p w:rsidR="001B690D" w:rsidRPr="0088058B" w:rsidRDefault="001B690D" w:rsidP="0088058B">
            <w:pPr>
              <w:jc w:val="center"/>
              <w:rPr>
                <w:rFonts w:asciiTheme="minorHAnsi" w:hAnsiTheme="minorHAnsi"/>
                <w:sz w:val="20"/>
                <w:szCs w:val="20"/>
              </w:rPr>
            </w:pPr>
            <w:r w:rsidRPr="0088058B">
              <w:rPr>
                <w:rFonts w:asciiTheme="minorHAnsi" w:hAnsiTheme="minorHAnsi"/>
                <w:sz w:val="20"/>
                <w:szCs w:val="20"/>
              </w:rPr>
              <w:t>Pisanti</w:t>
            </w:r>
          </w:p>
        </w:tc>
      </w:tr>
      <w:tr w:rsidR="001B690D" w:rsidRPr="0088058B" w:rsidTr="00D43F37">
        <w:tc>
          <w:tcPr>
            <w:tcW w:w="152" w:type="pct"/>
          </w:tcPr>
          <w:p w:rsidR="001B690D" w:rsidRPr="0088058B" w:rsidRDefault="001B690D" w:rsidP="0088058B">
            <w:pPr>
              <w:ind w:left="-392" w:right="-392"/>
              <w:jc w:val="center"/>
              <w:rPr>
                <w:rFonts w:asciiTheme="minorHAnsi" w:hAnsiTheme="minorHAnsi"/>
                <w:sz w:val="20"/>
                <w:szCs w:val="20"/>
              </w:rPr>
            </w:pPr>
            <w:r w:rsidRPr="0088058B">
              <w:rPr>
                <w:rFonts w:asciiTheme="minorHAnsi" w:hAnsiTheme="minorHAnsi"/>
                <w:sz w:val="20"/>
                <w:szCs w:val="20"/>
              </w:rPr>
              <w:t>10</w:t>
            </w:r>
          </w:p>
        </w:tc>
        <w:tc>
          <w:tcPr>
            <w:tcW w:w="3325" w:type="pct"/>
          </w:tcPr>
          <w:p w:rsidR="001B690D" w:rsidRPr="0088058B" w:rsidRDefault="001B690D" w:rsidP="0088058B">
            <w:pPr>
              <w:rPr>
                <w:rFonts w:asciiTheme="minorHAnsi" w:hAnsiTheme="minorHAnsi" w:cstheme="minorHAnsi"/>
                <w:sz w:val="20"/>
                <w:szCs w:val="20"/>
              </w:rPr>
            </w:pPr>
            <w:r w:rsidRPr="0088058B">
              <w:rPr>
                <w:rFonts w:asciiTheme="minorHAnsi" w:hAnsiTheme="minorHAnsi" w:cstheme="minorHAnsi"/>
                <w:sz w:val="20"/>
                <w:szCs w:val="20"/>
              </w:rPr>
              <w:t>Definizione date sessioni d’esame 2014 per il riconoscimento dei titoli esteri: esame e determinazioni.</w:t>
            </w:r>
          </w:p>
        </w:tc>
        <w:tc>
          <w:tcPr>
            <w:tcW w:w="728" w:type="pct"/>
          </w:tcPr>
          <w:p w:rsidR="001B690D" w:rsidRPr="0088058B" w:rsidRDefault="001B690D" w:rsidP="0088058B">
            <w:pPr>
              <w:jc w:val="center"/>
              <w:rPr>
                <w:rFonts w:asciiTheme="minorHAnsi" w:hAnsiTheme="minorHAnsi"/>
                <w:sz w:val="20"/>
                <w:szCs w:val="20"/>
              </w:rPr>
            </w:pPr>
            <w:r w:rsidRPr="0088058B">
              <w:rPr>
                <w:rFonts w:asciiTheme="minorHAnsi" w:hAnsiTheme="minorHAnsi"/>
                <w:sz w:val="20"/>
                <w:szCs w:val="20"/>
              </w:rPr>
              <w:t>10</w:t>
            </w:r>
          </w:p>
        </w:tc>
        <w:tc>
          <w:tcPr>
            <w:tcW w:w="795" w:type="pct"/>
          </w:tcPr>
          <w:p w:rsidR="001B690D" w:rsidRPr="0088058B" w:rsidRDefault="001B690D" w:rsidP="0088058B">
            <w:pPr>
              <w:jc w:val="center"/>
              <w:rPr>
                <w:rFonts w:asciiTheme="minorHAnsi" w:hAnsiTheme="minorHAnsi"/>
                <w:sz w:val="20"/>
                <w:szCs w:val="20"/>
              </w:rPr>
            </w:pPr>
            <w:r w:rsidRPr="0088058B">
              <w:rPr>
                <w:rFonts w:asciiTheme="minorHAnsi" w:hAnsiTheme="minorHAnsi"/>
                <w:sz w:val="20"/>
                <w:szCs w:val="20"/>
              </w:rPr>
              <w:t>Busti</w:t>
            </w:r>
          </w:p>
        </w:tc>
      </w:tr>
      <w:tr w:rsidR="001B690D" w:rsidRPr="0088058B" w:rsidTr="00D43F37">
        <w:tc>
          <w:tcPr>
            <w:tcW w:w="152" w:type="pct"/>
          </w:tcPr>
          <w:p w:rsidR="001B690D" w:rsidRPr="0088058B" w:rsidRDefault="001B690D" w:rsidP="0088058B">
            <w:pPr>
              <w:ind w:left="-392" w:right="-392"/>
              <w:jc w:val="center"/>
              <w:rPr>
                <w:rFonts w:asciiTheme="minorHAnsi" w:hAnsiTheme="minorHAnsi"/>
                <w:sz w:val="20"/>
                <w:szCs w:val="20"/>
              </w:rPr>
            </w:pPr>
            <w:r w:rsidRPr="0088058B">
              <w:rPr>
                <w:rFonts w:asciiTheme="minorHAnsi" w:hAnsiTheme="minorHAnsi"/>
                <w:sz w:val="20"/>
                <w:szCs w:val="20"/>
              </w:rPr>
              <w:t>11</w:t>
            </w:r>
          </w:p>
        </w:tc>
        <w:tc>
          <w:tcPr>
            <w:tcW w:w="3325" w:type="pct"/>
          </w:tcPr>
          <w:p w:rsidR="001B690D" w:rsidRPr="0088058B" w:rsidRDefault="001B690D" w:rsidP="0088058B">
            <w:pPr>
              <w:rPr>
                <w:rFonts w:asciiTheme="minorHAnsi" w:hAnsiTheme="minorHAnsi" w:cstheme="minorHAnsi"/>
                <w:sz w:val="20"/>
                <w:szCs w:val="20"/>
              </w:rPr>
            </w:pPr>
            <w:r w:rsidRPr="0088058B">
              <w:rPr>
                <w:rFonts w:asciiTheme="minorHAnsi" w:hAnsiTheme="minorHAnsi"/>
                <w:color w:val="000000"/>
                <w:sz w:val="20"/>
                <w:szCs w:val="20"/>
              </w:rPr>
              <w:t>Convenzione Italia Nostra: esame e determinazioni.</w:t>
            </w:r>
          </w:p>
        </w:tc>
        <w:tc>
          <w:tcPr>
            <w:tcW w:w="728" w:type="pct"/>
          </w:tcPr>
          <w:p w:rsidR="001B690D" w:rsidRPr="0088058B" w:rsidRDefault="001B690D" w:rsidP="0088058B">
            <w:pPr>
              <w:jc w:val="center"/>
              <w:rPr>
                <w:rFonts w:asciiTheme="minorHAnsi" w:hAnsiTheme="minorHAnsi"/>
                <w:sz w:val="20"/>
                <w:szCs w:val="20"/>
              </w:rPr>
            </w:pPr>
            <w:r w:rsidRPr="0088058B">
              <w:rPr>
                <w:rFonts w:asciiTheme="minorHAnsi" w:hAnsiTheme="minorHAnsi"/>
                <w:sz w:val="20"/>
                <w:szCs w:val="20"/>
              </w:rPr>
              <w:t>11</w:t>
            </w:r>
          </w:p>
        </w:tc>
        <w:tc>
          <w:tcPr>
            <w:tcW w:w="795" w:type="pct"/>
          </w:tcPr>
          <w:p w:rsidR="001B690D" w:rsidRPr="0088058B" w:rsidRDefault="001B690D" w:rsidP="0088058B">
            <w:pPr>
              <w:jc w:val="center"/>
              <w:rPr>
                <w:rFonts w:asciiTheme="minorHAnsi" w:hAnsiTheme="minorHAnsi"/>
                <w:sz w:val="20"/>
                <w:szCs w:val="20"/>
              </w:rPr>
            </w:pPr>
            <w:r w:rsidRPr="0088058B">
              <w:rPr>
                <w:rFonts w:asciiTheme="minorHAnsi" w:hAnsiTheme="minorHAnsi"/>
                <w:sz w:val="20"/>
                <w:szCs w:val="20"/>
              </w:rPr>
              <w:t>Diamanti</w:t>
            </w:r>
          </w:p>
        </w:tc>
      </w:tr>
      <w:tr w:rsidR="001B690D" w:rsidRPr="0088058B" w:rsidTr="00D43F37">
        <w:tc>
          <w:tcPr>
            <w:tcW w:w="152" w:type="pct"/>
          </w:tcPr>
          <w:p w:rsidR="001B690D" w:rsidRPr="0088058B" w:rsidRDefault="001B690D" w:rsidP="0088058B">
            <w:pPr>
              <w:ind w:left="-392" w:right="-392"/>
              <w:jc w:val="center"/>
              <w:rPr>
                <w:rFonts w:asciiTheme="minorHAnsi" w:hAnsiTheme="minorHAnsi"/>
                <w:sz w:val="20"/>
                <w:szCs w:val="20"/>
              </w:rPr>
            </w:pPr>
            <w:r w:rsidRPr="0088058B">
              <w:rPr>
                <w:rFonts w:asciiTheme="minorHAnsi" w:hAnsiTheme="minorHAnsi"/>
                <w:sz w:val="20"/>
                <w:szCs w:val="20"/>
              </w:rPr>
              <w:t>12</w:t>
            </w:r>
          </w:p>
        </w:tc>
        <w:tc>
          <w:tcPr>
            <w:tcW w:w="3325" w:type="pct"/>
          </w:tcPr>
          <w:p w:rsidR="001B690D" w:rsidRPr="0088058B" w:rsidRDefault="001B690D" w:rsidP="0088058B">
            <w:pPr>
              <w:rPr>
                <w:rFonts w:asciiTheme="minorHAnsi" w:hAnsiTheme="minorHAnsi" w:cstheme="minorHAnsi"/>
                <w:sz w:val="20"/>
                <w:szCs w:val="20"/>
              </w:rPr>
            </w:pPr>
            <w:r w:rsidRPr="0088058B">
              <w:rPr>
                <w:rFonts w:asciiTheme="minorHAnsi" w:hAnsiTheme="minorHAnsi" w:cstheme="minorHAnsi"/>
                <w:sz w:val="20"/>
                <w:szCs w:val="20"/>
              </w:rPr>
              <w:t>Stato attuazione delibere di Consiliatura: esame e determinazioni.</w:t>
            </w:r>
          </w:p>
        </w:tc>
        <w:tc>
          <w:tcPr>
            <w:tcW w:w="728" w:type="pct"/>
          </w:tcPr>
          <w:p w:rsidR="001B690D" w:rsidRPr="0088058B" w:rsidRDefault="001B690D" w:rsidP="0088058B">
            <w:pPr>
              <w:jc w:val="center"/>
              <w:rPr>
                <w:rFonts w:asciiTheme="minorHAnsi" w:hAnsiTheme="minorHAnsi"/>
                <w:sz w:val="20"/>
                <w:szCs w:val="20"/>
              </w:rPr>
            </w:pPr>
            <w:r w:rsidRPr="0088058B">
              <w:rPr>
                <w:rFonts w:asciiTheme="minorHAnsi" w:hAnsiTheme="minorHAnsi"/>
                <w:sz w:val="20"/>
                <w:szCs w:val="20"/>
              </w:rPr>
              <w:t>12</w:t>
            </w:r>
          </w:p>
        </w:tc>
        <w:tc>
          <w:tcPr>
            <w:tcW w:w="795" w:type="pct"/>
          </w:tcPr>
          <w:p w:rsidR="001B690D" w:rsidRPr="0088058B" w:rsidRDefault="001B690D" w:rsidP="0088058B">
            <w:pPr>
              <w:jc w:val="both"/>
              <w:rPr>
                <w:rFonts w:asciiTheme="minorHAnsi" w:hAnsiTheme="minorHAnsi" w:cstheme="minorHAnsi"/>
                <w:sz w:val="20"/>
                <w:szCs w:val="20"/>
              </w:rPr>
            </w:pPr>
            <w:r w:rsidRPr="0088058B">
              <w:rPr>
                <w:rFonts w:asciiTheme="minorHAnsi" w:hAnsiTheme="minorHAnsi" w:cstheme="minorHAnsi"/>
                <w:sz w:val="20"/>
                <w:szCs w:val="20"/>
              </w:rPr>
              <w:t>Zari/Pisanti/Sisti</w:t>
            </w:r>
          </w:p>
        </w:tc>
      </w:tr>
      <w:tr w:rsidR="001B690D" w:rsidRPr="0088058B" w:rsidTr="00D43F37">
        <w:tc>
          <w:tcPr>
            <w:tcW w:w="152" w:type="pct"/>
          </w:tcPr>
          <w:p w:rsidR="001B690D" w:rsidRPr="0088058B" w:rsidRDefault="001B690D" w:rsidP="0088058B">
            <w:pPr>
              <w:ind w:left="-392" w:right="-392"/>
              <w:jc w:val="center"/>
              <w:rPr>
                <w:rFonts w:asciiTheme="minorHAnsi" w:hAnsiTheme="minorHAnsi"/>
                <w:sz w:val="20"/>
                <w:szCs w:val="20"/>
              </w:rPr>
            </w:pPr>
            <w:r w:rsidRPr="0088058B">
              <w:rPr>
                <w:rFonts w:asciiTheme="minorHAnsi" w:hAnsiTheme="minorHAnsi"/>
                <w:sz w:val="20"/>
                <w:szCs w:val="20"/>
              </w:rPr>
              <w:t>13</w:t>
            </w:r>
          </w:p>
        </w:tc>
        <w:tc>
          <w:tcPr>
            <w:tcW w:w="3325" w:type="pct"/>
          </w:tcPr>
          <w:p w:rsidR="001B690D" w:rsidRPr="0088058B" w:rsidRDefault="001B690D" w:rsidP="0088058B">
            <w:pPr>
              <w:ind w:left="1"/>
              <w:jc w:val="both"/>
              <w:rPr>
                <w:rFonts w:asciiTheme="minorHAnsi" w:hAnsiTheme="minorHAnsi"/>
                <w:sz w:val="20"/>
                <w:szCs w:val="20"/>
              </w:rPr>
            </w:pPr>
            <w:r w:rsidRPr="0088058B">
              <w:rPr>
                <w:rFonts w:asciiTheme="minorHAnsi" w:hAnsiTheme="minorHAnsi"/>
                <w:sz w:val="20"/>
                <w:szCs w:val="20"/>
              </w:rPr>
              <w:t xml:space="preserve">Attività relative all’applicazione degli </w:t>
            </w:r>
            <w:r w:rsidRPr="0088058B">
              <w:rPr>
                <w:rFonts w:asciiTheme="minorHAnsi" w:hAnsiTheme="minorHAnsi"/>
                <w:sz w:val="20"/>
                <w:szCs w:val="20"/>
                <w:shd w:val="clear" w:color="auto" w:fill="FFFFFF"/>
              </w:rPr>
              <w:t>obblighi di pubblicità, trasparenza e diffusione di informazioni del Consiglio Nazionale</w:t>
            </w:r>
            <w:r w:rsidRPr="0088058B">
              <w:rPr>
                <w:rFonts w:asciiTheme="minorHAnsi" w:hAnsiTheme="minorHAnsi"/>
                <w:sz w:val="20"/>
                <w:szCs w:val="20"/>
              </w:rPr>
              <w:t xml:space="preserve"> ai sensi del d. lgs. 33/2013.</w:t>
            </w:r>
          </w:p>
        </w:tc>
        <w:tc>
          <w:tcPr>
            <w:tcW w:w="728" w:type="pct"/>
          </w:tcPr>
          <w:p w:rsidR="001B690D" w:rsidRPr="0088058B" w:rsidRDefault="001B690D" w:rsidP="0088058B">
            <w:pPr>
              <w:jc w:val="center"/>
              <w:rPr>
                <w:rFonts w:asciiTheme="minorHAnsi" w:hAnsiTheme="minorHAnsi"/>
                <w:sz w:val="20"/>
                <w:szCs w:val="20"/>
              </w:rPr>
            </w:pPr>
            <w:r w:rsidRPr="0088058B">
              <w:rPr>
                <w:rFonts w:asciiTheme="minorHAnsi" w:hAnsiTheme="minorHAnsi"/>
                <w:sz w:val="20"/>
                <w:szCs w:val="20"/>
              </w:rPr>
              <w:t>13</w:t>
            </w:r>
          </w:p>
        </w:tc>
        <w:tc>
          <w:tcPr>
            <w:tcW w:w="795" w:type="pct"/>
          </w:tcPr>
          <w:p w:rsidR="001B690D" w:rsidRPr="0088058B" w:rsidRDefault="001B690D" w:rsidP="0088058B">
            <w:pPr>
              <w:jc w:val="center"/>
              <w:rPr>
                <w:rFonts w:asciiTheme="minorHAnsi" w:hAnsiTheme="minorHAnsi"/>
                <w:sz w:val="20"/>
                <w:szCs w:val="20"/>
              </w:rPr>
            </w:pPr>
            <w:r w:rsidRPr="0088058B">
              <w:rPr>
                <w:rFonts w:asciiTheme="minorHAnsi" w:hAnsiTheme="minorHAnsi" w:cstheme="minorHAnsi"/>
                <w:sz w:val="20"/>
                <w:szCs w:val="20"/>
              </w:rPr>
              <w:t>Sisti</w:t>
            </w:r>
          </w:p>
        </w:tc>
      </w:tr>
      <w:tr w:rsidR="001B690D" w:rsidRPr="0088058B" w:rsidTr="00D43F37">
        <w:tc>
          <w:tcPr>
            <w:tcW w:w="152" w:type="pct"/>
          </w:tcPr>
          <w:p w:rsidR="001B690D" w:rsidRPr="0088058B" w:rsidRDefault="001B690D" w:rsidP="0088058B">
            <w:pPr>
              <w:ind w:left="-392" w:right="-392"/>
              <w:jc w:val="center"/>
              <w:rPr>
                <w:rFonts w:asciiTheme="minorHAnsi" w:hAnsiTheme="minorHAnsi"/>
                <w:sz w:val="20"/>
                <w:szCs w:val="20"/>
              </w:rPr>
            </w:pPr>
            <w:r w:rsidRPr="0088058B">
              <w:rPr>
                <w:rFonts w:asciiTheme="minorHAnsi" w:hAnsiTheme="minorHAnsi"/>
                <w:sz w:val="20"/>
                <w:szCs w:val="20"/>
              </w:rPr>
              <w:t>14</w:t>
            </w:r>
          </w:p>
        </w:tc>
        <w:tc>
          <w:tcPr>
            <w:tcW w:w="3325" w:type="pct"/>
          </w:tcPr>
          <w:p w:rsidR="001B690D" w:rsidRPr="0088058B" w:rsidRDefault="001B690D" w:rsidP="0088058B">
            <w:pPr>
              <w:ind w:left="1"/>
              <w:jc w:val="both"/>
              <w:rPr>
                <w:rFonts w:asciiTheme="minorHAnsi" w:hAnsiTheme="minorHAnsi"/>
                <w:sz w:val="20"/>
                <w:szCs w:val="20"/>
              </w:rPr>
            </w:pPr>
            <w:r w:rsidRPr="0088058B">
              <w:rPr>
                <w:rFonts w:asciiTheme="minorHAnsi" w:hAnsiTheme="minorHAnsi"/>
                <w:sz w:val="20"/>
                <w:szCs w:val="20"/>
              </w:rPr>
              <w:t>Tavoli di lavoro Ministero della Giustizia: ratifica partecipazioni.</w:t>
            </w:r>
          </w:p>
        </w:tc>
        <w:tc>
          <w:tcPr>
            <w:tcW w:w="728" w:type="pct"/>
          </w:tcPr>
          <w:p w:rsidR="001B690D" w:rsidRPr="0088058B" w:rsidRDefault="001B690D" w:rsidP="0088058B">
            <w:pPr>
              <w:jc w:val="center"/>
              <w:rPr>
                <w:rFonts w:asciiTheme="minorHAnsi" w:hAnsiTheme="minorHAnsi"/>
                <w:sz w:val="20"/>
                <w:szCs w:val="20"/>
              </w:rPr>
            </w:pPr>
            <w:r w:rsidRPr="0088058B">
              <w:rPr>
                <w:rFonts w:asciiTheme="minorHAnsi" w:hAnsiTheme="minorHAnsi"/>
                <w:sz w:val="20"/>
                <w:szCs w:val="20"/>
              </w:rPr>
              <w:t>14</w:t>
            </w:r>
          </w:p>
        </w:tc>
        <w:tc>
          <w:tcPr>
            <w:tcW w:w="795" w:type="pct"/>
          </w:tcPr>
          <w:p w:rsidR="001B690D" w:rsidRPr="0088058B" w:rsidRDefault="001B690D" w:rsidP="0088058B">
            <w:pPr>
              <w:jc w:val="center"/>
              <w:rPr>
                <w:rFonts w:asciiTheme="minorHAnsi" w:hAnsiTheme="minorHAnsi"/>
                <w:sz w:val="20"/>
                <w:szCs w:val="20"/>
              </w:rPr>
            </w:pPr>
            <w:r w:rsidRPr="0088058B">
              <w:rPr>
                <w:rFonts w:asciiTheme="minorHAnsi" w:hAnsiTheme="minorHAnsi"/>
                <w:sz w:val="20"/>
                <w:szCs w:val="20"/>
              </w:rPr>
              <w:t>Sisti</w:t>
            </w:r>
          </w:p>
        </w:tc>
      </w:tr>
      <w:tr w:rsidR="001B690D" w:rsidRPr="0088058B" w:rsidTr="00D43F37">
        <w:trPr>
          <w:trHeight w:val="243"/>
        </w:trPr>
        <w:tc>
          <w:tcPr>
            <w:tcW w:w="152" w:type="pct"/>
          </w:tcPr>
          <w:p w:rsidR="001B690D" w:rsidRPr="0088058B" w:rsidRDefault="001B690D" w:rsidP="0088058B">
            <w:pPr>
              <w:ind w:left="-392" w:right="-392"/>
              <w:jc w:val="center"/>
              <w:rPr>
                <w:rFonts w:asciiTheme="minorHAnsi" w:hAnsiTheme="minorHAnsi"/>
                <w:sz w:val="20"/>
                <w:szCs w:val="20"/>
              </w:rPr>
            </w:pPr>
            <w:r w:rsidRPr="0088058B">
              <w:rPr>
                <w:rFonts w:asciiTheme="minorHAnsi" w:hAnsiTheme="minorHAnsi"/>
                <w:sz w:val="20"/>
                <w:szCs w:val="20"/>
              </w:rPr>
              <w:t>15</w:t>
            </w:r>
          </w:p>
        </w:tc>
        <w:tc>
          <w:tcPr>
            <w:tcW w:w="3325" w:type="pct"/>
          </w:tcPr>
          <w:p w:rsidR="001B690D" w:rsidRPr="0088058B" w:rsidRDefault="001B690D" w:rsidP="0088058B">
            <w:pPr>
              <w:ind w:left="1"/>
              <w:jc w:val="both"/>
              <w:rPr>
                <w:rFonts w:asciiTheme="minorHAnsi" w:hAnsiTheme="minorHAnsi"/>
                <w:sz w:val="20"/>
                <w:szCs w:val="20"/>
              </w:rPr>
            </w:pPr>
            <w:r w:rsidRPr="0088058B">
              <w:rPr>
                <w:rFonts w:asciiTheme="minorHAnsi" w:hAnsiTheme="minorHAnsi"/>
                <w:sz w:val="20"/>
                <w:szCs w:val="20"/>
              </w:rPr>
              <w:t>Fascicolo aziendale: esame e determinazioni.</w:t>
            </w:r>
          </w:p>
        </w:tc>
        <w:tc>
          <w:tcPr>
            <w:tcW w:w="728" w:type="pct"/>
          </w:tcPr>
          <w:p w:rsidR="001B690D" w:rsidRPr="0088058B" w:rsidRDefault="001B690D" w:rsidP="0088058B">
            <w:pPr>
              <w:jc w:val="center"/>
              <w:rPr>
                <w:rFonts w:asciiTheme="minorHAnsi" w:hAnsiTheme="minorHAnsi"/>
                <w:sz w:val="20"/>
                <w:szCs w:val="20"/>
              </w:rPr>
            </w:pPr>
            <w:r w:rsidRPr="0088058B">
              <w:rPr>
                <w:rFonts w:asciiTheme="minorHAnsi" w:hAnsiTheme="minorHAnsi"/>
                <w:sz w:val="20"/>
                <w:szCs w:val="20"/>
              </w:rPr>
              <w:t>15</w:t>
            </w:r>
          </w:p>
        </w:tc>
        <w:tc>
          <w:tcPr>
            <w:tcW w:w="795" w:type="pct"/>
          </w:tcPr>
          <w:p w:rsidR="001B690D" w:rsidRPr="0088058B" w:rsidRDefault="001B690D" w:rsidP="0088058B">
            <w:pPr>
              <w:jc w:val="center"/>
              <w:rPr>
                <w:rFonts w:asciiTheme="minorHAnsi" w:hAnsiTheme="minorHAnsi"/>
                <w:sz w:val="20"/>
                <w:szCs w:val="20"/>
              </w:rPr>
            </w:pPr>
            <w:r w:rsidRPr="0088058B">
              <w:rPr>
                <w:rFonts w:asciiTheme="minorHAnsi" w:hAnsiTheme="minorHAnsi"/>
                <w:sz w:val="20"/>
                <w:szCs w:val="20"/>
              </w:rPr>
              <w:t>Sisti</w:t>
            </w:r>
          </w:p>
        </w:tc>
      </w:tr>
      <w:tr w:rsidR="001B690D" w:rsidRPr="0088058B" w:rsidTr="00D43F37">
        <w:trPr>
          <w:trHeight w:val="209"/>
        </w:trPr>
        <w:tc>
          <w:tcPr>
            <w:tcW w:w="152" w:type="pct"/>
          </w:tcPr>
          <w:p w:rsidR="001B690D" w:rsidRPr="0088058B" w:rsidRDefault="001B690D" w:rsidP="0088058B">
            <w:pPr>
              <w:ind w:left="-392" w:right="-392"/>
              <w:jc w:val="center"/>
              <w:rPr>
                <w:rFonts w:asciiTheme="minorHAnsi" w:hAnsiTheme="minorHAnsi"/>
                <w:sz w:val="20"/>
                <w:szCs w:val="20"/>
              </w:rPr>
            </w:pPr>
            <w:r w:rsidRPr="0088058B">
              <w:rPr>
                <w:rFonts w:asciiTheme="minorHAnsi" w:hAnsiTheme="minorHAnsi"/>
                <w:sz w:val="20"/>
                <w:szCs w:val="20"/>
              </w:rPr>
              <w:t>16</w:t>
            </w:r>
          </w:p>
        </w:tc>
        <w:tc>
          <w:tcPr>
            <w:tcW w:w="3325" w:type="pct"/>
          </w:tcPr>
          <w:p w:rsidR="001B690D" w:rsidRPr="0088058B" w:rsidRDefault="001B690D" w:rsidP="0088058B">
            <w:pPr>
              <w:rPr>
                <w:rFonts w:asciiTheme="minorHAnsi" w:hAnsiTheme="minorHAnsi" w:cstheme="minorHAnsi"/>
                <w:sz w:val="20"/>
                <w:szCs w:val="20"/>
              </w:rPr>
            </w:pPr>
            <w:r w:rsidRPr="0088058B">
              <w:rPr>
                <w:rFonts w:asciiTheme="minorHAnsi" w:hAnsiTheme="minorHAnsi" w:cstheme="minorHAnsi"/>
                <w:sz w:val="20"/>
                <w:szCs w:val="20"/>
              </w:rPr>
              <w:t>Rinnovo RC patrimoniale CONAF ed adeguamento per Expo2015: esame e determinazioni.</w:t>
            </w:r>
          </w:p>
        </w:tc>
        <w:tc>
          <w:tcPr>
            <w:tcW w:w="728" w:type="pct"/>
          </w:tcPr>
          <w:p w:rsidR="001B690D" w:rsidRPr="0088058B" w:rsidRDefault="001B690D" w:rsidP="0088058B">
            <w:pPr>
              <w:jc w:val="center"/>
              <w:rPr>
                <w:rFonts w:asciiTheme="minorHAnsi" w:hAnsiTheme="minorHAnsi"/>
                <w:sz w:val="20"/>
                <w:szCs w:val="20"/>
              </w:rPr>
            </w:pPr>
            <w:r w:rsidRPr="0088058B">
              <w:rPr>
                <w:rFonts w:asciiTheme="minorHAnsi" w:hAnsiTheme="minorHAnsi"/>
                <w:sz w:val="20"/>
                <w:szCs w:val="20"/>
              </w:rPr>
              <w:t>16</w:t>
            </w:r>
          </w:p>
        </w:tc>
        <w:tc>
          <w:tcPr>
            <w:tcW w:w="795" w:type="pct"/>
          </w:tcPr>
          <w:p w:rsidR="001B690D" w:rsidRPr="0088058B" w:rsidRDefault="001B690D" w:rsidP="0088058B">
            <w:pPr>
              <w:jc w:val="center"/>
              <w:rPr>
                <w:rFonts w:asciiTheme="minorHAnsi" w:hAnsiTheme="minorHAnsi"/>
                <w:sz w:val="20"/>
                <w:szCs w:val="20"/>
              </w:rPr>
            </w:pPr>
            <w:r w:rsidRPr="0088058B">
              <w:rPr>
                <w:rFonts w:asciiTheme="minorHAnsi" w:hAnsiTheme="minorHAnsi"/>
                <w:sz w:val="20"/>
                <w:szCs w:val="20"/>
              </w:rPr>
              <w:t>Sisti</w:t>
            </w:r>
          </w:p>
        </w:tc>
      </w:tr>
      <w:tr w:rsidR="001B690D" w:rsidRPr="0088058B" w:rsidTr="00D43F37">
        <w:tc>
          <w:tcPr>
            <w:tcW w:w="152" w:type="pct"/>
          </w:tcPr>
          <w:p w:rsidR="001B690D" w:rsidRPr="0088058B" w:rsidRDefault="001B690D" w:rsidP="0088058B">
            <w:pPr>
              <w:ind w:left="-392" w:right="-392"/>
              <w:jc w:val="center"/>
              <w:rPr>
                <w:rFonts w:asciiTheme="minorHAnsi" w:hAnsiTheme="minorHAnsi"/>
                <w:sz w:val="20"/>
                <w:szCs w:val="20"/>
              </w:rPr>
            </w:pPr>
            <w:r w:rsidRPr="0088058B">
              <w:rPr>
                <w:rFonts w:asciiTheme="minorHAnsi" w:hAnsiTheme="minorHAnsi"/>
                <w:sz w:val="20"/>
                <w:szCs w:val="20"/>
              </w:rPr>
              <w:t>17</w:t>
            </w:r>
          </w:p>
        </w:tc>
        <w:tc>
          <w:tcPr>
            <w:tcW w:w="3325" w:type="pct"/>
          </w:tcPr>
          <w:p w:rsidR="001B690D" w:rsidRPr="0088058B" w:rsidRDefault="001B690D" w:rsidP="0088058B">
            <w:pPr>
              <w:rPr>
                <w:rFonts w:asciiTheme="minorHAnsi" w:hAnsiTheme="minorHAnsi" w:cstheme="minorHAnsi"/>
                <w:sz w:val="20"/>
                <w:szCs w:val="20"/>
              </w:rPr>
            </w:pPr>
            <w:r w:rsidRPr="0088058B">
              <w:rPr>
                <w:rFonts w:asciiTheme="minorHAnsi" w:hAnsiTheme="minorHAnsi" w:cstheme="minorHAnsi"/>
                <w:sz w:val="20"/>
                <w:szCs w:val="20"/>
              </w:rPr>
              <w:t>Rinnovo RC patrimoniale consiglieri ed adeguamento per Expo2015: esame e determinazioni.</w:t>
            </w:r>
          </w:p>
        </w:tc>
        <w:tc>
          <w:tcPr>
            <w:tcW w:w="728" w:type="pct"/>
          </w:tcPr>
          <w:p w:rsidR="001B690D" w:rsidRPr="0088058B" w:rsidRDefault="001B690D" w:rsidP="0088058B">
            <w:pPr>
              <w:jc w:val="center"/>
              <w:rPr>
                <w:rFonts w:asciiTheme="minorHAnsi" w:hAnsiTheme="minorHAnsi"/>
                <w:sz w:val="20"/>
                <w:szCs w:val="20"/>
              </w:rPr>
            </w:pPr>
            <w:r w:rsidRPr="0088058B">
              <w:rPr>
                <w:rFonts w:asciiTheme="minorHAnsi" w:hAnsiTheme="minorHAnsi"/>
                <w:sz w:val="20"/>
                <w:szCs w:val="20"/>
              </w:rPr>
              <w:t>17</w:t>
            </w:r>
          </w:p>
        </w:tc>
        <w:tc>
          <w:tcPr>
            <w:tcW w:w="795" w:type="pct"/>
          </w:tcPr>
          <w:p w:rsidR="001B690D" w:rsidRPr="0088058B" w:rsidRDefault="001B690D" w:rsidP="0088058B">
            <w:pPr>
              <w:jc w:val="center"/>
              <w:rPr>
                <w:rFonts w:asciiTheme="minorHAnsi" w:hAnsiTheme="minorHAnsi"/>
                <w:sz w:val="20"/>
                <w:szCs w:val="20"/>
              </w:rPr>
            </w:pPr>
            <w:r w:rsidRPr="0088058B">
              <w:rPr>
                <w:rFonts w:asciiTheme="minorHAnsi" w:hAnsiTheme="minorHAnsi"/>
                <w:sz w:val="20"/>
                <w:szCs w:val="20"/>
              </w:rPr>
              <w:t>Sisti</w:t>
            </w:r>
          </w:p>
        </w:tc>
      </w:tr>
      <w:tr w:rsidR="001B690D" w:rsidRPr="0088058B" w:rsidTr="00D43F37">
        <w:tc>
          <w:tcPr>
            <w:tcW w:w="152" w:type="pct"/>
          </w:tcPr>
          <w:p w:rsidR="001B690D" w:rsidRPr="0088058B" w:rsidRDefault="001B690D" w:rsidP="0088058B">
            <w:pPr>
              <w:ind w:left="-392" w:right="-392"/>
              <w:jc w:val="center"/>
              <w:rPr>
                <w:rFonts w:asciiTheme="minorHAnsi" w:hAnsiTheme="minorHAnsi"/>
                <w:sz w:val="20"/>
                <w:szCs w:val="20"/>
              </w:rPr>
            </w:pPr>
            <w:r w:rsidRPr="0088058B">
              <w:rPr>
                <w:rFonts w:asciiTheme="minorHAnsi" w:hAnsiTheme="minorHAnsi"/>
                <w:sz w:val="20"/>
                <w:szCs w:val="20"/>
              </w:rPr>
              <w:t>18</w:t>
            </w:r>
          </w:p>
        </w:tc>
        <w:tc>
          <w:tcPr>
            <w:tcW w:w="3325" w:type="pct"/>
          </w:tcPr>
          <w:p w:rsidR="001B690D" w:rsidRPr="0088058B" w:rsidRDefault="001B690D" w:rsidP="0088058B">
            <w:pPr>
              <w:rPr>
                <w:rFonts w:asciiTheme="minorHAnsi" w:hAnsiTheme="minorHAnsi" w:cstheme="minorHAnsi"/>
                <w:sz w:val="20"/>
                <w:szCs w:val="20"/>
              </w:rPr>
            </w:pPr>
            <w:r w:rsidRPr="0088058B">
              <w:rPr>
                <w:rFonts w:asciiTheme="minorHAnsi" w:hAnsiTheme="minorHAnsi" w:cstheme="minorHAnsi"/>
                <w:sz w:val="20"/>
                <w:szCs w:val="20"/>
              </w:rPr>
              <w:t>Polizza CAR per padiglione Expo2015: esame e determinazioni.</w:t>
            </w:r>
          </w:p>
        </w:tc>
        <w:tc>
          <w:tcPr>
            <w:tcW w:w="728" w:type="pct"/>
          </w:tcPr>
          <w:p w:rsidR="001B690D" w:rsidRPr="0088058B" w:rsidRDefault="001B690D" w:rsidP="0088058B">
            <w:pPr>
              <w:jc w:val="center"/>
              <w:rPr>
                <w:rFonts w:asciiTheme="minorHAnsi" w:hAnsiTheme="minorHAnsi"/>
                <w:sz w:val="20"/>
                <w:szCs w:val="20"/>
              </w:rPr>
            </w:pPr>
            <w:r w:rsidRPr="0088058B">
              <w:rPr>
                <w:rFonts w:asciiTheme="minorHAnsi" w:hAnsiTheme="minorHAnsi"/>
                <w:sz w:val="20"/>
                <w:szCs w:val="20"/>
              </w:rPr>
              <w:t>18</w:t>
            </w:r>
          </w:p>
        </w:tc>
        <w:tc>
          <w:tcPr>
            <w:tcW w:w="795" w:type="pct"/>
          </w:tcPr>
          <w:p w:rsidR="001B690D" w:rsidRPr="0088058B" w:rsidRDefault="001B690D" w:rsidP="0088058B">
            <w:pPr>
              <w:jc w:val="center"/>
              <w:rPr>
                <w:rFonts w:asciiTheme="minorHAnsi" w:hAnsiTheme="minorHAnsi"/>
                <w:sz w:val="20"/>
                <w:szCs w:val="20"/>
              </w:rPr>
            </w:pPr>
            <w:r w:rsidRPr="0088058B">
              <w:rPr>
                <w:rFonts w:asciiTheme="minorHAnsi" w:hAnsiTheme="minorHAnsi"/>
                <w:sz w:val="20"/>
                <w:szCs w:val="20"/>
              </w:rPr>
              <w:t>Sisti</w:t>
            </w:r>
          </w:p>
        </w:tc>
      </w:tr>
      <w:tr w:rsidR="001B690D" w:rsidRPr="0088058B" w:rsidTr="00D43F37">
        <w:tc>
          <w:tcPr>
            <w:tcW w:w="152" w:type="pct"/>
          </w:tcPr>
          <w:p w:rsidR="001B690D" w:rsidRPr="0088058B" w:rsidRDefault="001B690D" w:rsidP="0088058B">
            <w:pPr>
              <w:ind w:left="-392" w:right="-392"/>
              <w:jc w:val="center"/>
              <w:rPr>
                <w:rFonts w:asciiTheme="minorHAnsi" w:hAnsiTheme="minorHAnsi"/>
                <w:sz w:val="20"/>
                <w:szCs w:val="20"/>
              </w:rPr>
            </w:pPr>
            <w:r w:rsidRPr="0088058B">
              <w:rPr>
                <w:rFonts w:asciiTheme="minorHAnsi" w:hAnsiTheme="minorHAnsi"/>
                <w:sz w:val="20"/>
                <w:szCs w:val="20"/>
              </w:rPr>
              <w:t>19</w:t>
            </w:r>
          </w:p>
        </w:tc>
        <w:tc>
          <w:tcPr>
            <w:tcW w:w="3325" w:type="pct"/>
          </w:tcPr>
          <w:p w:rsidR="001B690D" w:rsidRPr="0088058B" w:rsidRDefault="001B690D" w:rsidP="0088058B">
            <w:pPr>
              <w:rPr>
                <w:rFonts w:asciiTheme="minorHAnsi" w:hAnsiTheme="minorHAnsi" w:cstheme="minorHAnsi"/>
                <w:sz w:val="20"/>
                <w:szCs w:val="20"/>
              </w:rPr>
            </w:pPr>
            <w:r w:rsidRPr="0088058B">
              <w:rPr>
                <w:rFonts w:asciiTheme="minorHAnsi" w:hAnsiTheme="minorHAnsi" w:cstheme="minorHAnsi"/>
                <w:sz w:val="20"/>
                <w:szCs w:val="20"/>
              </w:rPr>
              <w:t>Polizza generale per Expo: esame e determinazioni</w:t>
            </w:r>
          </w:p>
        </w:tc>
        <w:tc>
          <w:tcPr>
            <w:tcW w:w="728" w:type="pct"/>
          </w:tcPr>
          <w:p w:rsidR="001B690D" w:rsidRPr="0088058B" w:rsidRDefault="001B690D" w:rsidP="0088058B">
            <w:pPr>
              <w:jc w:val="center"/>
              <w:rPr>
                <w:rFonts w:asciiTheme="minorHAnsi" w:hAnsiTheme="minorHAnsi"/>
                <w:sz w:val="20"/>
                <w:szCs w:val="20"/>
              </w:rPr>
            </w:pPr>
          </w:p>
        </w:tc>
        <w:tc>
          <w:tcPr>
            <w:tcW w:w="795" w:type="pct"/>
          </w:tcPr>
          <w:p w:rsidR="001B690D" w:rsidRPr="0088058B" w:rsidRDefault="001B690D" w:rsidP="0088058B">
            <w:pPr>
              <w:jc w:val="center"/>
              <w:rPr>
                <w:rFonts w:asciiTheme="minorHAnsi" w:hAnsiTheme="minorHAnsi"/>
                <w:sz w:val="20"/>
                <w:szCs w:val="20"/>
              </w:rPr>
            </w:pPr>
            <w:r w:rsidRPr="0088058B">
              <w:rPr>
                <w:rFonts w:asciiTheme="minorHAnsi" w:hAnsiTheme="minorHAnsi"/>
                <w:sz w:val="20"/>
                <w:szCs w:val="20"/>
              </w:rPr>
              <w:t>Sisti</w:t>
            </w:r>
          </w:p>
        </w:tc>
      </w:tr>
      <w:tr w:rsidR="001B690D" w:rsidRPr="0088058B" w:rsidTr="00D43F37">
        <w:tc>
          <w:tcPr>
            <w:tcW w:w="152" w:type="pct"/>
          </w:tcPr>
          <w:p w:rsidR="001B690D" w:rsidRPr="0088058B" w:rsidRDefault="001B690D" w:rsidP="0088058B">
            <w:pPr>
              <w:ind w:left="-392" w:right="-392"/>
              <w:jc w:val="center"/>
              <w:rPr>
                <w:rFonts w:asciiTheme="minorHAnsi" w:hAnsiTheme="minorHAnsi"/>
                <w:sz w:val="20"/>
                <w:szCs w:val="20"/>
              </w:rPr>
            </w:pPr>
            <w:r w:rsidRPr="0088058B">
              <w:rPr>
                <w:rFonts w:asciiTheme="minorHAnsi" w:hAnsiTheme="minorHAnsi"/>
                <w:sz w:val="20"/>
                <w:szCs w:val="20"/>
              </w:rPr>
              <w:t>20</w:t>
            </w:r>
          </w:p>
        </w:tc>
        <w:tc>
          <w:tcPr>
            <w:tcW w:w="3325" w:type="pct"/>
          </w:tcPr>
          <w:p w:rsidR="001B690D" w:rsidRPr="0088058B" w:rsidRDefault="001B690D" w:rsidP="0088058B">
            <w:pPr>
              <w:autoSpaceDE w:val="0"/>
              <w:autoSpaceDN w:val="0"/>
              <w:adjustRightInd w:val="0"/>
              <w:rPr>
                <w:rFonts w:asciiTheme="minorHAnsi" w:hAnsiTheme="minorHAnsi" w:cs="Tahoma"/>
                <w:sz w:val="20"/>
                <w:szCs w:val="20"/>
              </w:rPr>
            </w:pPr>
            <w:r w:rsidRPr="0088058B">
              <w:rPr>
                <w:rFonts w:asciiTheme="minorHAnsi" w:hAnsiTheme="minorHAnsi" w:cs="Tahoma"/>
                <w:sz w:val="20"/>
                <w:szCs w:val="20"/>
              </w:rPr>
              <w:t>Piano di comunicazione 2015: esame e determinazioni.</w:t>
            </w:r>
          </w:p>
        </w:tc>
        <w:tc>
          <w:tcPr>
            <w:tcW w:w="728" w:type="pct"/>
          </w:tcPr>
          <w:p w:rsidR="001B690D" w:rsidRPr="0088058B" w:rsidRDefault="001B690D" w:rsidP="0088058B">
            <w:pPr>
              <w:jc w:val="center"/>
              <w:rPr>
                <w:rFonts w:asciiTheme="minorHAnsi" w:hAnsiTheme="minorHAnsi"/>
                <w:sz w:val="20"/>
                <w:szCs w:val="20"/>
              </w:rPr>
            </w:pPr>
            <w:r w:rsidRPr="0088058B">
              <w:rPr>
                <w:rFonts w:asciiTheme="minorHAnsi" w:hAnsiTheme="minorHAnsi"/>
                <w:sz w:val="20"/>
                <w:szCs w:val="20"/>
              </w:rPr>
              <w:t>20</w:t>
            </w:r>
          </w:p>
        </w:tc>
        <w:tc>
          <w:tcPr>
            <w:tcW w:w="795" w:type="pct"/>
          </w:tcPr>
          <w:p w:rsidR="001B690D" w:rsidRPr="0088058B" w:rsidRDefault="001B690D" w:rsidP="0088058B">
            <w:pPr>
              <w:jc w:val="center"/>
              <w:rPr>
                <w:rFonts w:asciiTheme="minorHAnsi" w:hAnsiTheme="minorHAnsi"/>
                <w:sz w:val="20"/>
                <w:szCs w:val="20"/>
              </w:rPr>
            </w:pPr>
            <w:r w:rsidRPr="0088058B">
              <w:rPr>
                <w:rFonts w:asciiTheme="minorHAnsi" w:hAnsiTheme="minorHAnsi"/>
                <w:sz w:val="20"/>
                <w:szCs w:val="20"/>
              </w:rPr>
              <w:t>Zari</w:t>
            </w:r>
          </w:p>
        </w:tc>
      </w:tr>
      <w:tr w:rsidR="001B690D" w:rsidRPr="0088058B" w:rsidTr="00D43F37">
        <w:tc>
          <w:tcPr>
            <w:tcW w:w="152" w:type="pct"/>
          </w:tcPr>
          <w:p w:rsidR="001B690D" w:rsidRPr="0088058B" w:rsidRDefault="001B690D" w:rsidP="0088058B">
            <w:pPr>
              <w:ind w:left="-392" w:right="-392"/>
              <w:jc w:val="center"/>
              <w:rPr>
                <w:rFonts w:asciiTheme="minorHAnsi" w:hAnsiTheme="minorHAnsi"/>
                <w:sz w:val="20"/>
                <w:szCs w:val="20"/>
              </w:rPr>
            </w:pPr>
            <w:r w:rsidRPr="0088058B">
              <w:rPr>
                <w:rFonts w:asciiTheme="minorHAnsi" w:hAnsiTheme="minorHAnsi"/>
                <w:sz w:val="20"/>
                <w:szCs w:val="20"/>
              </w:rPr>
              <w:t>21</w:t>
            </w:r>
          </w:p>
        </w:tc>
        <w:tc>
          <w:tcPr>
            <w:tcW w:w="3325" w:type="pct"/>
          </w:tcPr>
          <w:p w:rsidR="001B690D" w:rsidRPr="0088058B" w:rsidRDefault="001B690D" w:rsidP="0088058B">
            <w:pPr>
              <w:autoSpaceDE w:val="0"/>
              <w:autoSpaceDN w:val="0"/>
              <w:adjustRightInd w:val="0"/>
              <w:rPr>
                <w:rFonts w:asciiTheme="minorHAnsi" w:hAnsiTheme="minorHAnsi" w:cs="Tahoma"/>
                <w:sz w:val="20"/>
                <w:szCs w:val="20"/>
              </w:rPr>
            </w:pPr>
            <w:r w:rsidRPr="0088058B">
              <w:rPr>
                <w:rFonts w:asciiTheme="minorHAnsi" w:hAnsiTheme="minorHAnsi" w:cs="Tahoma"/>
                <w:sz w:val="20"/>
                <w:szCs w:val="20"/>
              </w:rPr>
              <w:t>Richiesta di collaborazione Verde editoriale per le attività di Expo2015: esame e determinazioni.</w:t>
            </w:r>
          </w:p>
        </w:tc>
        <w:tc>
          <w:tcPr>
            <w:tcW w:w="728" w:type="pct"/>
          </w:tcPr>
          <w:p w:rsidR="001B690D" w:rsidRPr="0088058B" w:rsidRDefault="001B690D" w:rsidP="0088058B">
            <w:pPr>
              <w:jc w:val="center"/>
              <w:rPr>
                <w:rFonts w:asciiTheme="minorHAnsi" w:hAnsiTheme="minorHAnsi"/>
                <w:color w:val="000000"/>
                <w:sz w:val="20"/>
                <w:szCs w:val="20"/>
              </w:rPr>
            </w:pPr>
            <w:r w:rsidRPr="0088058B">
              <w:rPr>
                <w:rFonts w:asciiTheme="minorHAnsi" w:hAnsiTheme="minorHAnsi"/>
                <w:color w:val="000000"/>
                <w:sz w:val="20"/>
                <w:szCs w:val="20"/>
              </w:rPr>
              <w:t>21</w:t>
            </w:r>
          </w:p>
        </w:tc>
        <w:tc>
          <w:tcPr>
            <w:tcW w:w="795" w:type="pct"/>
          </w:tcPr>
          <w:p w:rsidR="001B690D" w:rsidRPr="0088058B" w:rsidRDefault="001B690D" w:rsidP="0088058B">
            <w:pPr>
              <w:jc w:val="center"/>
              <w:rPr>
                <w:rFonts w:asciiTheme="minorHAnsi" w:hAnsiTheme="minorHAnsi"/>
                <w:sz w:val="20"/>
                <w:szCs w:val="20"/>
              </w:rPr>
            </w:pPr>
            <w:r w:rsidRPr="0088058B">
              <w:rPr>
                <w:rFonts w:asciiTheme="minorHAnsi" w:hAnsiTheme="minorHAnsi"/>
                <w:sz w:val="20"/>
                <w:szCs w:val="20"/>
              </w:rPr>
              <w:t>Sisti - Diamanti</w:t>
            </w:r>
          </w:p>
        </w:tc>
      </w:tr>
      <w:tr w:rsidR="001B690D" w:rsidRPr="0088058B" w:rsidTr="00D43F37">
        <w:tc>
          <w:tcPr>
            <w:tcW w:w="152" w:type="pct"/>
          </w:tcPr>
          <w:p w:rsidR="001B690D" w:rsidRPr="0088058B" w:rsidRDefault="001B690D" w:rsidP="0088058B">
            <w:pPr>
              <w:ind w:left="-392" w:right="-392"/>
              <w:jc w:val="center"/>
              <w:rPr>
                <w:rFonts w:asciiTheme="minorHAnsi" w:hAnsiTheme="minorHAnsi"/>
                <w:sz w:val="20"/>
                <w:szCs w:val="20"/>
              </w:rPr>
            </w:pPr>
            <w:r w:rsidRPr="0088058B">
              <w:rPr>
                <w:rFonts w:asciiTheme="minorHAnsi" w:hAnsiTheme="minorHAnsi"/>
                <w:sz w:val="20"/>
                <w:szCs w:val="20"/>
              </w:rPr>
              <w:t>22</w:t>
            </w:r>
          </w:p>
        </w:tc>
        <w:tc>
          <w:tcPr>
            <w:tcW w:w="3325" w:type="pct"/>
          </w:tcPr>
          <w:p w:rsidR="001B690D" w:rsidRPr="0088058B" w:rsidRDefault="001B690D" w:rsidP="0088058B">
            <w:pPr>
              <w:rPr>
                <w:rFonts w:asciiTheme="minorHAnsi" w:hAnsiTheme="minorHAnsi" w:cstheme="minorHAnsi"/>
                <w:sz w:val="20"/>
                <w:szCs w:val="20"/>
              </w:rPr>
            </w:pPr>
            <w:r w:rsidRPr="0088058B">
              <w:rPr>
                <w:rFonts w:asciiTheme="minorHAnsi" w:hAnsiTheme="minorHAnsi"/>
                <w:color w:val="000000"/>
                <w:sz w:val="20"/>
                <w:szCs w:val="20"/>
              </w:rPr>
              <w:t>Palinsesto ed organizzazione Expo 2015</w:t>
            </w:r>
            <w:r w:rsidRPr="0088058B">
              <w:rPr>
                <w:rFonts w:asciiTheme="minorHAnsi" w:hAnsiTheme="minorHAnsi" w:cstheme="minorHAnsi"/>
                <w:sz w:val="20"/>
                <w:szCs w:val="20"/>
              </w:rPr>
              <w:t>: esame e determinazioni.</w:t>
            </w:r>
          </w:p>
        </w:tc>
        <w:tc>
          <w:tcPr>
            <w:tcW w:w="728" w:type="pct"/>
          </w:tcPr>
          <w:p w:rsidR="001B690D" w:rsidRPr="0088058B" w:rsidRDefault="001B690D" w:rsidP="0088058B">
            <w:pPr>
              <w:jc w:val="center"/>
              <w:rPr>
                <w:rFonts w:asciiTheme="minorHAnsi" w:hAnsiTheme="minorHAnsi"/>
                <w:sz w:val="20"/>
                <w:szCs w:val="20"/>
              </w:rPr>
            </w:pPr>
            <w:r w:rsidRPr="0088058B">
              <w:rPr>
                <w:rFonts w:asciiTheme="minorHAnsi" w:hAnsiTheme="minorHAnsi"/>
                <w:sz w:val="20"/>
                <w:szCs w:val="20"/>
              </w:rPr>
              <w:t>22</w:t>
            </w:r>
          </w:p>
        </w:tc>
        <w:tc>
          <w:tcPr>
            <w:tcW w:w="795" w:type="pct"/>
          </w:tcPr>
          <w:p w:rsidR="001B690D" w:rsidRPr="0088058B" w:rsidRDefault="001B690D" w:rsidP="0088058B">
            <w:pPr>
              <w:jc w:val="center"/>
              <w:rPr>
                <w:rFonts w:asciiTheme="minorHAnsi" w:hAnsiTheme="minorHAnsi"/>
                <w:sz w:val="20"/>
                <w:szCs w:val="20"/>
              </w:rPr>
            </w:pPr>
            <w:r w:rsidRPr="0088058B">
              <w:rPr>
                <w:rFonts w:asciiTheme="minorHAnsi" w:hAnsiTheme="minorHAnsi"/>
                <w:sz w:val="20"/>
                <w:szCs w:val="20"/>
              </w:rPr>
              <w:t>Sisti</w:t>
            </w:r>
          </w:p>
        </w:tc>
      </w:tr>
      <w:tr w:rsidR="001B690D" w:rsidRPr="0088058B" w:rsidTr="00D43F37">
        <w:trPr>
          <w:trHeight w:val="179"/>
        </w:trPr>
        <w:tc>
          <w:tcPr>
            <w:tcW w:w="152" w:type="pct"/>
          </w:tcPr>
          <w:p w:rsidR="001B690D" w:rsidRPr="0088058B" w:rsidRDefault="001B690D" w:rsidP="0088058B">
            <w:pPr>
              <w:ind w:left="-392" w:right="-392"/>
              <w:jc w:val="center"/>
              <w:rPr>
                <w:rFonts w:asciiTheme="minorHAnsi" w:hAnsiTheme="minorHAnsi"/>
                <w:sz w:val="20"/>
                <w:szCs w:val="20"/>
              </w:rPr>
            </w:pPr>
            <w:r w:rsidRPr="0088058B">
              <w:rPr>
                <w:rFonts w:asciiTheme="minorHAnsi" w:hAnsiTheme="minorHAnsi"/>
                <w:sz w:val="20"/>
                <w:szCs w:val="20"/>
              </w:rPr>
              <w:t>23</w:t>
            </w:r>
          </w:p>
        </w:tc>
        <w:tc>
          <w:tcPr>
            <w:tcW w:w="3325" w:type="pct"/>
          </w:tcPr>
          <w:p w:rsidR="001B690D" w:rsidRPr="0088058B" w:rsidRDefault="001B690D" w:rsidP="0088058B">
            <w:pPr>
              <w:rPr>
                <w:rFonts w:asciiTheme="minorHAnsi" w:hAnsiTheme="minorHAnsi" w:cstheme="minorHAnsi"/>
                <w:color w:val="FF0000"/>
                <w:sz w:val="20"/>
                <w:szCs w:val="20"/>
              </w:rPr>
            </w:pPr>
            <w:r w:rsidRPr="0088058B">
              <w:rPr>
                <w:rFonts w:asciiTheme="minorHAnsi" w:hAnsiTheme="minorHAnsi"/>
                <w:color w:val="000000"/>
                <w:sz w:val="20"/>
                <w:szCs w:val="20"/>
              </w:rPr>
              <w:t>Organizzazione ufficio di segreteria Roma ed istituzione ufficio operativo Milano per Expo2015: esame e determinazioni.</w:t>
            </w:r>
          </w:p>
        </w:tc>
        <w:tc>
          <w:tcPr>
            <w:tcW w:w="728" w:type="pct"/>
          </w:tcPr>
          <w:p w:rsidR="001B690D" w:rsidRPr="0088058B" w:rsidRDefault="001B690D" w:rsidP="0088058B">
            <w:pPr>
              <w:jc w:val="center"/>
              <w:rPr>
                <w:rFonts w:asciiTheme="minorHAnsi" w:hAnsiTheme="minorHAnsi"/>
                <w:sz w:val="20"/>
                <w:szCs w:val="20"/>
              </w:rPr>
            </w:pPr>
            <w:r w:rsidRPr="0088058B">
              <w:rPr>
                <w:rFonts w:asciiTheme="minorHAnsi" w:hAnsiTheme="minorHAnsi"/>
                <w:sz w:val="20"/>
                <w:szCs w:val="20"/>
              </w:rPr>
              <w:t>23</w:t>
            </w:r>
          </w:p>
        </w:tc>
        <w:tc>
          <w:tcPr>
            <w:tcW w:w="795" w:type="pct"/>
          </w:tcPr>
          <w:p w:rsidR="001B690D" w:rsidRPr="0088058B" w:rsidRDefault="001B690D" w:rsidP="0088058B">
            <w:pPr>
              <w:jc w:val="center"/>
              <w:rPr>
                <w:rFonts w:asciiTheme="minorHAnsi" w:hAnsiTheme="minorHAnsi"/>
                <w:sz w:val="20"/>
                <w:szCs w:val="20"/>
              </w:rPr>
            </w:pPr>
            <w:r w:rsidRPr="0088058B">
              <w:rPr>
                <w:rFonts w:asciiTheme="minorHAnsi" w:hAnsiTheme="minorHAnsi"/>
                <w:sz w:val="20"/>
                <w:szCs w:val="20"/>
              </w:rPr>
              <w:t>Sisti- Pisanti</w:t>
            </w:r>
          </w:p>
        </w:tc>
      </w:tr>
      <w:tr w:rsidR="001B690D" w:rsidRPr="0088058B" w:rsidTr="00D43F37">
        <w:trPr>
          <w:trHeight w:val="227"/>
        </w:trPr>
        <w:tc>
          <w:tcPr>
            <w:tcW w:w="152" w:type="pct"/>
          </w:tcPr>
          <w:p w:rsidR="001B690D" w:rsidRPr="0088058B" w:rsidRDefault="001B690D" w:rsidP="0088058B">
            <w:pPr>
              <w:ind w:left="-392" w:right="-392"/>
              <w:jc w:val="center"/>
              <w:rPr>
                <w:rFonts w:asciiTheme="minorHAnsi" w:hAnsiTheme="minorHAnsi"/>
                <w:sz w:val="20"/>
                <w:szCs w:val="20"/>
              </w:rPr>
            </w:pPr>
            <w:r w:rsidRPr="0088058B">
              <w:rPr>
                <w:rFonts w:asciiTheme="minorHAnsi" w:hAnsiTheme="minorHAnsi"/>
                <w:sz w:val="20"/>
                <w:szCs w:val="20"/>
              </w:rPr>
              <w:t>24</w:t>
            </w:r>
          </w:p>
        </w:tc>
        <w:tc>
          <w:tcPr>
            <w:tcW w:w="3325" w:type="pct"/>
          </w:tcPr>
          <w:p w:rsidR="001B690D" w:rsidRPr="0088058B" w:rsidRDefault="001B690D" w:rsidP="0088058B">
            <w:pPr>
              <w:rPr>
                <w:rFonts w:asciiTheme="minorHAnsi" w:hAnsiTheme="minorHAnsi" w:cstheme="minorHAnsi"/>
                <w:sz w:val="20"/>
                <w:szCs w:val="20"/>
              </w:rPr>
            </w:pPr>
            <w:r w:rsidRPr="0088058B">
              <w:rPr>
                <w:rFonts w:asciiTheme="minorHAnsi" w:hAnsiTheme="minorHAnsi" w:cstheme="minorHAnsi"/>
                <w:sz w:val="20"/>
                <w:szCs w:val="20"/>
              </w:rPr>
              <w:t>VI Agronomists World Congress: stato dell’arte.</w:t>
            </w:r>
          </w:p>
        </w:tc>
        <w:tc>
          <w:tcPr>
            <w:tcW w:w="728" w:type="pct"/>
          </w:tcPr>
          <w:p w:rsidR="001B690D" w:rsidRPr="0088058B" w:rsidRDefault="001B690D" w:rsidP="0088058B">
            <w:pPr>
              <w:jc w:val="center"/>
              <w:rPr>
                <w:rFonts w:asciiTheme="minorHAnsi" w:hAnsiTheme="minorHAnsi"/>
                <w:sz w:val="20"/>
                <w:szCs w:val="20"/>
              </w:rPr>
            </w:pPr>
            <w:r w:rsidRPr="0088058B">
              <w:rPr>
                <w:rFonts w:asciiTheme="minorHAnsi" w:hAnsiTheme="minorHAnsi"/>
                <w:sz w:val="20"/>
                <w:szCs w:val="20"/>
              </w:rPr>
              <w:t>24</w:t>
            </w:r>
          </w:p>
        </w:tc>
        <w:tc>
          <w:tcPr>
            <w:tcW w:w="795" w:type="pct"/>
          </w:tcPr>
          <w:p w:rsidR="001B690D" w:rsidRPr="0088058B" w:rsidRDefault="001B690D" w:rsidP="0088058B">
            <w:pPr>
              <w:jc w:val="center"/>
              <w:rPr>
                <w:rFonts w:asciiTheme="minorHAnsi" w:hAnsiTheme="minorHAnsi"/>
                <w:sz w:val="20"/>
                <w:szCs w:val="20"/>
              </w:rPr>
            </w:pPr>
            <w:r w:rsidRPr="0088058B">
              <w:rPr>
                <w:rFonts w:asciiTheme="minorHAnsi" w:hAnsiTheme="minorHAnsi"/>
                <w:sz w:val="20"/>
                <w:szCs w:val="20"/>
              </w:rPr>
              <w:t>Sisti</w:t>
            </w:r>
          </w:p>
        </w:tc>
      </w:tr>
      <w:tr w:rsidR="001B690D" w:rsidRPr="0088058B" w:rsidTr="00D43F37">
        <w:tc>
          <w:tcPr>
            <w:tcW w:w="152" w:type="pct"/>
          </w:tcPr>
          <w:p w:rsidR="001B690D" w:rsidRPr="0088058B" w:rsidRDefault="001B690D" w:rsidP="0088058B">
            <w:pPr>
              <w:ind w:left="-392" w:right="-392"/>
              <w:jc w:val="center"/>
              <w:rPr>
                <w:rFonts w:asciiTheme="minorHAnsi" w:hAnsiTheme="minorHAnsi"/>
                <w:sz w:val="20"/>
                <w:szCs w:val="20"/>
              </w:rPr>
            </w:pPr>
            <w:r w:rsidRPr="0088058B">
              <w:rPr>
                <w:rFonts w:asciiTheme="minorHAnsi" w:hAnsiTheme="minorHAnsi"/>
                <w:sz w:val="20"/>
                <w:szCs w:val="20"/>
              </w:rPr>
              <w:t>25</w:t>
            </w:r>
          </w:p>
        </w:tc>
        <w:tc>
          <w:tcPr>
            <w:tcW w:w="3325" w:type="pct"/>
          </w:tcPr>
          <w:p w:rsidR="001B690D" w:rsidRPr="0088058B" w:rsidRDefault="001B690D" w:rsidP="0088058B">
            <w:pPr>
              <w:rPr>
                <w:rFonts w:asciiTheme="minorHAnsi" w:hAnsiTheme="minorHAnsi" w:cstheme="minorHAnsi"/>
                <w:sz w:val="20"/>
                <w:szCs w:val="20"/>
              </w:rPr>
            </w:pPr>
            <w:r w:rsidRPr="0088058B">
              <w:rPr>
                <w:rFonts w:asciiTheme="minorHAnsi" w:hAnsiTheme="minorHAnsi"/>
                <w:color w:val="000000"/>
                <w:sz w:val="20"/>
                <w:szCs w:val="20"/>
              </w:rPr>
              <w:t>Revisione nomine Expo2015: esame e determinazioni.</w:t>
            </w:r>
          </w:p>
        </w:tc>
        <w:tc>
          <w:tcPr>
            <w:tcW w:w="728" w:type="pct"/>
          </w:tcPr>
          <w:p w:rsidR="001B690D" w:rsidRPr="0088058B" w:rsidRDefault="001B690D" w:rsidP="0088058B">
            <w:pPr>
              <w:jc w:val="center"/>
              <w:rPr>
                <w:rFonts w:asciiTheme="minorHAnsi" w:hAnsiTheme="minorHAnsi"/>
                <w:sz w:val="20"/>
                <w:szCs w:val="20"/>
              </w:rPr>
            </w:pPr>
            <w:r w:rsidRPr="0088058B">
              <w:rPr>
                <w:rFonts w:asciiTheme="minorHAnsi" w:hAnsiTheme="minorHAnsi"/>
                <w:sz w:val="20"/>
                <w:szCs w:val="20"/>
              </w:rPr>
              <w:t>25</w:t>
            </w:r>
          </w:p>
        </w:tc>
        <w:tc>
          <w:tcPr>
            <w:tcW w:w="795" w:type="pct"/>
          </w:tcPr>
          <w:p w:rsidR="001B690D" w:rsidRPr="0088058B" w:rsidRDefault="001B690D" w:rsidP="0088058B">
            <w:pPr>
              <w:jc w:val="center"/>
              <w:rPr>
                <w:rFonts w:asciiTheme="minorHAnsi" w:hAnsiTheme="minorHAnsi"/>
                <w:sz w:val="20"/>
                <w:szCs w:val="20"/>
              </w:rPr>
            </w:pPr>
            <w:r w:rsidRPr="0088058B">
              <w:rPr>
                <w:rFonts w:asciiTheme="minorHAnsi" w:hAnsiTheme="minorHAnsi"/>
                <w:sz w:val="20"/>
                <w:szCs w:val="20"/>
              </w:rPr>
              <w:t>Sisti</w:t>
            </w:r>
          </w:p>
        </w:tc>
      </w:tr>
      <w:tr w:rsidR="001B690D" w:rsidRPr="0088058B" w:rsidTr="00D43F37">
        <w:trPr>
          <w:trHeight w:val="340"/>
        </w:trPr>
        <w:tc>
          <w:tcPr>
            <w:tcW w:w="152" w:type="pct"/>
          </w:tcPr>
          <w:p w:rsidR="001B690D" w:rsidRPr="0088058B" w:rsidRDefault="001B690D" w:rsidP="0088058B">
            <w:pPr>
              <w:ind w:left="-392" w:right="-392"/>
              <w:jc w:val="center"/>
              <w:rPr>
                <w:rFonts w:asciiTheme="minorHAnsi" w:hAnsiTheme="minorHAnsi"/>
                <w:sz w:val="20"/>
                <w:szCs w:val="20"/>
              </w:rPr>
            </w:pPr>
            <w:r w:rsidRPr="0088058B">
              <w:rPr>
                <w:rFonts w:asciiTheme="minorHAnsi" w:hAnsiTheme="minorHAnsi"/>
                <w:sz w:val="20"/>
                <w:szCs w:val="20"/>
              </w:rPr>
              <w:t>26</w:t>
            </w:r>
          </w:p>
        </w:tc>
        <w:tc>
          <w:tcPr>
            <w:tcW w:w="3325" w:type="pct"/>
          </w:tcPr>
          <w:p w:rsidR="001B690D" w:rsidRPr="0088058B" w:rsidRDefault="001B690D" w:rsidP="0088058B">
            <w:pPr>
              <w:rPr>
                <w:rFonts w:asciiTheme="minorHAnsi" w:hAnsiTheme="minorHAnsi" w:cstheme="minorHAnsi"/>
                <w:sz w:val="20"/>
                <w:szCs w:val="20"/>
              </w:rPr>
            </w:pPr>
            <w:r w:rsidRPr="0088058B">
              <w:rPr>
                <w:rFonts w:asciiTheme="minorHAnsi" w:hAnsiTheme="minorHAnsi" w:cstheme="minorHAnsi"/>
                <w:sz w:val="20"/>
                <w:szCs w:val="20"/>
              </w:rPr>
              <w:t>Logo WAA per Expo2015: esame e determinazioni.</w:t>
            </w:r>
          </w:p>
        </w:tc>
        <w:tc>
          <w:tcPr>
            <w:tcW w:w="728" w:type="pct"/>
          </w:tcPr>
          <w:p w:rsidR="001B690D" w:rsidRPr="0088058B" w:rsidRDefault="001B690D" w:rsidP="0088058B">
            <w:pPr>
              <w:jc w:val="center"/>
              <w:rPr>
                <w:rFonts w:asciiTheme="minorHAnsi" w:hAnsiTheme="minorHAnsi"/>
                <w:sz w:val="20"/>
                <w:szCs w:val="20"/>
              </w:rPr>
            </w:pPr>
            <w:r w:rsidRPr="0088058B">
              <w:rPr>
                <w:rFonts w:asciiTheme="minorHAnsi" w:hAnsiTheme="minorHAnsi"/>
                <w:sz w:val="20"/>
                <w:szCs w:val="20"/>
              </w:rPr>
              <w:t>26</w:t>
            </w:r>
          </w:p>
        </w:tc>
        <w:tc>
          <w:tcPr>
            <w:tcW w:w="795" w:type="pct"/>
          </w:tcPr>
          <w:p w:rsidR="001B690D" w:rsidRPr="0088058B" w:rsidRDefault="001B690D" w:rsidP="0088058B">
            <w:pPr>
              <w:jc w:val="center"/>
              <w:rPr>
                <w:rFonts w:asciiTheme="minorHAnsi" w:hAnsiTheme="minorHAnsi"/>
                <w:sz w:val="20"/>
                <w:szCs w:val="20"/>
              </w:rPr>
            </w:pPr>
            <w:r w:rsidRPr="0088058B">
              <w:rPr>
                <w:rFonts w:asciiTheme="minorHAnsi" w:hAnsiTheme="minorHAnsi"/>
                <w:sz w:val="20"/>
                <w:szCs w:val="20"/>
              </w:rPr>
              <w:t>Sisti</w:t>
            </w:r>
          </w:p>
        </w:tc>
      </w:tr>
      <w:tr w:rsidR="001B690D" w:rsidRPr="0088058B" w:rsidTr="00D43F37">
        <w:trPr>
          <w:trHeight w:val="171"/>
        </w:trPr>
        <w:tc>
          <w:tcPr>
            <w:tcW w:w="152" w:type="pct"/>
          </w:tcPr>
          <w:p w:rsidR="001B690D" w:rsidRPr="0088058B" w:rsidRDefault="001B690D" w:rsidP="0088058B">
            <w:pPr>
              <w:ind w:left="-392" w:right="-392"/>
              <w:jc w:val="center"/>
              <w:rPr>
                <w:rFonts w:asciiTheme="minorHAnsi" w:hAnsiTheme="minorHAnsi"/>
                <w:sz w:val="20"/>
                <w:szCs w:val="20"/>
              </w:rPr>
            </w:pPr>
            <w:r w:rsidRPr="0088058B">
              <w:rPr>
                <w:rFonts w:asciiTheme="minorHAnsi" w:hAnsiTheme="minorHAnsi"/>
                <w:sz w:val="20"/>
                <w:szCs w:val="20"/>
              </w:rPr>
              <w:t>27</w:t>
            </w:r>
          </w:p>
        </w:tc>
        <w:tc>
          <w:tcPr>
            <w:tcW w:w="3325" w:type="pct"/>
          </w:tcPr>
          <w:p w:rsidR="001B690D" w:rsidRPr="0088058B" w:rsidRDefault="001B690D" w:rsidP="0088058B">
            <w:pPr>
              <w:rPr>
                <w:rFonts w:asciiTheme="minorHAnsi" w:hAnsiTheme="minorHAnsi" w:cstheme="minorHAnsi"/>
                <w:sz w:val="20"/>
                <w:szCs w:val="20"/>
              </w:rPr>
            </w:pPr>
            <w:r w:rsidRPr="0088058B">
              <w:rPr>
                <w:rFonts w:asciiTheme="minorHAnsi" w:hAnsiTheme="minorHAnsi" w:cstheme="minorHAnsi"/>
                <w:sz w:val="20"/>
                <w:szCs w:val="20"/>
              </w:rPr>
              <w:t>Logo WAA per VI Agronomists World Congress: esame e determinazioni.</w:t>
            </w:r>
          </w:p>
        </w:tc>
        <w:tc>
          <w:tcPr>
            <w:tcW w:w="728" w:type="pct"/>
          </w:tcPr>
          <w:p w:rsidR="001B690D" w:rsidRPr="0088058B" w:rsidRDefault="001B690D" w:rsidP="0088058B">
            <w:pPr>
              <w:jc w:val="center"/>
              <w:rPr>
                <w:rFonts w:asciiTheme="minorHAnsi" w:hAnsiTheme="minorHAnsi"/>
                <w:sz w:val="20"/>
                <w:szCs w:val="20"/>
              </w:rPr>
            </w:pPr>
            <w:r w:rsidRPr="0088058B">
              <w:rPr>
                <w:rFonts w:asciiTheme="minorHAnsi" w:hAnsiTheme="minorHAnsi"/>
                <w:sz w:val="20"/>
                <w:szCs w:val="20"/>
              </w:rPr>
              <w:t>27</w:t>
            </w:r>
          </w:p>
        </w:tc>
        <w:tc>
          <w:tcPr>
            <w:tcW w:w="795" w:type="pct"/>
          </w:tcPr>
          <w:p w:rsidR="001B690D" w:rsidRPr="0088058B" w:rsidRDefault="001B690D" w:rsidP="0088058B">
            <w:pPr>
              <w:jc w:val="center"/>
              <w:rPr>
                <w:rFonts w:asciiTheme="minorHAnsi" w:hAnsiTheme="minorHAnsi"/>
                <w:sz w:val="20"/>
                <w:szCs w:val="20"/>
              </w:rPr>
            </w:pPr>
            <w:r w:rsidRPr="0088058B">
              <w:rPr>
                <w:rFonts w:asciiTheme="minorHAnsi" w:hAnsiTheme="minorHAnsi"/>
                <w:sz w:val="20"/>
                <w:szCs w:val="20"/>
              </w:rPr>
              <w:t>Sisti-Zari</w:t>
            </w:r>
          </w:p>
        </w:tc>
      </w:tr>
      <w:tr w:rsidR="001B690D" w:rsidRPr="0088058B" w:rsidTr="00D43F37">
        <w:trPr>
          <w:trHeight w:val="171"/>
        </w:trPr>
        <w:tc>
          <w:tcPr>
            <w:tcW w:w="152" w:type="pct"/>
          </w:tcPr>
          <w:p w:rsidR="001B690D" w:rsidRPr="0088058B" w:rsidRDefault="001B690D" w:rsidP="0088058B">
            <w:pPr>
              <w:ind w:left="-392" w:right="-392"/>
              <w:jc w:val="center"/>
              <w:rPr>
                <w:rFonts w:asciiTheme="minorHAnsi" w:hAnsiTheme="minorHAnsi"/>
                <w:sz w:val="20"/>
                <w:szCs w:val="20"/>
              </w:rPr>
            </w:pPr>
            <w:r w:rsidRPr="0088058B">
              <w:rPr>
                <w:rFonts w:asciiTheme="minorHAnsi" w:hAnsiTheme="minorHAnsi"/>
                <w:sz w:val="20"/>
                <w:szCs w:val="20"/>
              </w:rPr>
              <w:t>28</w:t>
            </w:r>
          </w:p>
        </w:tc>
        <w:tc>
          <w:tcPr>
            <w:tcW w:w="3325" w:type="pct"/>
          </w:tcPr>
          <w:p w:rsidR="001B690D" w:rsidRPr="0088058B" w:rsidRDefault="001B690D" w:rsidP="0088058B">
            <w:pPr>
              <w:rPr>
                <w:rFonts w:asciiTheme="minorHAnsi" w:hAnsiTheme="minorHAnsi" w:cstheme="minorHAnsi"/>
                <w:sz w:val="20"/>
                <w:szCs w:val="20"/>
              </w:rPr>
            </w:pPr>
            <w:r w:rsidRPr="0088058B">
              <w:rPr>
                <w:rFonts w:asciiTheme="minorHAnsi" w:hAnsiTheme="minorHAnsi" w:cstheme="minorHAnsi"/>
                <w:sz w:val="20"/>
                <w:szCs w:val="20"/>
              </w:rPr>
              <w:t>Logo per Centro Studi CONAF: esame e determinazioni.</w:t>
            </w:r>
          </w:p>
        </w:tc>
        <w:tc>
          <w:tcPr>
            <w:tcW w:w="728" w:type="pct"/>
          </w:tcPr>
          <w:p w:rsidR="001B690D" w:rsidRPr="0088058B" w:rsidRDefault="001B690D" w:rsidP="0088058B">
            <w:pPr>
              <w:jc w:val="center"/>
              <w:rPr>
                <w:rFonts w:asciiTheme="minorHAnsi" w:hAnsiTheme="minorHAnsi"/>
                <w:sz w:val="20"/>
                <w:szCs w:val="20"/>
              </w:rPr>
            </w:pPr>
            <w:r w:rsidRPr="0088058B">
              <w:rPr>
                <w:rFonts w:asciiTheme="minorHAnsi" w:hAnsiTheme="minorHAnsi"/>
                <w:sz w:val="20"/>
                <w:szCs w:val="20"/>
              </w:rPr>
              <w:t>28</w:t>
            </w:r>
          </w:p>
        </w:tc>
        <w:tc>
          <w:tcPr>
            <w:tcW w:w="795" w:type="pct"/>
          </w:tcPr>
          <w:p w:rsidR="001B690D" w:rsidRPr="0088058B" w:rsidRDefault="001B690D" w:rsidP="0088058B">
            <w:pPr>
              <w:jc w:val="center"/>
              <w:rPr>
                <w:rFonts w:asciiTheme="minorHAnsi" w:hAnsiTheme="minorHAnsi"/>
                <w:sz w:val="20"/>
                <w:szCs w:val="20"/>
              </w:rPr>
            </w:pPr>
            <w:r w:rsidRPr="0088058B">
              <w:rPr>
                <w:rFonts w:asciiTheme="minorHAnsi" w:hAnsiTheme="minorHAnsi"/>
                <w:sz w:val="20"/>
                <w:szCs w:val="20"/>
              </w:rPr>
              <w:t>Sisti</w:t>
            </w:r>
          </w:p>
        </w:tc>
      </w:tr>
      <w:tr w:rsidR="001B690D" w:rsidRPr="0088058B" w:rsidTr="00D43F37">
        <w:trPr>
          <w:trHeight w:val="171"/>
        </w:trPr>
        <w:tc>
          <w:tcPr>
            <w:tcW w:w="152" w:type="pct"/>
          </w:tcPr>
          <w:p w:rsidR="001B690D" w:rsidRPr="0088058B" w:rsidRDefault="001B690D" w:rsidP="0088058B">
            <w:pPr>
              <w:ind w:left="-392" w:right="-392"/>
              <w:jc w:val="center"/>
              <w:rPr>
                <w:rFonts w:asciiTheme="minorHAnsi" w:hAnsiTheme="minorHAnsi"/>
                <w:sz w:val="20"/>
                <w:szCs w:val="20"/>
              </w:rPr>
            </w:pPr>
            <w:r w:rsidRPr="0088058B">
              <w:rPr>
                <w:rFonts w:asciiTheme="minorHAnsi" w:hAnsiTheme="minorHAnsi"/>
                <w:sz w:val="20"/>
                <w:szCs w:val="20"/>
              </w:rPr>
              <w:lastRenderedPageBreak/>
              <w:t>29</w:t>
            </w:r>
          </w:p>
        </w:tc>
        <w:tc>
          <w:tcPr>
            <w:tcW w:w="3325" w:type="pct"/>
          </w:tcPr>
          <w:p w:rsidR="001B690D" w:rsidRPr="0088058B" w:rsidRDefault="001B690D" w:rsidP="0088058B">
            <w:pPr>
              <w:rPr>
                <w:rFonts w:asciiTheme="minorHAnsi" w:hAnsiTheme="minorHAnsi" w:cstheme="minorHAnsi"/>
                <w:sz w:val="20"/>
                <w:szCs w:val="20"/>
              </w:rPr>
            </w:pPr>
            <w:r w:rsidRPr="0088058B">
              <w:rPr>
                <w:rFonts w:asciiTheme="minorHAnsi" w:hAnsiTheme="minorHAnsi" w:cstheme="minorHAnsi"/>
                <w:sz w:val="20"/>
                <w:szCs w:val="20"/>
              </w:rPr>
              <w:t>Nomina membri della Conferenza di Agraria per la costituzione della commissione Permanente ai sensi dell’art.4 della convenzione quadro CONAF/Conferenza di Agraria: esame e determinazioni.</w:t>
            </w:r>
          </w:p>
        </w:tc>
        <w:tc>
          <w:tcPr>
            <w:tcW w:w="728" w:type="pct"/>
          </w:tcPr>
          <w:p w:rsidR="001B690D" w:rsidRPr="0088058B" w:rsidRDefault="001B690D" w:rsidP="0088058B">
            <w:pPr>
              <w:ind w:left="-392" w:right="-392"/>
              <w:jc w:val="center"/>
              <w:rPr>
                <w:rFonts w:asciiTheme="minorHAnsi" w:hAnsiTheme="minorHAnsi"/>
                <w:sz w:val="20"/>
                <w:szCs w:val="20"/>
              </w:rPr>
            </w:pPr>
            <w:r w:rsidRPr="0088058B">
              <w:rPr>
                <w:rFonts w:asciiTheme="minorHAnsi" w:hAnsiTheme="minorHAnsi"/>
                <w:sz w:val="20"/>
                <w:szCs w:val="20"/>
              </w:rPr>
              <w:t>29</w:t>
            </w:r>
          </w:p>
        </w:tc>
        <w:tc>
          <w:tcPr>
            <w:tcW w:w="795" w:type="pct"/>
          </w:tcPr>
          <w:p w:rsidR="001B690D" w:rsidRPr="0088058B" w:rsidRDefault="001B690D" w:rsidP="0088058B">
            <w:pPr>
              <w:jc w:val="center"/>
              <w:rPr>
                <w:rFonts w:asciiTheme="minorHAnsi" w:hAnsiTheme="minorHAnsi"/>
                <w:sz w:val="20"/>
                <w:szCs w:val="20"/>
              </w:rPr>
            </w:pPr>
            <w:r w:rsidRPr="0088058B">
              <w:rPr>
                <w:rFonts w:asciiTheme="minorHAnsi" w:hAnsiTheme="minorHAnsi"/>
                <w:sz w:val="20"/>
                <w:szCs w:val="20"/>
              </w:rPr>
              <w:t>Sisti</w:t>
            </w:r>
          </w:p>
        </w:tc>
      </w:tr>
      <w:tr w:rsidR="001B690D" w:rsidRPr="0088058B" w:rsidTr="00D43F37">
        <w:trPr>
          <w:trHeight w:val="171"/>
        </w:trPr>
        <w:tc>
          <w:tcPr>
            <w:tcW w:w="152" w:type="pct"/>
          </w:tcPr>
          <w:p w:rsidR="001B690D" w:rsidRPr="0088058B" w:rsidRDefault="001B690D" w:rsidP="0088058B">
            <w:pPr>
              <w:ind w:left="-392" w:right="-392"/>
              <w:jc w:val="center"/>
              <w:rPr>
                <w:rFonts w:asciiTheme="minorHAnsi" w:hAnsiTheme="minorHAnsi"/>
                <w:sz w:val="20"/>
                <w:szCs w:val="20"/>
              </w:rPr>
            </w:pPr>
            <w:r w:rsidRPr="0088058B">
              <w:rPr>
                <w:rFonts w:asciiTheme="minorHAnsi" w:hAnsiTheme="minorHAnsi"/>
                <w:sz w:val="20"/>
                <w:szCs w:val="20"/>
              </w:rPr>
              <w:t>30</w:t>
            </w:r>
          </w:p>
        </w:tc>
        <w:tc>
          <w:tcPr>
            <w:tcW w:w="3325" w:type="pct"/>
          </w:tcPr>
          <w:p w:rsidR="001B690D" w:rsidRPr="0088058B" w:rsidRDefault="001B690D" w:rsidP="0088058B">
            <w:pPr>
              <w:rPr>
                <w:rFonts w:asciiTheme="minorHAnsi" w:hAnsiTheme="minorHAnsi" w:cstheme="minorHAnsi"/>
                <w:sz w:val="20"/>
                <w:szCs w:val="20"/>
              </w:rPr>
            </w:pPr>
            <w:r w:rsidRPr="0088058B">
              <w:rPr>
                <w:rFonts w:asciiTheme="minorHAnsi" w:hAnsiTheme="minorHAnsi" w:cstheme="minorHAnsi"/>
                <w:sz w:val="20"/>
                <w:szCs w:val="20"/>
              </w:rPr>
              <w:t>Convocazione comitato scientifico Centro Studi: esame e determinazioni.</w:t>
            </w:r>
          </w:p>
        </w:tc>
        <w:tc>
          <w:tcPr>
            <w:tcW w:w="728" w:type="pct"/>
          </w:tcPr>
          <w:p w:rsidR="001B690D" w:rsidRPr="0088058B" w:rsidRDefault="001B690D" w:rsidP="0088058B">
            <w:pPr>
              <w:ind w:left="-392" w:right="-392"/>
              <w:jc w:val="center"/>
              <w:rPr>
                <w:rFonts w:asciiTheme="minorHAnsi" w:hAnsiTheme="minorHAnsi"/>
                <w:sz w:val="20"/>
                <w:szCs w:val="20"/>
              </w:rPr>
            </w:pPr>
            <w:r w:rsidRPr="0088058B">
              <w:rPr>
                <w:rFonts w:asciiTheme="minorHAnsi" w:hAnsiTheme="minorHAnsi"/>
                <w:sz w:val="20"/>
                <w:szCs w:val="20"/>
              </w:rPr>
              <w:t>30</w:t>
            </w:r>
          </w:p>
        </w:tc>
        <w:tc>
          <w:tcPr>
            <w:tcW w:w="795" w:type="pct"/>
          </w:tcPr>
          <w:p w:rsidR="001B690D" w:rsidRPr="0088058B" w:rsidRDefault="001B690D" w:rsidP="0088058B">
            <w:pPr>
              <w:jc w:val="center"/>
              <w:rPr>
                <w:rFonts w:asciiTheme="minorHAnsi" w:hAnsiTheme="minorHAnsi"/>
                <w:sz w:val="20"/>
                <w:szCs w:val="20"/>
              </w:rPr>
            </w:pPr>
            <w:r w:rsidRPr="0088058B">
              <w:rPr>
                <w:rFonts w:asciiTheme="minorHAnsi" w:hAnsiTheme="minorHAnsi"/>
                <w:sz w:val="20"/>
                <w:szCs w:val="20"/>
              </w:rPr>
              <w:t>Sisti</w:t>
            </w:r>
          </w:p>
        </w:tc>
      </w:tr>
      <w:tr w:rsidR="001B690D" w:rsidRPr="0088058B" w:rsidTr="00D43F37">
        <w:trPr>
          <w:trHeight w:val="171"/>
        </w:trPr>
        <w:tc>
          <w:tcPr>
            <w:tcW w:w="152" w:type="pct"/>
          </w:tcPr>
          <w:p w:rsidR="001B690D" w:rsidRPr="0088058B" w:rsidRDefault="001B690D" w:rsidP="0088058B">
            <w:pPr>
              <w:ind w:left="-392" w:right="-392"/>
              <w:jc w:val="center"/>
              <w:rPr>
                <w:rFonts w:asciiTheme="minorHAnsi" w:hAnsiTheme="minorHAnsi"/>
                <w:sz w:val="20"/>
                <w:szCs w:val="20"/>
              </w:rPr>
            </w:pPr>
            <w:r w:rsidRPr="0088058B">
              <w:rPr>
                <w:rFonts w:asciiTheme="minorHAnsi" w:hAnsiTheme="minorHAnsi"/>
                <w:sz w:val="20"/>
                <w:szCs w:val="20"/>
              </w:rPr>
              <w:t>31</w:t>
            </w:r>
          </w:p>
        </w:tc>
        <w:tc>
          <w:tcPr>
            <w:tcW w:w="3325" w:type="pct"/>
          </w:tcPr>
          <w:p w:rsidR="001B690D" w:rsidRPr="0088058B" w:rsidRDefault="001B690D" w:rsidP="0088058B">
            <w:pPr>
              <w:rPr>
                <w:rFonts w:asciiTheme="minorHAnsi" w:hAnsiTheme="minorHAnsi" w:cstheme="minorHAnsi"/>
                <w:sz w:val="20"/>
                <w:szCs w:val="20"/>
              </w:rPr>
            </w:pPr>
            <w:r w:rsidRPr="0088058B">
              <w:rPr>
                <w:rFonts w:asciiTheme="minorHAnsi" w:hAnsiTheme="minorHAnsi" w:cstheme="minorHAnsi"/>
                <w:sz w:val="20"/>
                <w:szCs w:val="20"/>
              </w:rPr>
              <w:t>Magazine Coltiv@laprofessione: esame e determinazioni</w:t>
            </w:r>
          </w:p>
        </w:tc>
        <w:tc>
          <w:tcPr>
            <w:tcW w:w="728" w:type="pct"/>
          </w:tcPr>
          <w:p w:rsidR="001B690D" w:rsidRPr="0088058B" w:rsidRDefault="001B690D" w:rsidP="0088058B">
            <w:pPr>
              <w:ind w:left="-392" w:right="-392"/>
              <w:jc w:val="center"/>
              <w:rPr>
                <w:rFonts w:asciiTheme="minorHAnsi" w:hAnsiTheme="minorHAnsi"/>
                <w:sz w:val="20"/>
                <w:szCs w:val="20"/>
              </w:rPr>
            </w:pPr>
            <w:r w:rsidRPr="0088058B">
              <w:rPr>
                <w:rFonts w:asciiTheme="minorHAnsi" w:hAnsiTheme="minorHAnsi"/>
                <w:sz w:val="20"/>
                <w:szCs w:val="20"/>
              </w:rPr>
              <w:t>31</w:t>
            </w:r>
          </w:p>
        </w:tc>
        <w:tc>
          <w:tcPr>
            <w:tcW w:w="795" w:type="pct"/>
          </w:tcPr>
          <w:p w:rsidR="001B690D" w:rsidRPr="0088058B" w:rsidRDefault="001B690D" w:rsidP="0088058B">
            <w:pPr>
              <w:jc w:val="center"/>
              <w:rPr>
                <w:rFonts w:asciiTheme="minorHAnsi" w:hAnsiTheme="minorHAnsi"/>
                <w:sz w:val="20"/>
                <w:szCs w:val="20"/>
              </w:rPr>
            </w:pPr>
            <w:r w:rsidRPr="0088058B">
              <w:rPr>
                <w:rFonts w:asciiTheme="minorHAnsi" w:hAnsiTheme="minorHAnsi"/>
                <w:sz w:val="20"/>
                <w:szCs w:val="20"/>
              </w:rPr>
              <w:t>Zari</w:t>
            </w:r>
          </w:p>
        </w:tc>
      </w:tr>
      <w:tr w:rsidR="001B690D" w:rsidRPr="0088058B" w:rsidTr="00D43F37">
        <w:trPr>
          <w:trHeight w:val="171"/>
        </w:trPr>
        <w:tc>
          <w:tcPr>
            <w:tcW w:w="152" w:type="pct"/>
          </w:tcPr>
          <w:p w:rsidR="001B690D" w:rsidRPr="0088058B" w:rsidRDefault="001B690D" w:rsidP="0088058B">
            <w:pPr>
              <w:ind w:left="-392" w:right="-392"/>
              <w:jc w:val="center"/>
              <w:rPr>
                <w:rFonts w:asciiTheme="minorHAnsi" w:hAnsiTheme="minorHAnsi"/>
                <w:sz w:val="20"/>
                <w:szCs w:val="20"/>
              </w:rPr>
            </w:pPr>
            <w:r w:rsidRPr="0088058B">
              <w:rPr>
                <w:rFonts w:asciiTheme="minorHAnsi" w:hAnsiTheme="minorHAnsi"/>
                <w:sz w:val="20"/>
                <w:szCs w:val="20"/>
              </w:rPr>
              <w:t>32</w:t>
            </w:r>
          </w:p>
        </w:tc>
        <w:tc>
          <w:tcPr>
            <w:tcW w:w="3325" w:type="pct"/>
          </w:tcPr>
          <w:p w:rsidR="001B690D" w:rsidRPr="0088058B" w:rsidRDefault="001B690D" w:rsidP="0088058B">
            <w:pPr>
              <w:rPr>
                <w:rFonts w:asciiTheme="minorHAnsi" w:hAnsiTheme="minorHAnsi" w:cstheme="minorHAnsi"/>
                <w:sz w:val="20"/>
                <w:szCs w:val="20"/>
              </w:rPr>
            </w:pPr>
            <w:r w:rsidRPr="0088058B">
              <w:rPr>
                <w:rFonts w:asciiTheme="minorHAnsi" w:hAnsiTheme="minorHAnsi" w:cstheme="minorHAnsi"/>
                <w:sz w:val="20"/>
                <w:szCs w:val="20"/>
              </w:rPr>
              <w:t>Rinnovo affidamento del servizio di consulenza di sorveglianza sanitaria ai sensi del D. Lgs. 81/2008 e successive modifiche ed integrazioni: esame e determinazioni</w:t>
            </w:r>
          </w:p>
        </w:tc>
        <w:tc>
          <w:tcPr>
            <w:tcW w:w="728" w:type="pct"/>
          </w:tcPr>
          <w:p w:rsidR="001B690D" w:rsidRPr="0088058B" w:rsidRDefault="001B690D" w:rsidP="0088058B">
            <w:pPr>
              <w:ind w:left="-392" w:right="-392"/>
              <w:jc w:val="center"/>
              <w:rPr>
                <w:rFonts w:asciiTheme="minorHAnsi" w:hAnsiTheme="minorHAnsi"/>
                <w:sz w:val="20"/>
                <w:szCs w:val="20"/>
              </w:rPr>
            </w:pPr>
            <w:r w:rsidRPr="0088058B">
              <w:rPr>
                <w:rFonts w:asciiTheme="minorHAnsi" w:hAnsiTheme="minorHAnsi"/>
                <w:sz w:val="20"/>
                <w:szCs w:val="20"/>
              </w:rPr>
              <w:t>32</w:t>
            </w:r>
          </w:p>
        </w:tc>
        <w:tc>
          <w:tcPr>
            <w:tcW w:w="795" w:type="pct"/>
          </w:tcPr>
          <w:p w:rsidR="001B690D" w:rsidRPr="0088058B" w:rsidRDefault="001B690D" w:rsidP="0088058B">
            <w:pPr>
              <w:jc w:val="center"/>
              <w:rPr>
                <w:rFonts w:asciiTheme="minorHAnsi" w:hAnsiTheme="minorHAnsi"/>
                <w:sz w:val="20"/>
                <w:szCs w:val="20"/>
              </w:rPr>
            </w:pPr>
            <w:r w:rsidRPr="0088058B">
              <w:rPr>
                <w:rFonts w:asciiTheme="minorHAnsi" w:hAnsiTheme="minorHAnsi"/>
                <w:sz w:val="20"/>
                <w:szCs w:val="20"/>
              </w:rPr>
              <w:t>Pisanti</w:t>
            </w:r>
          </w:p>
        </w:tc>
      </w:tr>
      <w:tr w:rsidR="001B690D" w:rsidRPr="0088058B" w:rsidTr="00D43F37">
        <w:trPr>
          <w:trHeight w:val="171"/>
        </w:trPr>
        <w:tc>
          <w:tcPr>
            <w:tcW w:w="152" w:type="pct"/>
          </w:tcPr>
          <w:p w:rsidR="001B690D" w:rsidRPr="0088058B" w:rsidRDefault="001B690D" w:rsidP="0088058B">
            <w:pPr>
              <w:ind w:left="-392" w:right="-392"/>
              <w:jc w:val="center"/>
              <w:rPr>
                <w:rFonts w:asciiTheme="minorHAnsi" w:hAnsiTheme="minorHAnsi"/>
                <w:sz w:val="20"/>
                <w:szCs w:val="20"/>
              </w:rPr>
            </w:pPr>
            <w:r w:rsidRPr="0088058B">
              <w:rPr>
                <w:rFonts w:asciiTheme="minorHAnsi" w:hAnsiTheme="minorHAnsi"/>
                <w:sz w:val="20"/>
                <w:szCs w:val="20"/>
              </w:rPr>
              <w:t>33</w:t>
            </w:r>
          </w:p>
        </w:tc>
        <w:tc>
          <w:tcPr>
            <w:tcW w:w="3325" w:type="pct"/>
          </w:tcPr>
          <w:p w:rsidR="001B690D" w:rsidRPr="0088058B" w:rsidRDefault="001B690D" w:rsidP="0088058B">
            <w:pPr>
              <w:rPr>
                <w:rFonts w:asciiTheme="minorHAnsi" w:hAnsiTheme="minorHAnsi" w:cstheme="minorHAnsi"/>
                <w:sz w:val="20"/>
                <w:szCs w:val="20"/>
              </w:rPr>
            </w:pPr>
            <w:r w:rsidRPr="0088058B">
              <w:rPr>
                <w:rFonts w:asciiTheme="minorHAnsi" w:hAnsiTheme="minorHAnsi" w:cstheme="minorHAnsi"/>
                <w:sz w:val="20"/>
                <w:szCs w:val="20"/>
              </w:rPr>
              <w:t>Proroga affidamento del servizio di ufficio stampa: esame e determinazioni</w:t>
            </w:r>
          </w:p>
        </w:tc>
        <w:tc>
          <w:tcPr>
            <w:tcW w:w="728" w:type="pct"/>
          </w:tcPr>
          <w:p w:rsidR="001B690D" w:rsidRPr="0088058B" w:rsidRDefault="001B690D" w:rsidP="0088058B">
            <w:pPr>
              <w:ind w:left="-392" w:right="-392"/>
              <w:jc w:val="center"/>
              <w:rPr>
                <w:rFonts w:asciiTheme="minorHAnsi" w:hAnsiTheme="minorHAnsi"/>
                <w:sz w:val="20"/>
                <w:szCs w:val="20"/>
              </w:rPr>
            </w:pPr>
            <w:r w:rsidRPr="0088058B">
              <w:rPr>
                <w:rFonts w:asciiTheme="minorHAnsi" w:hAnsiTheme="minorHAnsi"/>
                <w:sz w:val="20"/>
                <w:szCs w:val="20"/>
              </w:rPr>
              <w:t>33</w:t>
            </w:r>
          </w:p>
        </w:tc>
        <w:tc>
          <w:tcPr>
            <w:tcW w:w="795" w:type="pct"/>
          </w:tcPr>
          <w:p w:rsidR="001B690D" w:rsidRPr="0088058B" w:rsidRDefault="001B690D" w:rsidP="0088058B">
            <w:pPr>
              <w:jc w:val="center"/>
              <w:rPr>
                <w:rFonts w:asciiTheme="minorHAnsi" w:hAnsiTheme="minorHAnsi"/>
                <w:sz w:val="20"/>
                <w:szCs w:val="20"/>
              </w:rPr>
            </w:pPr>
            <w:r w:rsidRPr="0088058B">
              <w:rPr>
                <w:rFonts w:asciiTheme="minorHAnsi" w:hAnsiTheme="minorHAnsi"/>
                <w:sz w:val="20"/>
                <w:szCs w:val="20"/>
              </w:rPr>
              <w:t>Zari</w:t>
            </w:r>
          </w:p>
        </w:tc>
      </w:tr>
      <w:tr w:rsidR="001B690D" w:rsidRPr="0088058B" w:rsidTr="00D43F37">
        <w:trPr>
          <w:trHeight w:val="171"/>
        </w:trPr>
        <w:tc>
          <w:tcPr>
            <w:tcW w:w="152" w:type="pct"/>
          </w:tcPr>
          <w:p w:rsidR="001B690D" w:rsidRPr="0088058B" w:rsidRDefault="001B690D" w:rsidP="0088058B">
            <w:pPr>
              <w:ind w:left="-392" w:right="-392"/>
              <w:jc w:val="center"/>
              <w:rPr>
                <w:rFonts w:asciiTheme="minorHAnsi" w:hAnsiTheme="minorHAnsi"/>
                <w:sz w:val="20"/>
                <w:szCs w:val="20"/>
              </w:rPr>
            </w:pPr>
            <w:r w:rsidRPr="0088058B">
              <w:rPr>
                <w:rFonts w:asciiTheme="minorHAnsi" w:hAnsiTheme="minorHAnsi"/>
                <w:sz w:val="20"/>
                <w:szCs w:val="20"/>
              </w:rPr>
              <w:t>34</w:t>
            </w:r>
          </w:p>
        </w:tc>
        <w:tc>
          <w:tcPr>
            <w:tcW w:w="3325" w:type="pct"/>
          </w:tcPr>
          <w:p w:rsidR="001B690D" w:rsidRPr="0088058B" w:rsidRDefault="001B690D" w:rsidP="0088058B">
            <w:pPr>
              <w:jc w:val="both"/>
              <w:rPr>
                <w:rFonts w:asciiTheme="minorHAnsi" w:hAnsiTheme="minorHAnsi" w:cstheme="minorHAnsi"/>
                <w:sz w:val="20"/>
                <w:szCs w:val="20"/>
              </w:rPr>
            </w:pPr>
            <w:r w:rsidRPr="0088058B">
              <w:rPr>
                <w:rFonts w:asciiTheme="minorHAnsi" w:hAnsiTheme="minorHAnsi" w:cstheme="minorHAnsi"/>
                <w:sz w:val="20"/>
                <w:szCs w:val="20"/>
              </w:rPr>
              <w:t>Proroga affidamento del servizio di monitoraggio parlamentare: esame e determinazioni.</w:t>
            </w:r>
          </w:p>
        </w:tc>
        <w:tc>
          <w:tcPr>
            <w:tcW w:w="728" w:type="pct"/>
          </w:tcPr>
          <w:p w:rsidR="001B690D" w:rsidRPr="0088058B" w:rsidRDefault="001B690D" w:rsidP="0088058B">
            <w:pPr>
              <w:ind w:left="-392" w:right="-392"/>
              <w:jc w:val="center"/>
              <w:rPr>
                <w:rFonts w:asciiTheme="minorHAnsi" w:hAnsiTheme="minorHAnsi"/>
                <w:sz w:val="20"/>
                <w:szCs w:val="20"/>
              </w:rPr>
            </w:pPr>
            <w:r w:rsidRPr="0088058B">
              <w:rPr>
                <w:rFonts w:asciiTheme="minorHAnsi" w:hAnsiTheme="minorHAnsi"/>
                <w:sz w:val="20"/>
                <w:szCs w:val="20"/>
              </w:rPr>
              <w:t>34</w:t>
            </w:r>
          </w:p>
        </w:tc>
        <w:tc>
          <w:tcPr>
            <w:tcW w:w="795" w:type="pct"/>
          </w:tcPr>
          <w:p w:rsidR="001B690D" w:rsidRPr="0088058B" w:rsidRDefault="001B690D" w:rsidP="0088058B">
            <w:pPr>
              <w:jc w:val="center"/>
              <w:rPr>
                <w:rFonts w:asciiTheme="minorHAnsi" w:hAnsiTheme="minorHAnsi"/>
                <w:sz w:val="20"/>
                <w:szCs w:val="20"/>
              </w:rPr>
            </w:pPr>
            <w:r w:rsidRPr="0088058B">
              <w:rPr>
                <w:rFonts w:asciiTheme="minorHAnsi" w:hAnsiTheme="minorHAnsi"/>
                <w:sz w:val="20"/>
                <w:szCs w:val="20"/>
              </w:rPr>
              <w:t>Zari</w:t>
            </w:r>
          </w:p>
        </w:tc>
      </w:tr>
      <w:tr w:rsidR="001B690D" w:rsidRPr="0088058B" w:rsidTr="00D43F37">
        <w:trPr>
          <w:trHeight w:val="171"/>
        </w:trPr>
        <w:tc>
          <w:tcPr>
            <w:tcW w:w="152" w:type="pct"/>
          </w:tcPr>
          <w:p w:rsidR="001B690D" w:rsidRPr="0088058B" w:rsidRDefault="001B690D" w:rsidP="0088058B">
            <w:pPr>
              <w:ind w:left="-392" w:right="-392"/>
              <w:jc w:val="center"/>
              <w:rPr>
                <w:rFonts w:asciiTheme="minorHAnsi" w:hAnsiTheme="minorHAnsi"/>
                <w:sz w:val="20"/>
                <w:szCs w:val="20"/>
              </w:rPr>
            </w:pPr>
            <w:r w:rsidRPr="0088058B">
              <w:rPr>
                <w:rFonts w:asciiTheme="minorHAnsi" w:hAnsiTheme="minorHAnsi"/>
                <w:sz w:val="20"/>
                <w:szCs w:val="20"/>
              </w:rPr>
              <w:t>35</w:t>
            </w:r>
          </w:p>
        </w:tc>
        <w:tc>
          <w:tcPr>
            <w:tcW w:w="3325" w:type="pct"/>
          </w:tcPr>
          <w:p w:rsidR="001B690D" w:rsidRPr="0088058B" w:rsidRDefault="001B690D" w:rsidP="0088058B">
            <w:pPr>
              <w:rPr>
                <w:rFonts w:asciiTheme="minorHAnsi" w:hAnsiTheme="minorHAnsi" w:cstheme="minorHAnsi"/>
                <w:sz w:val="20"/>
                <w:szCs w:val="20"/>
              </w:rPr>
            </w:pPr>
            <w:r w:rsidRPr="0088058B">
              <w:rPr>
                <w:rFonts w:asciiTheme="minorHAnsi" w:hAnsiTheme="minorHAnsi" w:cstheme="minorHAnsi"/>
                <w:sz w:val="20"/>
                <w:szCs w:val="20"/>
              </w:rPr>
              <w:t>Proroga affidamento del servizio di raccolta pubblicitaria: esame e determinazioni.</w:t>
            </w:r>
          </w:p>
        </w:tc>
        <w:tc>
          <w:tcPr>
            <w:tcW w:w="728" w:type="pct"/>
          </w:tcPr>
          <w:p w:rsidR="001B690D" w:rsidRPr="0088058B" w:rsidRDefault="001B690D" w:rsidP="0088058B">
            <w:pPr>
              <w:ind w:left="-392" w:right="-392"/>
              <w:jc w:val="center"/>
              <w:rPr>
                <w:rFonts w:asciiTheme="minorHAnsi" w:hAnsiTheme="minorHAnsi"/>
                <w:sz w:val="20"/>
                <w:szCs w:val="20"/>
              </w:rPr>
            </w:pPr>
            <w:r w:rsidRPr="0088058B">
              <w:rPr>
                <w:rFonts w:asciiTheme="minorHAnsi" w:hAnsiTheme="minorHAnsi"/>
                <w:sz w:val="20"/>
                <w:szCs w:val="20"/>
              </w:rPr>
              <w:t>35</w:t>
            </w:r>
          </w:p>
        </w:tc>
        <w:tc>
          <w:tcPr>
            <w:tcW w:w="795" w:type="pct"/>
          </w:tcPr>
          <w:p w:rsidR="001B690D" w:rsidRPr="0088058B" w:rsidRDefault="001B690D" w:rsidP="0088058B">
            <w:pPr>
              <w:jc w:val="center"/>
              <w:rPr>
                <w:rFonts w:asciiTheme="minorHAnsi" w:hAnsiTheme="minorHAnsi"/>
                <w:sz w:val="20"/>
                <w:szCs w:val="20"/>
              </w:rPr>
            </w:pPr>
            <w:r w:rsidRPr="0088058B">
              <w:rPr>
                <w:rFonts w:asciiTheme="minorHAnsi" w:hAnsiTheme="minorHAnsi"/>
                <w:sz w:val="20"/>
                <w:szCs w:val="20"/>
              </w:rPr>
              <w:t>Zari</w:t>
            </w:r>
          </w:p>
        </w:tc>
      </w:tr>
      <w:tr w:rsidR="001B690D" w:rsidRPr="0088058B" w:rsidTr="00D43F37">
        <w:trPr>
          <w:trHeight w:val="171"/>
        </w:trPr>
        <w:tc>
          <w:tcPr>
            <w:tcW w:w="152" w:type="pct"/>
          </w:tcPr>
          <w:p w:rsidR="001B690D" w:rsidRPr="0088058B" w:rsidRDefault="001B690D" w:rsidP="0088058B">
            <w:pPr>
              <w:ind w:left="-392" w:right="-392"/>
              <w:jc w:val="center"/>
              <w:rPr>
                <w:rFonts w:asciiTheme="minorHAnsi" w:hAnsiTheme="minorHAnsi"/>
                <w:sz w:val="20"/>
                <w:szCs w:val="20"/>
              </w:rPr>
            </w:pPr>
            <w:r w:rsidRPr="0088058B">
              <w:rPr>
                <w:rFonts w:asciiTheme="minorHAnsi" w:hAnsiTheme="minorHAnsi"/>
                <w:sz w:val="20"/>
                <w:szCs w:val="20"/>
              </w:rPr>
              <w:t>36</w:t>
            </w:r>
          </w:p>
        </w:tc>
        <w:tc>
          <w:tcPr>
            <w:tcW w:w="3325" w:type="pct"/>
          </w:tcPr>
          <w:p w:rsidR="001B690D" w:rsidRPr="0088058B" w:rsidRDefault="001B690D" w:rsidP="0088058B">
            <w:pPr>
              <w:jc w:val="both"/>
              <w:rPr>
                <w:rFonts w:asciiTheme="minorHAnsi" w:hAnsiTheme="minorHAnsi" w:cstheme="minorHAnsi"/>
                <w:sz w:val="20"/>
                <w:szCs w:val="20"/>
              </w:rPr>
            </w:pPr>
            <w:r w:rsidRPr="0088058B">
              <w:rPr>
                <w:rFonts w:asciiTheme="minorHAnsi" w:hAnsiTheme="minorHAnsi" w:cstheme="minorHAnsi"/>
                <w:sz w:val="20"/>
                <w:szCs w:val="20"/>
              </w:rPr>
              <w:t>Piani Formativi 2014 Ordini e Federazioni:esame e determinazioni</w:t>
            </w:r>
          </w:p>
        </w:tc>
        <w:tc>
          <w:tcPr>
            <w:tcW w:w="728" w:type="pct"/>
          </w:tcPr>
          <w:p w:rsidR="001B690D" w:rsidRPr="0088058B" w:rsidRDefault="001B690D" w:rsidP="0088058B">
            <w:pPr>
              <w:ind w:left="-392" w:right="-392"/>
              <w:jc w:val="center"/>
              <w:rPr>
                <w:rFonts w:asciiTheme="minorHAnsi" w:hAnsiTheme="minorHAnsi"/>
                <w:sz w:val="20"/>
                <w:szCs w:val="20"/>
              </w:rPr>
            </w:pPr>
            <w:r w:rsidRPr="0088058B">
              <w:rPr>
                <w:rFonts w:asciiTheme="minorHAnsi" w:hAnsiTheme="minorHAnsi"/>
                <w:sz w:val="20"/>
                <w:szCs w:val="20"/>
              </w:rPr>
              <w:t>36</w:t>
            </w:r>
          </w:p>
        </w:tc>
        <w:tc>
          <w:tcPr>
            <w:tcW w:w="795" w:type="pct"/>
          </w:tcPr>
          <w:p w:rsidR="001B690D" w:rsidRPr="0088058B" w:rsidRDefault="001B690D" w:rsidP="0088058B">
            <w:pPr>
              <w:jc w:val="center"/>
              <w:rPr>
                <w:rFonts w:asciiTheme="minorHAnsi" w:hAnsiTheme="minorHAnsi"/>
                <w:sz w:val="20"/>
                <w:szCs w:val="20"/>
              </w:rPr>
            </w:pPr>
            <w:r w:rsidRPr="0088058B">
              <w:rPr>
                <w:rFonts w:asciiTheme="minorHAnsi" w:hAnsiTheme="minorHAnsi"/>
                <w:sz w:val="20"/>
                <w:szCs w:val="20"/>
              </w:rPr>
              <w:t>Pisanti</w:t>
            </w:r>
          </w:p>
        </w:tc>
      </w:tr>
      <w:tr w:rsidR="001B690D" w:rsidRPr="0088058B" w:rsidTr="00D43F37">
        <w:trPr>
          <w:trHeight w:val="171"/>
        </w:trPr>
        <w:tc>
          <w:tcPr>
            <w:tcW w:w="152" w:type="pct"/>
          </w:tcPr>
          <w:p w:rsidR="001B690D" w:rsidRPr="0088058B" w:rsidRDefault="001B690D" w:rsidP="0088058B">
            <w:pPr>
              <w:ind w:left="-392" w:right="-392"/>
              <w:jc w:val="center"/>
              <w:rPr>
                <w:rFonts w:asciiTheme="minorHAnsi" w:hAnsiTheme="minorHAnsi"/>
                <w:sz w:val="20"/>
                <w:szCs w:val="20"/>
              </w:rPr>
            </w:pPr>
            <w:r w:rsidRPr="0088058B">
              <w:rPr>
                <w:rFonts w:asciiTheme="minorHAnsi" w:hAnsiTheme="minorHAnsi"/>
                <w:sz w:val="20"/>
                <w:szCs w:val="20"/>
              </w:rPr>
              <w:t>37</w:t>
            </w:r>
          </w:p>
        </w:tc>
        <w:tc>
          <w:tcPr>
            <w:tcW w:w="3325" w:type="pct"/>
          </w:tcPr>
          <w:p w:rsidR="001B690D" w:rsidRPr="0088058B" w:rsidRDefault="001B690D" w:rsidP="0088058B">
            <w:pPr>
              <w:jc w:val="both"/>
              <w:rPr>
                <w:rFonts w:asciiTheme="minorHAnsi" w:hAnsiTheme="minorHAnsi" w:cstheme="minorHAnsi"/>
                <w:sz w:val="20"/>
                <w:szCs w:val="20"/>
              </w:rPr>
            </w:pPr>
            <w:r w:rsidRPr="0088058B">
              <w:rPr>
                <w:rFonts w:asciiTheme="minorHAnsi" w:hAnsiTheme="minorHAnsi" w:cstheme="minorHAnsi"/>
                <w:sz w:val="20"/>
                <w:szCs w:val="20"/>
              </w:rPr>
              <w:t>Fondazione dell’alta Scuola della Formazione: esame e determinazioni.</w:t>
            </w:r>
          </w:p>
        </w:tc>
        <w:tc>
          <w:tcPr>
            <w:tcW w:w="728" w:type="pct"/>
          </w:tcPr>
          <w:p w:rsidR="001B690D" w:rsidRPr="0088058B" w:rsidRDefault="001B690D" w:rsidP="0088058B">
            <w:pPr>
              <w:ind w:left="-392" w:right="-392"/>
              <w:jc w:val="center"/>
              <w:rPr>
                <w:rFonts w:asciiTheme="minorHAnsi" w:hAnsiTheme="minorHAnsi"/>
                <w:sz w:val="20"/>
                <w:szCs w:val="20"/>
              </w:rPr>
            </w:pPr>
            <w:r w:rsidRPr="0088058B">
              <w:rPr>
                <w:rFonts w:asciiTheme="minorHAnsi" w:hAnsiTheme="minorHAnsi"/>
                <w:sz w:val="20"/>
                <w:szCs w:val="20"/>
              </w:rPr>
              <w:t>37</w:t>
            </w:r>
          </w:p>
        </w:tc>
        <w:tc>
          <w:tcPr>
            <w:tcW w:w="795" w:type="pct"/>
          </w:tcPr>
          <w:p w:rsidR="001B690D" w:rsidRPr="0088058B" w:rsidRDefault="001B690D" w:rsidP="0088058B">
            <w:pPr>
              <w:jc w:val="center"/>
              <w:rPr>
                <w:rFonts w:asciiTheme="minorHAnsi" w:hAnsiTheme="minorHAnsi"/>
                <w:sz w:val="20"/>
                <w:szCs w:val="20"/>
              </w:rPr>
            </w:pPr>
            <w:r w:rsidRPr="0088058B">
              <w:rPr>
                <w:rFonts w:asciiTheme="minorHAnsi" w:hAnsiTheme="minorHAnsi"/>
                <w:sz w:val="20"/>
                <w:szCs w:val="20"/>
              </w:rPr>
              <w:t>Sisti</w:t>
            </w:r>
          </w:p>
        </w:tc>
      </w:tr>
      <w:tr w:rsidR="001B690D" w:rsidRPr="0088058B" w:rsidTr="00D43F37">
        <w:trPr>
          <w:trHeight w:val="171"/>
        </w:trPr>
        <w:tc>
          <w:tcPr>
            <w:tcW w:w="152" w:type="pct"/>
          </w:tcPr>
          <w:p w:rsidR="001B690D" w:rsidRPr="0088058B" w:rsidRDefault="001B690D" w:rsidP="0088058B">
            <w:pPr>
              <w:ind w:left="-392" w:right="-392"/>
              <w:jc w:val="center"/>
              <w:rPr>
                <w:rFonts w:asciiTheme="minorHAnsi" w:hAnsiTheme="minorHAnsi"/>
                <w:sz w:val="20"/>
                <w:szCs w:val="20"/>
              </w:rPr>
            </w:pPr>
            <w:r w:rsidRPr="0088058B">
              <w:rPr>
                <w:rFonts w:asciiTheme="minorHAnsi" w:hAnsiTheme="minorHAnsi"/>
                <w:sz w:val="20"/>
                <w:szCs w:val="20"/>
              </w:rPr>
              <w:t>38</w:t>
            </w:r>
          </w:p>
        </w:tc>
        <w:tc>
          <w:tcPr>
            <w:tcW w:w="3325" w:type="pct"/>
          </w:tcPr>
          <w:p w:rsidR="001B690D" w:rsidRPr="0088058B" w:rsidRDefault="001B690D" w:rsidP="0088058B">
            <w:pPr>
              <w:rPr>
                <w:rFonts w:asciiTheme="minorHAnsi" w:hAnsiTheme="minorHAnsi" w:cstheme="minorHAnsi"/>
                <w:sz w:val="20"/>
                <w:szCs w:val="20"/>
              </w:rPr>
            </w:pPr>
            <w:r w:rsidRPr="0088058B">
              <w:rPr>
                <w:rFonts w:asciiTheme="minorHAnsi" w:hAnsiTheme="minorHAnsi"/>
                <w:bCs/>
                <w:sz w:val="20"/>
                <w:szCs w:val="20"/>
              </w:rPr>
              <w:t>Tutela e Deontologia Professionale: esame e determinazioni.</w:t>
            </w:r>
          </w:p>
        </w:tc>
        <w:tc>
          <w:tcPr>
            <w:tcW w:w="728" w:type="pct"/>
          </w:tcPr>
          <w:p w:rsidR="001B690D" w:rsidRPr="0088058B" w:rsidRDefault="001B690D" w:rsidP="0088058B">
            <w:pPr>
              <w:ind w:left="-392" w:right="-392"/>
              <w:jc w:val="center"/>
              <w:rPr>
                <w:rFonts w:asciiTheme="minorHAnsi" w:hAnsiTheme="minorHAnsi"/>
                <w:sz w:val="20"/>
                <w:szCs w:val="20"/>
              </w:rPr>
            </w:pPr>
            <w:r w:rsidRPr="0088058B">
              <w:rPr>
                <w:rFonts w:asciiTheme="minorHAnsi" w:hAnsiTheme="minorHAnsi"/>
                <w:sz w:val="20"/>
                <w:szCs w:val="20"/>
              </w:rPr>
              <w:t>38</w:t>
            </w:r>
          </w:p>
        </w:tc>
        <w:tc>
          <w:tcPr>
            <w:tcW w:w="795" w:type="pct"/>
          </w:tcPr>
          <w:p w:rsidR="001B690D" w:rsidRPr="0088058B" w:rsidRDefault="001B690D" w:rsidP="0088058B">
            <w:pPr>
              <w:jc w:val="center"/>
              <w:rPr>
                <w:rFonts w:asciiTheme="minorHAnsi" w:hAnsiTheme="minorHAnsi"/>
                <w:sz w:val="20"/>
                <w:szCs w:val="20"/>
              </w:rPr>
            </w:pPr>
            <w:r w:rsidRPr="0088058B">
              <w:rPr>
                <w:rFonts w:asciiTheme="minorHAnsi" w:hAnsiTheme="minorHAnsi"/>
                <w:sz w:val="20"/>
                <w:szCs w:val="20"/>
              </w:rPr>
              <w:t xml:space="preserve">Busti </w:t>
            </w:r>
          </w:p>
        </w:tc>
      </w:tr>
      <w:tr w:rsidR="001B690D" w:rsidRPr="0088058B" w:rsidTr="00D43F37">
        <w:trPr>
          <w:trHeight w:val="171"/>
        </w:trPr>
        <w:tc>
          <w:tcPr>
            <w:tcW w:w="152" w:type="pct"/>
          </w:tcPr>
          <w:p w:rsidR="001B690D" w:rsidRPr="0088058B" w:rsidRDefault="001B690D" w:rsidP="0088058B">
            <w:pPr>
              <w:ind w:left="-392" w:right="-392"/>
              <w:jc w:val="center"/>
              <w:rPr>
                <w:rFonts w:asciiTheme="minorHAnsi" w:hAnsiTheme="minorHAnsi"/>
                <w:sz w:val="20"/>
                <w:szCs w:val="20"/>
              </w:rPr>
            </w:pPr>
            <w:r w:rsidRPr="0088058B">
              <w:rPr>
                <w:rFonts w:asciiTheme="minorHAnsi" w:hAnsiTheme="minorHAnsi"/>
                <w:sz w:val="20"/>
                <w:szCs w:val="20"/>
              </w:rPr>
              <w:t>39</w:t>
            </w:r>
          </w:p>
        </w:tc>
        <w:tc>
          <w:tcPr>
            <w:tcW w:w="3325" w:type="pct"/>
          </w:tcPr>
          <w:p w:rsidR="001B690D" w:rsidRPr="0088058B" w:rsidRDefault="001B690D" w:rsidP="0088058B">
            <w:pPr>
              <w:rPr>
                <w:rFonts w:asciiTheme="minorHAnsi" w:hAnsiTheme="minorHAnsi" w:cstheme="minorHAnsi"/>
                <w:sz w:val="20"/>
                <w:szCs w:val="20"/>
              </w:rPr>
            </w:pPr>
            <w:r w:rsidRPr="0088058B">
              <w:rPr>
                <w:rFonts w:asciiTheme="minorHAnsi" w:hAnsiTheme="minorHAnsi"/>
                <w:bCs/>
                <w:sz w:val="20"/>
                <w:szCs w:val="20"/>
              </w:rPr>
              <w:t>Parere Ordine territoriale di Sassari ai sensi dell’art.46 della legge n.3 del 7 gennaio 1976: esame e determinazioni.</w:t>
            </w:r>
          </w:p>
        </w:tc>
        <w:tc>
          <w:tcPr>
            <w:tcW w:w="728" w:type="pct"/>
          </w:tcPr>
          <w:p w:rsidR="001B690D" w:rsidRPr="0088058B" w:rsidRDefault="001B690D" w:rsidP="0088058B">
            <w:pPr>
              <w:ind w:left="-392" w:right="-392"/>
              <w:jc w:val="center"/>
              <w:rPr>
                <w:rFonts w:asciiTheme="minorHAnsi" w:hAnsiTheme="minorHAnsi"/>
                <w:sz w:val="20"/>
                <w:szCs w:val="20"/>
              </w:rPr>
            </w:pPr>
            <w:r w:rsidRPr="0088058B">
              <w:rPr>
                <w:rFonts w:asciiTheme="minorHAnsi" w:hAnsiTheme="minorHAnsi"/>
                <w:sz w:val="20"/>
                <w:szCs w:val="20"/>
              </w:rPr>
              <w:t>39</w:t>
            </w:r>
          </w:p>
        </w:tc>
        <w:tc>
          <w:tcPr>
            <w:tcW w:w="795" w:type="pct"/>
          </w:tcPr>
          <w:p w:rsidR="001B690D" w:rsidRPr="0088058B" w:rsidRDefault="001B690D" w:rsidP="0088058B">
            <w:pPr>
              <w:jc w:val="center"/>
              <w:rPr>
                <w:rFonts w:asciiTheme="minorHAnsi" w:hAnsiTheme="minorHAnsi"/>
                <w:sz w:val="20"/>
                <w:szCs w:val="20"/>
              </w:rPr>
            </w:pPr>
            <w:r w:rsidRPr="0088058B">
              <w:rPr>
                <w:rFonts w:asciiTheme="minorHAnsi" w:hAnsiTheme="minorHAnsi"/>
                <w:sz w:val="20"/>
                <w:szCs w:val="20"/>
              </w:rPr>
              <w:t>Sisti</w:t>
            </w:r>
          </w:p>
        </w:tc>
      </w:tr>
      <w:tr w:rsidR="001B690D" w:rsidRPr="0088058B" w:rsidTr="00D43F37">
        <w:trPr>
          <w:trHeight w:val="171"/>
        </w:trPr>
        <w:tc>
          <w:tcPr>
            <w:tcW w:w="152" w:type="pct"/>
          </w:tcPr>
          <w:p w:rsidR="001B690D" w:rsidRPr="0088058B" w:rsidRDefault="001B690D" w:rsidP="0088058B">
            <w:pPr>
              <w:ind w:left="-392" w:right="-392"/>
              <w:jc w:val="center"/>
              <w:rPr>
                <w:rFonts w:asciiTheme="minorHAnsi" w:hAnsiTheme="minorHAnsi"/>
                <w:sz w:val="20"/>
                <w:szCs w:val="20"/>
              </w:rPr>
            </w:pPr>
            <w:r w:rsidRPr="0088058B">
              <w:rPr>
                <w:rFonts w:asciiTheme="minorHAnsi" w:hAnsiTheme="minorHAnsi"/>
                <w:sz w:val="20"/>
                <w:szCs w:val="20"/>
              </w:rPr>
              <w:t>40</w:t>
            </w:r>
          </w:p>
        </w:tc>
        <w:tc>
          <w:tcPr>
            <w:tcW w:w="3325" w:type="pct"/>
          </w:tcPr>
          <w:p w:rsidR="001B690D" w:rsidRPr="0088058B" w:rsidRDefault="001B690D" w:rsidP="0088058B">
            <w:pPr>
              <w:rPr>
                <w:rFonts w:asciiTheme="minorHAnsi" w:hAnsiTheme="minorHAnsi" w:cstheme="minorHAnsi"/>
                <w:sz w:val="20"/>
                <w:szCs w:val="20"/>
              </w:rPr>
            </w:pPr>
            <w:r w:rsidRPr="0088058B">
              <w:rPr>
                <w:rFonts w:asciiTheme="minorHAnsi" w:hAnsiTheme="minorHAnsi"/>
                <w:color w:val="000000"/>
                <w:sz w:val="20"/>
                <w:szCs w:val="20"/>
              </w:rPr>
              <w:t xml:space="preserve">Nomina membro CONAF progetto Trees/PFC: esame e determinazioni. </w:t>
            </w:r>
          </w:p>
        </w:tc>
        <w:tc>
          <w:tcPr>
            <w:tcW w:w="728" w:type="pct"/>
          </w:tcPr>
          <w:p w:rsidR="001B690D" w:rsidRPr="0088058B" w:rsidRDefault="001B690D" w:rsidP="0088058B">
            <w:pPr>
              <w:ind w:left="-392" w:right="-392"/>
              <w:jc w:val="center"/>
              <w:rPr>
                <w:rFonts w:asciiTheme="minorHAnsi" w:hAnsiTheme="minorHAnsi"/>
                <w:sz w:val="20"/>
                <w:szCs w:val="20"/>
              </w:rPr>
            </w:pPr>
            <w:r w:rsidRPr="0088058B">
              <w:rPr>
                <w:rFonts w:asciiTheme="minorHAnsi" w:hAnsiTheme="minorHAnsi"/>
                <w:sz w:val="20"/>
                <w:szCs w:val="20"/>
              </w:rPr>
              <w:t>40</w:t>
            </w:r>
          </w:p>
        </w:tc>
        <w:tc>
          <w:tcPr>
            <w:tcW w:w="795" w:type="pct"/>
          </w:tcPr>
          <w:p w:rsidR="001B690D" w:rsidRPr="0088058B" w:rsidRDefault="001B690D" w:rsidP="0088058B">
            <w:pPr>
              <w:jc w:val="center"/>
              <w:rPr>
                <w:rFonts w:asciiTheme="minorHAnsi" w:hAnsiTheme="minorHAnsi"/>
                <w:sz w:val="20"/>
                <w:szCs w:val="20"/>
              </w:rPr>
            </w:pPr>
            <w:r w:rsidRPr="0088058B">
              <w:rPr>
                <w:rFonts w:asciiTheme="minorHAnsi" w:hAnsiTheme="minorHAnsi"/>
                <w:sz w:val="20"/>
                <w:szCs w:val="20"/>
              </w:rPr>
              <w:t>Busti</w:t>
            </w:r>
          </w:p>
        </w:tc>
      </w:tr>
      <w:tr w:rsidR="001B690D" w:rsidRPr="0088058B" w:rsidTr="00D43F37">
        <w:trPr>
          <w:trHeight w:val="171"/>
        </w:trPr>
        <w:tc>
          <w:tcPr>
            <w:tcW w:w="152" w:type="pct"/>
          </w:tcPr>
          <w:p w:rsidR="001B690D" w:rsidRPr="0088058B" w:rsidRDefault="001B690D" w:rsidP="0088058B">
            <w:pPr>
              <w:ind w:left="-392" w:right="-392"/>
              <w:jc w:val="center"/>
              <w:rPr>
                <w:rFonts w:asciiTheme="minorHAnsi" w:hAnsiTheme="minorHAnsi"/>
                <w:sz w:val="20"/>
                <w:szCs w:val="20"/>
              </w:rPr>
            </w:pPr>
            <w:r w:rsidRPr="0088058B">
              <w:rPr>
                <w:rFonts w:asciiTheme="minorHAnsi" w:hAnsiTheme="minorHAnsi"/>
                <w:sz w:val="20"/>
                <w:szCs w:val="20"/>
              </w:rPr>
              <w:t>41</w:t>
            </w:r>
          </w:p>
        </w:tc>
        <w:tc>
          <w:tcPr>
            <w:tcW w:w="3325" w:type="pct"/>
          </w:tcPr>
          <w:p w:rsidR="001B690D" w:rsidRPr="0088058B" w:rsidRDefault="001B690D" w:rsidP="0088058B">
            <w:pPr>
              <w:rPr>
                <w:rFonts w:asciiTheme="minorHAnsi" w:hAnsiTheme="minorHAnsi" w:cstheme="minorHAnsi"/>
                <w:sz w:val="20"/>
                <w:szCs w:val="20"/>
              </w:rPr>
            </w:pPr>
            <w:r w:rsidRPr="0088058B">
              <w:rPr>
                <w:rFonts w:asciiTheme="minorHAnsi" w:hAnsiTheme="minorHAnsi"/>
                <w:color w:val="000000"/>
                <w:sz w:val="20"/>
                <w:szCs w:val="20"/>
              </w:rPr>
              <w:t xml:space="preserve">Rinnovo abbonamenti riviste: esame e determinazioni. </w:t>
            </w:r>
          </w:p>
        </w:tc>
        <w:tc>
          <w:tcPr>
            <w:tcW w:w="728" w:type="pct"/>
          </w:tcPr>
          <w:p w:rsidR="001B690D" w:rsidRPr="0088058B" w:rsidRDefault="001B690D" w:rsidP="0088058B">
            <w:pPr>
              <w:ind w:left="-392" w:right="-392"/>
              <w:jc w:val="center"/>
              <w:rPr>
                <w:rFonts w:asciiTheme="minorHAnsi" w:hAnsiTheme="minorHAnsi"/>
                <w:sz w:val="20"/>
                <w:szCs w:val="20"/>
              </w:rPr>
            </w:pPr>
            <w:r w:rsidRPr="0088058B">
              <w:rPr>
                <w:rFonts w:asciiTheme="minorHAnsi" w:hAnsiTheme="minorHAnsi"/>
                <w:sz w:val="20"/>
                <w:szCs w:val="20"/>
              </w:rPr>
              <w:t>41</w:t>
            </w:r>
          </w:p>
        </w:tc>
        <w:tc>
          <w:tcPr>
            <w:tcW w:w="795" w:type="pct"/>
          </w:tcPr>
          <w:p w:rsidR="001B690D" w:rsidRPr="0088058B" w:rsidRDefault="001B690D" w:rsidP="0088058B">
            <w:pPr>
              <w:jc w:val="center"/>
              <w:rPr>
                <w:rFonts w:asciiTheme="minorHAnsi" w:hAnsiTheme="minorHAnsi"/>
                <w:sz w:val="20"/>
                <w:szCs w:val="20"/>
              </w:rPr>
            </w:pPr>
            <w:r w:rsidRPr="0088058B">
              <w:rPr>
                <w:rFonts w:asciiTheme="minorHAnsi" w:hAnsiTheme="minorHAnsi"/>
                <w:sz w:val="20"/>
                <w:szCs w:val="20"/>
              </w:rPr>
              <w:t>Zari</w:t>
            </w:r>
          </w:p>
        </w:tc>
      </w:tr>
      <w:tr w:rsidR="001B690D" w:rsidRPr="0088058B" w:rsidTr="00D43F37">
        <w:trPr>
          <w:trHeight w:val="171"/>
        </w:trPr>
        <w:tc>
          <w:tcPr>
            <w:tcW w:w="152" w:type="pct"/>
          </w:tcPr>
          <w:p w:rsidR="001B690D" w:rsidRPr="0088058B" w:rsidRDefault="001B690D" w:rsidP="0088058B">
            <w:pPr>
              <w:ind w:left="-392" w:right="-392"/>
              <w:jc w:val="center"/>
              <w:rPr>
                <w:rFonts w:asciiTheme="minorHAnsi" w:hAnsiTheme="minorHAnsi"/>
                <w:sz w:val="20"/>
                <w:szCs w:val="20"/>
              </w:rPr>
            </w:pPr>
            <w:r w:rsidRPr="0088058B">
              <w:rPr>
                <w:rFonts w:asciiTheme="minorHAnsi" w:hAnsiTheme="minorHAnsi"/>
                <w:sz w:val="20"/>
                <w:szCs w:val="20"/>
              </w:rPr>
              <w:t>42</w:t>
            </w:r>
          </w:p>
        </w:tc>
        <w:tc>
          <w:tcPr>
            <w:tcW w:w="3325" w:type="pct"/>
          </w:tcPr>
          <w:p w:rsidR="001B690D" w:rsidRPr="0088058B" w:rsidRDefault="001B690D" w:rsidP="0088058B">
            <w:pPr>
              <w:rPr>
                <w:rFonts w:asciiTheme="minorHAnsi" w:hAnsiTheme="minorHAnsi" w:cstheme="minorHAnsi"/>
                <w:sz w:val="20"/>
                <w:szCs w:val="20"/>
              </w:rPr>
            </w:pPr>
            <w:r w:rsidRPr="0088058B">
              <w:rPr>
                <w:rFonts w:asciiTheme="minorHAnsi" w:hAnsiTheme="minorHAnsi" w:cstheme="minorHAnsi"/>
                <w:sz w:val="20"/>
                <w:szCs w:val="20"/>
              </w:rPr>
              <w:t>Partecipazione ad eventi: esame e determinazioni.</w:t>
            </w:r>
          </w:p>
        </w:tc>
        <w:tc>
          <w:tcPr>
            <w:tcW w:w="728" w:type="pct"/>
          </w:tcPr>
          <w:p w:rsidR="001B690D" w:rsidRPr="0088058B" w:rsidRDefault="001B690D" w:rsidP="0088058B">
            <w:pPr>
              <w:ind w:left="-392" w:right="-392"/>
              <w:jc w:val="center"/>
              <w:rPr>
                <w:rFonts w:asciiTheme="minorHAnsi" w:hAnsiTheme="minorHAnsi"/>
                <w:sz w:val="20"/>
                <w:szCs w:val="20"/>
              </w:rPr>
            </w:pPr>
            <w:r w:rsidRPr="0088058B">
              <w:rPr>
                <w:rFonts w:asciiTheme="minorHAnsi" w:hAnsiTheme="minorHAnsi"/>
                <w:sz w:val="20"/>
                <w:szCs w:val="20"/>
              </w:rPr>
              <w:t>42</w:t>
            </w:r>
          </w:p>
        </w:tc>
        <w:tc>
          <w:tcPr>
            <w:tcW w:w="795" w:type="pct"/>
          </w:tcPr>
          <w:p w:rsidR="001B690D" w:rsidRPr="0088058B" w:rsidRDefault="001B690D" w:rsidP="0088058B">
            <w:pPr>
              <w:jc w:val="center"/>
              <w:rPr>
                <w:rFonts w:asciiTheme="minorHAnsi" w:hAnsiTheme="minorHAnsi"/>
                <w:sz w:val="20"/>
                <w:szCs w:val="20"/>
              </w:rPr>
            </w:pPr>
            <w:r w:rsidRPr="0088058B">
              <w:rPr>
                <w:rFonts w:asciiTheme="minorHAnsi" w:hAnsiTheme="minorHAnsi" w:cstheme="minorHAnsi"/>
                <w:sz w:val="20"/>
                <w:szCs w:val="20"/>
              </w:rPr>
              <w:t>Sisti ed altri</w:t>
            </w:r>
          </w:p>
        </w:tc>
      </w:tr>
      <w:tr w:rsidR="001B690D" w:rsidRPr="0088058B" w:rsidTr="00D43F37">
        <w:trPr>
          <w:trHeight w:val="171"/>
        </w:trPr>
        <w:tc>
          <w:tcPr>
            <w:tcW w:w="152" w:type="pct"/>
          </w:tcPr>
          <w:p w:rsidR="001B690D" w:rsidRPr="0088058B" w:rsidRDefault="001B690D" w:rsidP="0088058B">
            <w:pPr>
              <w:ind w:left="-392" w:right="-392"/>
              <w:jc w:val="center"/>
              <w:rPr>
                <w:rFonts w:asciiTheme="minorHAnsi" w:hAnsiTheme="minorHAnsi"/>
                <w:sz w:val="20"/>
                <w:szCs w:val="20"/>
              </w:rPr>
            </w:pPr>
            <w:r w:rsidRPr="0088058B">
              <w:rPr>
                <w:rFonts w:asciiTheme="minorHAnsi" w:hAnsiTheme="minorHAnsi"/>
                <w:sz w:val="20"/>
                <w:szCs w:val="20"/>
              </w:rPr>
              <w:t>43</w:t>
            </w:r>
          </w:p>
        </w:tc>
        <w:tc>
          <w:tcPr>
            <w:tcW w:w="3325" w:type="pct"/>
          </w:tcPr>
          <w:p w:rsidR="001B690D" w:rsidRPr="0088058B" w:rsidRDefault="001B690D" w:rsidP="0088058B">
            <w:pPr>
              <w:jc w:val="both"/>
              <w:rPr>
                <w:rFonts w:asciiTheme="minorHAnsi" w:hAnsiTheme="minorHAnsi" w:cstheme="minorHAnsi"/>
                <w:sz w:val="20"/>
                <w:szCs w:val="20"/>
              </w:rPr>
            </w:pPr>
            <w:r w:rsidRPr="0088058B">
              <w:rPr>
                <w:rFonts w:asciiTheme="minorHAnsi" w:hAnsiTheme="minorHAnsi" w:cstheme="minorHAnsi"/>
                <w:sz w:val="20"/>
                <w:szCs w:val="20"/>
              </w:rPr>
              <w:t>Revisione regolamento Generale CONAF: esame e determinazioni.</w:t>
            </w:r>
          </w:p>
        </w:tc>
        <w:tc>
          <w:tcPr>
            <w:tcW w:w="728" w:type="pct"/>
          </w:tcPr>
          <w:p w:rsidR="001B690D" w:rsidRPr="0088058B" w:rsidRDefault="001B690D" w:rsidP="0088058B">
            <w:pPr>
              <w:ind w:left="-392" w:right="-392"/>
              <w:jc w:val="center"/>
              <w:rPr>
                <w:rFonts w:asciiTheme="minorHAnsi" w:hAnsiTheme="minorHAnsi"/>
                <w:sz w:val="20"/>
                <w:szCs w:val="20"/>
              </w:rPr>
            </w:pPr>
            <w:r w:rsidRPr="0088058B">
              <w:rPr>
                <w:rFonts w:asciiTheme="minorHAnsi" w:hAnsiTheme="minorHAnsi"/>
                <w:sz w:val="20"/>
                <w:szCs w:val="20"/>
              </w:rPr>
              <w:t>43</w:t>
            </w:r>
          </w:p>
        </w:tc>
        <w:tc>
          <w:tcPr>
            <w:tcW w:w="795" w:type="pct"/>
          </w:tcPr>
          <w:p w:rsidR="001B690D" w:rsidRPr="0088058B" w:rsidRDefault="001B690D" w:rsidP="0088058B">
            <w:pPr>
              <w:jc w:val="center"/>
              <w:rPr>
                <w:rFonts w:asciiTheme="minorHAnsi" w:hAnsiTheme="minorHAnsi"/>
                <w:sz w:val="20"/>
                <w:szCs w:val="20"/>
              </w:rPr>
            </w:pPr>
            <w:r w:rsidRPr="0088058B">
              <w:rPr>
                <w:rFonts w:asciiTheme="minorHAnsi" w:hAnsiTheme="minorHAnsi"/>
                <w:sz w:val="20"/>
                <w:szCs w:val="20"/>
              </w:rPr>
              <w:t>Sisti</w:t>
            </w:r>
          </w:p>
        </w:tc>
      </w:tr>
      <w:tr w:rsidR="001B690D" w:rsidRPr="0088058B" w:rsidTr="00D43F37">
        <w:trPr>
          <w:trHeight w:val="171"/>
        </w:trPr>
        <w:tc>
          <w:tcPr>
            <w:tcW w:w="152" w:type="pct"/>
          </w:tcPr>
          <w:p w:rsidR="001B690D" w:rsidRPr="0088058B" w:rsidRDefault="001B690D" w:rsidP="0088058B">
            <w:pPr>
              <w:ind w:left="-392" w:right="-392"/>
              <w:jc w:val="center"/>
              <w:rPr>
                <w:rFonts w:asciiTheme="minorHAnsi" w:hAnsiTheme="minorHAnsi"/>
                <w:sz w:val="20"/>
                <w:szCs w:val="20"/>
              </w:rPr>
            </w:pPr>
            <w:r w:rsidRPr="0088058B">
              <w:rPr>
                <w:rFonts w:asciiTheme="minorHAnsi" w:hAnsiTheme="minorHAnsi"/>
                <w:sz w:val="20"/>
                <w:szCs w:val="20"/>
              </w:rPr>
              <w:t>44</w:t>
            </w:r>
          </w:p>
        </w:tc>
        <w:tc>
          <w:tcPr>
            <w:tcW w:w="3325" w:type="pct"/>
          </w:tcPr>
          <w:p w:rsidR="001B690D" w:rsidRPr="0088058B" w:rsidRDefault="001B690D" w:rsidP="0088058B">
            <w:pPr>
              <w:jc w:val="both"/>
              <w:rPr>
                <w:rFonts w:asciiTheme="minorHAnsi" w:hAnsiTheme="minorHAnsi" w:cstheme="minorHAnsi"/>
                <w:sz w:val="20"/>
                <w:szCs w:val="20"/>
              </w:rPr>
            </w:pPr>
            <w:r w:rsidRPr="0088058B">
              <w:rPr>
                <w:rFonts w:asciiTheme="minorHAnsi" w:hAnsiTheme="minorHAnsi" w:cstheme="minorHAnsi"/>
                <w:sz w:val="20"/>
                <w:szCs w:val="20"/>
              </w:rPr>
              <w:t>Circolare sulle valutazioni di impatto ambientale, strategico e vinca: esame e determinazioni.</w:t>
            </w:r>
          </w:p>
        </w:tc>
        <w:tc>
          <w:tcPr>
            <w:tcW w:w="728" w:type="pct"/>
          </w:tcPr>
          <w:p w:rsidR="001B690D" w:rsidRPr="0088058B" w:rsidRDefault="001B690D" w:rsidP="0088058B">
            <w:pPr>
              <w:ind w:left="-392" w:right="-392"/>
              <w:jc w:val="center"/>
              <w:rPr>
                <w:rFonts w:asciiTheme="minorHAnsi" w:hAnsiTheme="minorHAnsi"/>
                <w:sz w:val="20"/>
                <w:szCs w:val="20"/>
              </w:rPr>
            </w:pPr>
            <w:r w:rsidRPr="0088058B">
              <w:rPr>
                <w:rFonts w:asciiTheme="minorHAnsi" w:hAnsiTheme="minorHAnsi"/>
                <w:sz w:val="20"/>
                <w:szCs w:val="20"/>
              </w:rPr>
              <w:t>44</w:t>
            </w:r>
          </w:p>
        </w:tc>
        <w:tc>
          <w:tcPr>
            <w:tcW w:w="795" w:type="pct"/>
          </w:tcPr>
          <w:p w:rsidR="001B690D" w:rsidRPr="0088058B" w:rsidRDefault="001B690D" w:rsidP="0088058B">
            <w:pPr>
              <w:jc w:val="both"/>
              <w:rPr>
                <w:rFonts w:asciiTheme="minorHAnsi" w:hAnsiTheme="minorHAnsi" w:cstheme="minorHAnsi"/>
                <w:sz w:val="20"/>
                <w:szCs w:val="20"/>
              </w:rPr>
            </w:pPr>
            <w:r w:rsidRPr="0088058B">
              <w:rPr>
                <w:rFonts w:asciiTheme="minorHAnsi" w:hAnsiTheme="minorHAnsi" w:cstheme="minorHAnsi"/>
                <w:sz w:val="20"/>
                <w:szCs w:val="20"/>
              </w:rPr>
              <w:t>Sisti - Diamanti</w:t>
            </w:r>
          </w:p>
        </w:tc>
      </w:tr>
      <w:tr w:rsidR="001B690D" w:rsidRPr="0088058B" w:rsidTr="00D43F37">
        <w:trPr>
          <w:trHeight w:val="171"/>
        </w:trPr>
        <w:tc>
          <w:tcPr>
            <w:tcW w:w="152" w:type="pct"/>
          </w:tcPr>
          <w:p w:rsidR="001B690D" w:rsidRPr="0088058B" w:rsidRDefault="001B690D" w:rsidP="0088058B">
            <w:pPr>
              <w:ind w:left="-392" w:right="-392"/>
              <w:jc w:val="center"/>
              <w:rPr>
                <w:rFonts w:asciiTheme="minorHAnsi" w:hAnsiTheme="minorHAnsi"/>
                <w:sz w:val="20"/>
                <w:szCs w:val="20"/>
              </w:rPr>
            </w:pPr>
            <w:r w:rsidRPr="0088058B">
              <w:rPr>
                <w:rFonts w:asciiTheme="minorHAnsi" w:hAnsiTheme="minorHAnsi"/>
                <w:sz w:val="20"/>
                <w:szCs w:val="20"/>
              </w:rPr>
              <w:t>45</w:t>
            </w:r>
          </w:p>
        </w:tc>
        <w:tc>
          <w:tcPr>
            <w:tcW w:w="3325" w:type="pct"/>
          </w:tcPr>
          <w:p w:rsidR="001B690D" w:rsidRPr="0088058B" w:rsidRDefault="001B690D" w:rsidP="0088058B">
            <w:pPr>
              <w:rPr>
                <w:rFonts w:asciiTheme="minorHAnsi" w:hAnsiTheme="minorHAnsi" w:cstheme="minorHAnsi"/>
                <w:sz w:val="20"/>
                <w:szCs w:val="20"/>
              </w:rPr>
            </w:pPr>
            <w:r w:rsidRPr="0088058B">
              <w:rPr>
                <w:rFonts w:asciiTheme="minorHAnsi" w:hAnsiTheme="minorHAnsi"/>
                <w:bCs/>
                <w:sz w:val="20"/>
                <w:szCs w:val="20"/>
              </w:rPr>
              <w:t>Circolare sulle competenze sul Paesaggio: esame e determinazioni.</w:t>
            </w:r>
          </w:p>
        </w:tc>
        <w:tc>
          <w:tcPr>
            <w:tcW w:w="728" w:type="pct"/>
          </w:tcPr>
          <w:p w:rsidR="001B690D" w:rsidRPr="0088058B" w:rsidRDefault="001B690D" w:rsidP="0088058B">
            <w:pPr>
              <w:ind w:left="-392" w:right="-392"/>
              <w:jc w:val="center"/>
              <w:rPr>
                <w:rFonts w:asciiTheme="minorHAnsi" w:hAnsiTheme="minorHAnsi"/>
                <w:sz w:val="20"/>
                <w:szCs w:val="20"/>
              </w:rPr>
            </w:pPr>
            <w:r w:rsidRPr="0088058B">
              <w:rPr>
                <w:rFonts w:asciiTheme="minorHAnsi" w:hAnsiTheme="minorHAnsi"/>
                <w:sz w:val="20"/>
                <w:szCs w:val="20"/>
              </w:rPr>
              <w:t>45</w:t>
            </w:r>
          </w:p>
        </w:tc>
        <w:tc>
          <w:tcPr>
            <w:tcW w:w="795" w:type="pct"/>
          </w:tcPr>
          <w:p w:rsidR="001B690D" w:rsidRPr="0088058B" w:rsidRDefault="001B690D" w:rsidP="0088058B">
            <w:pPr>
              <w:jc w:val="center"/>
              <w:rPr>
                <w:rFonts w:asciiTheme="minorHAnsi" w:hAnsiTheme="minorHAnsi"/>
                <w:sz w:val="20"/>
                <w:szCs w:val="20"/>
              </w:rPr>
            </w:pPr>
            <w:r w:rsidRPr="0088058B">
              <w:rPr>
                <w:rFonts w:asciiTheme="minorHAnsi" w:hAnsiTheme="minorHAnsi"/>
                <w:sz w:val="20"/>
                <w:szCs w:val="20"/>
              </w:rPr>
              <w:t>Sisti</w:t>
            </w:r>
          </w:p>
        </w:tc>
      </w:tr>
      <w:tr w:rsidR="001B690D" w:rsidRPr="0088058B" w:rsidTr="0088058B">
        <w:trPr>
          <w:trHeight w:val="297"/>
        </w:trPr>
        <w:tc>
          <w:tcPr>
            <w:tcW w:w="152" w:type="pct"/>
          </w:tcPr>
          <w:p w:rsidR="001B690D" w:rsidRPr="0088058B" w:rsidRDefault="001B690D" w:rsidP="0088058B">
            <w:pPr>
              <w:ind w:left="-392" w:right="-392"/>
              <w:jc w:val="center"/>
              <w:rPr>
                <w:rFonts w:asciiTheme="minorHAnsi" w:hAnsiTheme="minorHAnsi"/>
                <w:sz w:val="20"/>
                <w:szCs w:val="20"/>
              </w:rPr>
            </w:pPr>
            <w:r w:rsidRPr="0088058B">
              <w:rPr>
                <w:rFonts w:asciiTheme="minorHAnsi" w:hAnsiTheme="minorHAnsi"/>
                <w:sz w:val="20"/>
                <w:szCs w:val="20"/>
              </w:rPr>
              <w:t>46</w:t>
            </w:r>
          </w:p>
        </w:tc>
        <w:tc>
          <w:tcPr>
            <w:tcW w:w="3325" w:type="pct"/>
          </w:tcPr>
          <w:p w:rsidR="001B690D" w:rsidRPr="0088058B" w:rsidRDefault="001B690D" w:rsidP="0088058B">
            <w:pPr>
              <w:rPr>
                <w:rFonts w:asciiTheme="minorHAnsi" w:hAnsiTheme="minorHAnsi" w:cstheme="minorHAnsi"/>
                <w:sz w:val="20"/>
                <w:szCs w:val="20"/>
              </w:rPr>
            </w:pPr>
            <w:r w:rsidRPr="0088058B">
              <w:rPr>
                <w:rFonts w:asciiTheme="minorHAnsi" w:hAnsiTheme="minorHAnsi" w:cstheme="minorHAnsi"/>
                <w:sz w:val="20"/>
                <w:szCs w:val="20"/>
              </w:rPr>
              <w:t>Sede ed uffici CONAF: esame e determinazioni.</w:t>
            </w:r>
          </w:p>
        </w:tc>
        <w:tc>
          <w:tcPr>
            <w:tcW w:w="728" w:type="pct"/>
          </w:tcPr>
          <w:p w:rsidR="001B690D" w:rsidRPr="0088058B" w:rsidRDefault="001B690D" w:rsidP="0088058B">
            <w:pPr>
              <w:ind w:left="-392" w:right="-392"/>
              <w:jc w:val="center"/>
              <w:rPr>
                <w:rFonts w:asciiTheme="minorHAnsi" w:hAnsiTheme="minorHAnsi"/>
                <w:sz w:val="20"/>
                <w:szCs w:val="20"/>
              </w:rPr>
            </w:pPr>
            <w:r w:rsidRPr="0088058B">
              <w:rPr>
                <w:rFonts w:asciiTheme="minorHAnsi" w:hAnsiTheme="minorHAnsi"/>
                <w:sz w:val="20"/>
                <w:szCs w:val="20"/>
              </w:rPr>
              <w:t>46</w:t>
            </w:r>
          </w:p>
        </w:tc>
        <w:tc>
          <w:tcPr>
            <w:tcW w:w="795" w:type="pct"/>
          </w:tcPr>
          <w:p w:rsidR="001B690D" w:rsidRPr="0088058B" w:rsidRDefault="001B690D" w:rsidP="0088058B">
            <w:pPr>
              <w:jc w:val="center"/>
              <w:rPr>
                <w:rFonts w:asciiTheme="minorHAnsi" w:hAnsiTheme="minorHAnsi"/>
                <w:sz w:val="20"/>
                <w:szCs w:val="20"/>
              </w:rPr>
            </w:pPr>
            <w:r w:rsidRPr="0088058B">
              <w:rPr>
                <w:rFonts w:asciiTheme="minorHAnsi" w:hAnsiTheme="minorHAnsi"/>
                <w:sz w:val="20"/>
                <w:szCs w:val="20"/>
              </w:rPr>
              <w:t>Sisti</w:t>
            </w:r>
          </w:p>
        </w:tc>
      </w:tr>
      <w:tr w:rsidR="001B690D" w:rsidRPr="0088058B" w:rsidTr="00D43F37">
        <w:trPr>
          <w:trHeight w:val="171"/>
        </w:trPr>
        <w:tc>
          <w:tcPr>
            <w:tcW w:w="152" w:type="pct"/>
          </w:tcPr>
          <w:p w:rsidR="001B690D" w:rsidRPr="0088058B" w:rsidRDefault="001B690D" w:rsidP="0088058B">
            <w:pPr>
              <w:ind w:left="-392" w:right="-392"/>
              <w:jc w:val="center"/>
              <w:rPr>
                <w:rFonts w:asciiTheme="minorHAnsi" w:hAnsiTheme="minorHAnsi"/>
                <w:sz w:val="20"/>
                <w:szCs w:val="20"/>
              </w:rPr>
            </w:pPr>
            <w:r w:rsidRPr="0088058B">
              <w:rPr>
                <w:rFonts w:asciiTheme="minorHAnsi" w:hAnsiTheme="minorHAnsi"/>
                <w:sz w:val="20"/>
                <w:szCs w:val="20"/>
              </w:rPr>
              <w:t>47</w:t>
            </w:r>
          </w:p>
        </w:tc>
        <w:tc>
          <w:tcPr>
            <w:tcW w:w="3325" w:type="pct"/>
          </w:tcPr>
          <w:p w:rsidR="001B690D" w:rsidRPr="0088058B" w:rsidRDefault="001B690D" w:rsidP="0088058B">
            <w:pPr>
              <w:rPr>
                <w:rFonts w:asciiTheme="minorHAnsi" w:hAnsiTheme="minorHAnsi" w:cstheme="minorHAnsi"/>
                <w:sz w:val="20"/>
                <w:szCs w:val="20"/>
              </w:rPr>
            </w:pPr>
            <w:r w:rsidRPr="0088058B">
              <w:rPr>
                <w:rFonts w:asciiTheme="minorHAnsi" w:hAnsiTheme="minorHAnsi" w:cstheme="minorHAnsi"/>
                <w:sz w:val="20"/>
                <w:szCs w:val="20"/>
              </w:rPr>
              <w:t>Varie ed eventuali</w:t>
            </w:r>
          </w:p>
        </w:tc>
        <w:tc>
          <w:tcPr>
            <w:tcW w:w="728" w:type="pct"/>
          </w:tcPr>
          <w:p w:rsidR="001B690D" w:rsidRPr="0088058B" w:rsidRDefault="001B690D" w:rsidP="0088058B">
            <w:pPr>
              <w:ind w:left="-392" w:right="-392"/>
              <w:jc w:val="center"/>
              <w:rPr>
                <w:rFonts w:asciiTheme="minorHAnsi" w:hAnsiTheme="minorHAnsi"/>
                <w:sz w:val="20"/>
                <w:szCs w:val="20"/>
              </w:rPr>
            </w:pPr>
            <w:r w:rsidRPr="0088058B">
              <w:rPr>
                <w:rFonts w:asciiTheme="minorHAnsi" w:hAnsiTheme="minorHAnsi"/>
                <w:sz w:val="20"/>
                <w:szCs w:val="20"/>
              </w:rPr>
              <w:t>47</w:t>
            </w:r>
          </w:p>
        </w:tc>
        <w:tc>
          <w:tcPr>
            <w:tcW w:w="795" w:type="pct"/>
          </w:tcPr>
          <w:p w:rsidR="001B690D" w:rsidRPr="0088058B" w:rsidRDefault="001B690D" w:rsidP="0088058B">
            <w:pPr>
              <w:jc w:val="center"/>
              <w:rPr>
                <w:rFonts w:asciiTheme="minorHAnsi" w:hAnsiTheme="minorHAnsi"/>
                <w:sz w:val="20"/>
                <w:szCs w:val="20"/>
              </w:rPr>
            </w:pPr>
            <w:r w:rsidRPr="0088058B">
              <w:rPr>
                <w:rFonts w:asciiTheme="minorHAnsi" w:hAnsiTheme="minorHAnsi"/>
                <w:sz w:val="20"/>
                <w:szCs w:val="20"/>
              </w:rPr>
              <w:t>Sisti</w:t>
            </w:r>
          </w:p>
        </w:tc>
      </w:tr>
      <w:tr w:rsidR="001B690D" w:rsidRPr="0088058B" w:rsidTr="00D43F37">
        <w:trPr>
          <w:trHeight w:val="171"/>
        </w:trPr>
        <w:tc>
          <w:tcPr>
            <w:tcW w:w="152" w:type="pct"/>
          </w:tcPr>
          <w:p w:rsidR="001B690D" w:rsidRPr="0088058B" w:rsidRDefault="00DC0B13" w:rsidP="0088058B">
            <w:pPr>
              <w:ind w:left="-392" w:right="-392"/>
              <w:jc w:val="center"/>
              <w:rPr>
                <w:rFonts w:asciiTheme="minorHAnsi" w:hAnsiTheme="minorHAnsi"/>
                <w:sz w:val="20"/>
                <w:szCs w:val="20"/>
              </w:rPr>
            </w:pPr>
            <w:bookmarkStart w:id="0" w:name="_GoBack" w:colFirst="1" w:colLast="1"/>
            <w:r w:rsidRPr="0088058B">
              <w:rPr>
                <w:rFonts w:asciiTheme="minorHAnsi" w:hAnsiTheme="minorHAnsi"/>
                <w:sz w:val="20"/>
                <w:szCs w:val="20"/>
              </w:rPr>
              <w:t>48</w:t>
            </w:r>
          </w:p>
        </w:tc>
        <w:tc>
          <w:tcPr>
            <w:tcW w:w="3325" w:type="pct"/>
          </w:tcPr>
          <w:p w:rsidR="001B690D" w:rsidRPr="0088058B" w:rsidRDefault="00DC0B13" w:rsidP="0088058B">
            <w:pPr>
              <w:contextualSpacing/>
              <w:jc w:val="both"/>
              <w:rPr>
                <w:rFonts w:asciiTheme="minorHAnsi" w:hAnsiTheme="minorHAnsi" w:cstheme="minorHAnsi"/>
                <w:sz w:val="20"/>
                <w:szCs w:val="20"/>
              </w:rPr>
            </w:pPr>
            <w:r w:rsidRPr="0088058B">
              <w:rPr>
                <w:rFonts w:asciiTheme="minorHAnsi" w:hAnsiTheme="minorHAnsi" w:cstheme="minorHAnsi"/>
                <w:sz w:val="20"/>
                <w:szCs w:val="20"/>
              </w:rPr>
              <w:t>Domanda congedo parentale Dott.ssa Becchetti e relativi adempimenti: esame e determinazioni.</w:t>
            </w:r>
          </w:p>
        </w:tc>
        <w:tc>
          <w:tcPr>
            <w:tcW w:w="728" w:type="pct"/>
          </w:tcPr>
          <w:p w:rsidR="001B690D" w:rsidRPr="0088058B" w:rsidRDefault="00DC0B13" w:rsidP="0088058B">
            <w:pPr>
              <w:ind w:left="-392" w:right="-392"/>
              <w:jc w:val="center"/>
              <w:rPr>
                <w:rFonts w:asciiTheme="minorHAnsi" w:hAnsiTheme="minorHAnsi"/>
                <w:sz w:val="20"/>
                <w:szCs w:val="20"/>
              </w:rPr>
            </w:pPr>
            <w:r w:rsidRPr="0088058B">
              <w:rPr>
                <w:rFonts w:asciiTheme="minorHAnsi" w:hAnsiTheme="minorHAnsi"/>
                <w:sz w:val="20"/>
                <w:szCs w:val="20"/>
              </w:rPr>
              <w:t>48</w:t>
            </w:r>
          </w:p>
        </w:tc>
        <w:tc>
          <w:tcPr>
            <w:tcW w:w="795" w:type="pct"/>
          </w:tcPr>
          <w:p w:rsidR="001B690D" w:rsidRPr="0088058B" w:rsidRDefault="00DC0B13" w:rsidP="0088058B">
            <w:pPr>
              <w:jc w:val="center"/>
              <w:rPr>
                <w:rFonts w:asciiTheme="minorHAnsi" w:hAnsiTheme="minorHAnsi"/>
                <w:sz w:val="20"/>
                <w:szCs w:val="20"/>
              </w:rPr>
            </w:pPr>
            <w:r w:rsidRPr="0088058B">
              <w:rPr>
                <w:rFonts w:asciiTheme="minorHAnsi" w:hAnsiTheme="minorHAnsi"/>
                <w:sz w:val="20"/>
                <w:szCs w:val="20"/>
              </w:rPr>
              <w:t>Pisanti</w:t>
            </w:r>
          </w:p>
        </w:tc>
      </w:tr>
      <w:bookmarkEnd w:id="0"/>
      <w:tr w:rsidR="001B690D" w:rsidRPr="0088058B" w:rsidTr="00D43F37">
        <w:trPr>
          <w:trHeight w:val="171"/>
        </w:trPr>
        <w:tc>
          <w:tcPr>
            <w:tcW w:w="152" w:type="pct"/>
          </w:tcPr>
          <w:p w:rsidR="001B690D" w:rsidRPr="0088058B" w:rsidRDefault="00DC0B13" w:rsidP="0088058B">
            <w:pPr>
              <w:ind w:left="-392" w:right="-392"/>
              <w:jc w:val="center"/>
              <w:rPr>
                <w:rFonts w:asciiTheme="minorHAnsi" w:hAnsiTheme="minorHAnsi"/>
                <w:sz w:val="20"/>
                <w:szCs w:val="20"/>
              </w:rPr>
            </w:pPr>
            <w:r w:rsidRPr="0088058B">
              <w:rPr>
                <w:rFonts w:asciiTheme="minorHAnsi" w:hAnsiTheme="minorHAnsi"/>
                <w:sz w:val="20"/>
                <w:szCs w:val="20"/>
              </w:rPr>
              <w:t>49</w:t>
            </w:r>
          </w:p>
        </w:tc>
        <w:tc>
          <w:tcPr>
            <w:tcW w:w="3325" w:type="pct"/>
          </w:tcPr>
          <w:p w:rsidR="001B690D" w:rsidRPr="0088058B" w:rsidRDefault="00DC0B13" w:rsidP="0088058B">
            <w:pPr>
              <w:contextualSpacing/>
              <w:jc w:val="both"/>
              <w:rPr>
                <w:rFonts w:asciiTheme="minorHAnsi" w:hAnsiTheme="minorHAnsi" w:cstheme="minorHAnsi"/>
                <w:sz w:val="20"/>
                <w:szCs w:val="20"/>
              </w:rPr>
            </w:pPr>
            <w:r w:rsidRPr="0088058B">
              <w:rPr>
                <w:rFonts w:asciiTheme="minorHAnsi" w:hAnsiTheme="minorHAnsi" w:cstheme="minorHAnsi"/>
                <w:sz w:val="20"/>
                <w:szCs w:val="20"/>
              </w:rPr>
              <w:t>Aggiornamento importi previsti dal Decreto del Direttore dell’Agenzia del Territorio del 4 maggio 2007, disciplinante lo”Accesso al sistema telematico dell’Agenzia del Territorio per la consultazione delle banche dati ipotecarie e catastali”: esame e relative determinazioni.</w:t>
            </w:r>
          </w:p>
        </w:tc>
        <w:tc>
          <w:tcPr>
            <w:tcW w:w="728" w:type="pct"/>
          </w:tcPr>
          <w:p w:rsidR="001B690D" w:rsidRPr="0088058B" w:rsidRDefault="00DC0B13" w:rsidP="0088058B">
            <w:pPr>
              <w:ind w:left="-392" w:right="-392"/>
              <w:jc w:val="center"/>
              <w:rPr>
                <w:rFonts w:asciiTheme="minorHAnsi" w:hAnsiTheme="minorHAnsi"/>
                <w:sz w:val="20"/>
                <w:szCs w:val="20"/>
              </w:rPr>
            </w:pPr>
            <w:r w:rsidRPr="0088058B">
              <w:rPr>
                <w:rFonts w:asciiTheme="minorHAnsi" w:hAnsiTheme="minorHAnsi"/>
                <w:sz w:val="20"/>
                <w:szCs w:val="20"/>
              </w:rPr>
              <w:t>49</w:t>
            </w:r>
          </w:p>
        </w:tc>
        <w:tc>
          <w:tcPr>
            <w:tcW w:w="795" w:type="pct"/>
          </w:tcPr>
          <w:p w:rsidR="001B690D" w:rsidRPr="0088058B" w:rsidRDefault="00DC0B13" w:rsidP="0088058B">
            <w:pPr>
              <w:jc w:val="center"/>
              <w:rPr>
                <w:rFonts w:asciiTheme="minorHAnsi" w:hAnsiTheme="minorHAnsi"/>
                <w:sz w:val="20"/>
                <w:szCs w:val="20"/>
              </w:rPr>
            </w:pPr>
            <w:r w:rsidRPr="0088058B">
              <w:rPr>
                <w:rFonts w:asciiTheme="minorHAnsi" w:hAnsiTheme="minorHAnsi"/>
                <w:sz w:val="20"/>
                <w:szCs w:val="20"/>
              </w:rPr>
              <w:t>Pisanti</w:t>
            </w:r>
          </w:p>
        </w:tc>
      </w:tr>
      <w:tr w:rsidR="001B690D" w:rsidRPr="0088058B" w:rsidTr="00D43F37">
        <w:trPr>
          <w:trHeight w:val="171"/>
        </w:trPr>
        <w:tc>
          <w:tcPr>
            <w:tcW w:w="152" w:type="pct"/>
          </w:tcPr>
          <w:p w:rsidR="001B690D" w:rsidRPr="0088058B" w:rsidRDefault="00DC0B13" w:rsidP="0088058B">
            <w:pPr>
              <w:ind w:left="-392" w:right="-392"/>
              <w:jc w:val="center"/>
              <w:rPr>
                <w:rFonts w:asciiTheme="minorHAnsi" w:hAnsiTheme="minorHAnsi"/>
                <w:sz w:val="20"/>
                <w:szCs w:val="20"/>
              </w:rPr>
            </w:pPr>
            <w:r w:rsidRPr="0088058B">
              <w:rPr>
                <w:rFonts w:asciiTheme="minorHAnsi" w:hAnsiTheme="minorHAnsi"/>
                <w:sz w:val="20"/>
                <w:szCs w:val="20"/>
              </w:rPr>
              <w:t>50</w:t>
            </w:r>
          </w:p>
        </w:tc>
        <w:tc>
          <w:tcPr>
            <w:tcW w:w="3325" w:type="pct"/>
          </w:tcPr>
          <w:p w:rsidR="001B690D" w:rsidRPr="0088058B" w:rsidRDefault="00DC0B13" w:rsidP="0088058B">
            <w:pPr>
              <w:jc w:val="both"/>
              <w:rPr>
                <w:rFonts w:asciiTheme="minorHAnsi" w:hAnsiTheme="minorHAnsi" w:cstheme="minorHAnsi"/>
                <w:sz w:val="20"/>
                <w:szCs w:val="20"/>
              </w:rPr>
            </w:pPr>
            <w:r w:rsidRPr="0088058B">
              <w:rPr>
                <w:rFonts w:asciiTheme="minorHAnsi" w:hAnsiTheme="minorHAnsi" w:cstheme="minorHAnsi"/>
                <w:sz w:val="20"/>
                <w:szCs w:val="20"/>
              </w:rPr>
              <w:t>Progetto realizzazione padiglione Expo2015: approvazione capitolato e disciplinare di gara.</w:t>
            </w:r>
          </w:p>
        </w:tc>
        <w:tc>
          <w:tcPr>
            <w:tcW w:w="728" w:type="pct"/>
          </w:tcPr>
          <w:p w:rsidR="001B690D" w:rsidRPr="0088058B" w:rsidRDefault="00DC0B13" w:rsidP="0088058B">
            <w:pPr>
              <w:ind w:left="-392" w:right="-392"/>
              <w:jc w:val="center"/>
              <w:rPr>
                <w:rFonts w:asciiTheme="minorHAnsi" w:hAnsiTheme="minorHAnsi"/>
                <w:sz w:val="20"/>
                <w:szCs w:val="20"/>
              </w:rPr>
            </w:pPr>
            <w:r w:rsidRPr="0088058B">
              <w:rPr>
                <w:rFonts w:asciiTheme="minorHAnsi" w:hAnsiTheme="minorHAnsi"/>
                <w:sz w:val="20"/>
                <w:szCs w:val="20"/>
              </w:rPr>
              <w:t>50</w:t>
            </w:r>
          </w:p>
        </w:tc>
        <w:tc>
          <w:tcPr>
            <w:tcW w:w="795" w:type="pct"/>
          </w:tcPr>
          <w:p w:rsidR="001B690D" w:rsidRPr="0088058B" w:rsidRDefault="00DC0B13" w:rsidP="0088058B">
            <w:pPr>
              <w:jc w:val="center"/>
              <w:rPr>
                <w:rFonts w:asciiTheme="minorHAnsi" w:hAnsiTheme="minorHAnsi"/>
                <w:sz w:val="20"/>
                <w:szCs w:val="20"/>
              </w:rPr>
            </w:pPr>
            <w:r w:rsidRPr="0088058B">
              <w:rPr>
                <w:rFonts w:asciiTheme="minorHAnsi" w:hAnsiTheme="minorHAnsi"/>
                <w:sz w:val="20"/>
                <w:szCs w:val="20"/>
              </w:rPr>
              <w:t>Sisti</w:t>
            </w:r>
          </w:p>
        </w:tc>
      </w:tr>
      <w:tr w:rsidR="001B690D" w:rsidRPr="0088058B" w:rsidTr="00D43F37">
        <w:trPr>
          <w:trHeight w:val="171"/>
        </w:trPr>
        <w:tc>
          <w:tcPr>
            <w:tcW w:w="152" w:type="pct"/>
          </w:tcPr>
          <w:p w:rsidR="001B690D" w:rsidRPr="0088058B" w:rsidRDefault="00DC0B13" w:rsidP="0088058B">
            <w:pPr>
              <w:ind w:left="-392" w:right="-392"/>
              <w:jc w:val="center"/>
              <w:rPr>
                <w:rFonts w:asciiTheme="minorHAnsi" w:hAnsiTheme="minorHAnsi"/>
                <w:sz w:val="20"/>
                <w:szCs w:val="20"/>
              </w:rPr>
            </w:pPr>
            <w:r w:rsidRPr="0088058B">
              <w:rPr>
                <w:rFonts w:asciiTheme="minorHAnsi" w:hAnsiTheme="minorHAnsi"/>
                <w:sz w:val="20"/>
                <w:szCs w:val="20"/>
              </w:rPr>
              <w:t>51</w:t>
            </w:r>
          </w:p>
        </w:tc>
        <w:tc>
          <w:tcPr>
            <w:tcW w:w="3325" w:type="pct"/>
          </w:tcPr>
          <w:p w:rsidR="001B690D" w:rsidRPr="0088058B" w:rsidRDefault="00DC0B13" w:rsidP="0088058B">
            <w:pPr>
              <w:jc w:val="both"/>
              <w:rPr>
                <w:rFonts w:asciiTheme="minorHAnsi" w:hAnsiTheme="minorHAnsi" w:cstheme="minorHAnsi"/>
                <w:sz w:val="20"/>
                <w:szCs w:val="20"/>
              </w:rPr>
            </w:pPr>
            <w:r w:rsidRPr="0088058B">
              <w:rPr>
                <w:rFonts w:asciiTheme="minorHAnsi" w:hAnsiTheme="minorHAnsi" w:cstheme="minorHAnsi"/>
                <w:sz w:val="20"/>
                <w:szCs w:val="20"/>
              </w:rPr>
              <w:t xml:space="preserve">Linee guida utilizzo logo Expo2015 su carta intestata: esame e determinazioni </w:t>
            </w:r>
          </w:p>
        </w:tc>
        <w:tc>
          <w:tcPr>
            <w:tcW w:w="728" w:type="pct"/>
          </w:tcPr>
          <w:p w:rsidR="001B690D" w:rsidRPr="0088058B" w:rsidRDefault="00DC0B13" w:rsidP="0088058B">
            <w:pPr>
              <w:jc w:val="center"/>
              <w:rPr>
                <w:rFonts w:asciiTheme="minorHAnsi" w:hAnsiTheme="minorHAnsi"/>
                <w:sz w:val="20"/>
                <w:szCs w:val="20"/>
              </w:rPr>
            </w:pPr>
            <w:r w:rsidRPr="0088058B">
              <w:rPr>
                <w:rFonts w:asciiTheme="minorHAnsi" w:hAnsiTheme="minorHAnsi"/>
                <w:sz w:val="20"/>
                <w:szCs w:val="20"/>
              </w:rPr>
              <w:t>51</w:t>
            </w:r>
          </w:p>
        </w:tc>
        <w:tc>
          <w:tcPr>
            <w:tcW w:w="795" w:type="pct"/>
          </w:tcPr>
          <w:p w:rsidR="001B690D" w:rsidRPr="0088058B" w:rsidRDefault="00DC0B13" w:rsidP="0088058B">
            <w:pPr>
              <w:jc w:val="center"/>
              <w:rPr>
                <w:rFonts w:asciiTheme="minorHAnsi" w:hAnsiTheme="minorHAnsi"/>
                <w:sz w:val="20"/>
                <w:szCs w:val="20"/>
              </w:rPr>
            </w:pPr>
            <w:r w:rsidRPr="0088058B">
              <w:rPr>
                <w:rFonts w:asciiTheme="minorHAnsi" w:hAnsiTheme="minorHAnsi"/>
                <w:sz w:val="20"/>
                <w:szCs w:val="20"/>
              </w:rPr>
              <w:t>Sisti</w:t>
            </w:r>
          </w:p>
        </w:tc>
      </w:tr>
    </w:tbl>
    <w:p w:rsidR="001B690D" w:rsidRPr="0088058B" w:rsidRDefault="001B690D" w:rsidP="002B0AB1">
      <w:pPr>
        <w:pStyle w:val="Sottotitolo"/>
        <w:rPr>
          <w:rFonts w:asciiTheme="minorHAnsi" w:hAnsiTheme="minorHAnsi" w:cstheme="minorHAnsi"/>
          <w:b w:val="0"/>
          <w:i w:val="0"/>
          <w:sz w:val="20"/>
          <w:szCs w:val="20"/>
        </w:rPr>
      </w:pPr>
    </w:p>
    <w:p w:rsidR="003E3BC0" w:rsidRDefault="003E3BC0" w:rsidP="002B0AB1">
      <w:pPr>
        <w:pStyle w:val="Sottotitolo"/>
        <w:rPr>
          <w:rFonts w:asciiTheme="minorHAnsi" w:hAnsiTheme="minorHAnsi" w:cstheme="minorHAnsi"/>
          <w:i w:val="0"/>
          <w:szCs w:val="22"/>
        </w:rPr>
      </w:pPr>
      <w:r w:rsidRPr="00830478">
        <w:rPr>
          <w:rFonts w:asciiTheme="minorHAnsi" w:hAnsiTheme="minorHAnsi" w:cstheme="minorHAnsi"/>
          <w:i w:val="0"/>
          <w:szCs w:val="22"/>
        </w:rPr>
        <w:t>Svolgimento della seduta di Consiglio</w:t>
      </w:r>
    </w:p>
    <w:p w:rsidR="00C01058" w:rsidRPr="00830478" w:rsidRDefault="00C01058" w:rsidP="002B0AB1">
      <w:pPr>
        <w:pStyle w:val="Sottotitolo"/>
        <w:rPr>
          <w:rFonts w:asciiTheme="minorHAnsi" w:hAnsiTheme="minorHAnsi" w:cstheme="minorHAnsi"/>
          <w:i w:val="0"/>
          <w:szCs w:val="22"/>
        </w:rPr>
      </w:pPr>
    </w:p>
    <w:tbl>
      <w:tblPr>
        <w:tblStyle w:val="Grigliatabella"/>
        <w:tblW w:w="10320" w:type="dxa"/>
        <w:tblInd w:w="-34" w:type="dxa"/>
        <w:tblBorders>
          <w:top w:val="dotted" w:sz="4" w:space="0" w:color="C6D9F1" w:themeColor="text2" w:themeTint="33"/>
          <w:left w:val="dotted" w:sz="4" w:space="0" w:color="C6D9F1" w:themeColor="text2" w:themeTint="33"/>
          <w:bottom w:val="dotted" w:sz="4" w:space="0" w:color="C6D9F1" w:themeColor="text2" w:themeTint="33"/>
          <w:right w:val="dotted" w:sz="4" w:space="0" w:color="C6D9F1" w:themeColor="text2" w:themeTint="33"/>
          <w:insideH w:val="dotted" w:sz="4" w:space="0" w:color="C6D9F1" w:themeColor="text2" w:themeTint="33"/>
          <w:insideV w:val="dotted" w:sz="4" w:space="0" w:color="C6D9F1" w:themeColor="text2" w:themeTint="33"/>
        </w:tblBorders>
        <w:tblLayout w:type="fixed"/>
        <w:tblLook w:val="04A0"/>
      </w:tblPr>
      <w:tblGrid>
        <w:gridCol w:w="568"/>
        <w:gridCol w:w="3931"/>
        <w:gridCol w:w="828"/>
        <w:gridCol w:w="2475"/>
        <w:gridCol w:w="1258"/>
        <w:gridCol w:w="1260"/>
      </w:tblGrid>
      <w:tr w:rsidR="00EE44E5" w:rsidRPr="00BA4590" w:rsidTr="00817FEB">
        <w:trPr>
          <w:trHeight w:val="439"/>
        </w:trPr>
        <w:tc>
          <w:tcPr>
            <w:tcW w:w="568" w:type="dxa"/>
          </w:tcPr>
          <w:p w:rsidR="00EE44E5" w:rsidRPr="00BA4590" w:rsidRDefault="00654C88" w:rsidP="002B0AB1">
            <w:pPr>
              <w:jc w:val="both"/>
              <w:rPr>
                <w:rFonts w:asciiTheme="minorHAnsi" w:hAnsiTheme="minorHAnsi" w:cstheme="minorHAnsi"/>
                <w:b/>
              </w:rPr>
            </w:pPr>
            <w:r w:rsidRPr="00830478">
              <w:rPr>
                <w:rFonts w:asciiTheme="minorHAnsi" w:hAnsiTheme="minorHAnsi" w:cstheme="minorHAnsi"/>
                <w:b/>
                <w:i/>
                <w:sz w:val="22"/>
                <w:szCs w:val="22"/>
              </w:rPr>
              <w:br w:type="page"/>
            </w:r>
            <w:r w:rsidR="00EE44E5" w:rsidRPr="00BA4590">
              <w:rPr>
                <w:rFonts w:asciiTheme="minorHAnsi" w:hAnsiTheme="minorHAnsi" w:cstheme="minorHAnsi"/>
                <w:b/>
              </w:rPr>
              <w:t>1</w:t>
            </w:r>
            <w:r w:rsidR="00E11436" w:rsidRPr="00BA4590">
              <w:rPr>
                <w:rFonts w:asciiTheme="minorHAnsi" w:hAnsiTheme="minorHAnsi" w:cstheme="minorHAnsi"/>
                <w:b/>
              </w:rPr>
              <w:t>.</w:t>
            </w:r>
          </w:p>
        </w:tc>
        <w:tc>
          <w:tcPr>
            <w:tcW w:w="7234" w:type="dxa"/>
            <w:gridSpan w:val="3"/>
          </w:tcPr>
          <w:p w:rsidR="00EE44E5" w:rsidRPr="00BA4590" w:rsidRDefault="00EE44E5" w:rsidP="002B0AB1">
            <w:pPr>
              <w:jc w:val="both"/>
              <w:rPr>
                <w:rFonts w:asciiTheme="minorHAnsi" w:hAnsiTheme="minorHAnsi" w:cstheme="minorHAnsi"/>
                <w:b/>
              </w:rPr>
            </w:pPr>
            <w:r w:rsidRPr="00BA4590">
              <w:rPr>
                <w:rFonts w:asciiTheme="minorHAnsi" w:hAnsiTheme="minorHAnsi" w:cstheme="minorHAnsi"/>
                <w:b/>
              </w:rPr>
              <w:t>Presa d’atto del verbale del 16 dicembre 2014.</w:t>
            </w:r>
          </w:p>
        </w:tc>
        <w:tc>
          <w:tcPr>
            <w:tcW w:w="1258" w:type="dxa"/>
          </w:tcPr>
          <w:p w:rsidR="00EE44E5" w:rsidRPr="00BA4590" w:rsidRDefault="00EE44E5" w:rsidP="002B0AB1">
            <w:pPr>
              <w:ind w:left="720"/>
              <w:jc w:val="both"/>
              <w:rPr>
                <w:rFonts w:asciiTheme="minorHAnsi" w:hAnsiTheme="minorHAnsi" w:cstheme="minorHAnsi"/>
              </w:rPr>
            </w:pPr>
          </w:p>
        </w:tc>
        <w:tc>
          <w:tcPr>
            <w:tcW w:w="1260" w:type="dxa"/>
          </w:tcPr>
          <w:p w:rsidR="00EE44E5" w:rsidRPr="00BA4590" w:rsidRDefault="00EE44E5" w:rsidP="002B0AB1">
            <w:pPr>
              <w:ind w:left="720"/>
              <w:jc w:val="both"/>
              <w:rPr>
                <w:rFonts w:asciiTheme="minorHAnsi" w:hAnsiTheme="minorHAnsi" w:cstheme="minorHAnsi"/>
              </w:rPr>
            </w:pPr>
          </w:p>
        </w:tc>
      </w:tr>
      <w:tr w:rsidR="00EE44E5" w:rsidRPr="00830478" w:rsidTr="00817FEB">
        <w:trPr>
          <w:trHeight w:val="216"/>
        </w:trPr>
        <w:tc>
          <w:tcPr>
            <w:tcW w:w="568" w:type="dxa"/>
          </w:tcPr>
          <w:p w:rsidR="00EE44E5" w:rsidRPr="00830478" w:rsidRDefault="00EE44E5" w:rsidP="002B0AB1">
            <w:pPr>
              <w:jc w:val="both"/>
              <w:rPr>
                <w:rFonts w:asciiTheme="minorHAnsi" w:hAnsiTheme="minorHAnsi" w:cstheme="minorHAnsi"/>
                <w:i/>
                <w:iCs/>
                <w:sz w:val="20"/>
                <w:szCs w:val="20"/>
              </w:rPr>
            </w:pPr>
            <w:r w:rsidRPr="00830478">
              <w:rPr>
                <w:rFonts w:asciiTheme="minorHAnsi" w:hAnsiTheme="minorHAnsi" w:cstheme="minorHAnsi"/>
                <w:i/>
                <w:iCs/>
                <w:sz w:val="20"/>
                <w:szCs w:val="20"/>
              </w:rPr>
              <w:t>a)</w:t>
            </w:r>
          </w:p>
        </w:tc>
        <w:tc>
          <w:tcPr>
            <w:tcW w:w="3931" w:type="dxa"/>
          </w:tcPr>
          <w:p w:rsidR="00EE44E5" w:rsidRPr="00830478" w:rsidRDefault="00EE44E5" w:rsidP="002B0AB1">
            <w:pPr>
              <w:jc w:val="both"/>
              <w:rPr>
                <w:rFonts w:asciiTheme="minorHAnsi" w:hAnsiTheme="minorHAnsi" w:cstheme="minorHAnsi"/>
                <w:i/>
                <w:iCs/>
                <w:sz w:val="20"/>
                <w:szCs w:val="20"/>
              </w:rPr>
            </w:pPr>
            <w:r w:rsidRPr="00830478">
              <w:rPr>
                <w:rFonts w:asciiTheme="minorHAnsi" w:hAnsiTheme="minorHAnsi" w:cstheme="minorHAnsi"/>
                <w:i/>
                <w:iCs/>
                <w:sz w:val="20"/>
                <w:szCs w:val="20"/>
              </w:rPr>
              <w:t xml:space="preserve">Proposta atto deliberativo n. </w:t>
            </w:r>
          </w:p>
        </w:tc>
        <w:tc>
          <w:tcPr>
            <w:tcW w:w="828" w:type="dxa"/>
          </w:tcPr>
          <w:p w:rsidR="00EE44E5" w:rsidRPr="00830478" w:rsidRDefault="00EE44E5" w:rsidP="002B0AB1">
            <w:pPr>
              <w:jc w:val="both"/>
              <w:rPr>
                <w:rFonts w:asciiTheme="minorHAnsi" w:hAnsiTheme="minorHAnsi" w:cstheme="minorHAnsi"/>
                <w:b/>
                <w:i/>
                <w:sz w:val="20"/>
                <w:szCs w:val="20"/>
              </w:rPr>
            </w:pPr>
            <w:r w:rsidRPr="00830478">
              <w:rPr>
                <w:rFonts w:asciiTheme="minorHAnsi" w:hAnsiTheme="minorHAnsi" w:cstheme="minorHAnsi"/>
                <w:b/>
                <w:i/>
                <w:sz w:val="20"/>
                <w:szCs w:val="20"/>
              </w:rPr>
              <w:t>1</w:t>
            </w:r>
          </w:p>
        </w:tc>
        <w:tc>
          <w:tcPr>
            <w:tcW w:w="2475" w:type="dxa"/>
          </w:tcPr>
          <w:p w:rsidR="00EE44E5" w:rsidRPr="00830478" w:rsidRDefault="00EE44E5" w:rsidP="002B0AB1">
            <w:pPr>
              <w:jc w:val="both"/>
              <w:rPr>
                <w:rFonts w:asciiTheme="minorHAnsi" w:hAnsiTheme="minorHAnsi" w:cstheme="minorHAnsi"/>
                <w:i/>
                <w:iCs/>
                <w:sz w:val="20"/>
                <w:szCs w:val="20"/>
              </w:rPr>
            </w:pPr>
            <w:r w:rsidRPr="00830478">
              <w:rPr>
                <w:rFonts w:asciiTheme="minorHAnsi" w:hAnsiTheme="minorHAnsi" w:cstheme="minorHAnsi"/>
                <w:i/>
                <w:iCs/>
                <w:sz w:val="20"/>
                <w:szCs w:val="20"/>
              </w:rPr>
              <w:t xml:space="preserve">Relatore </w:t>
            </w:r>
            <w:r w:rsidRPr="00830478">
              <w:rPr>
                <w:rFonts w:asciiTheme="minorHAnsi" w:hAnsiTheme="minorHAnsi" w:cstheme="minorHAnsi"/>
                <w:b/>
                <w:i/>
                <w:sz w:val="20"/>
                <w:szCs w:val="20"/>
              </w:rPr>
              <w:t>Pisanti</w:t>
            </w:r>
          </w:p>
        </w:tc>
        <w:tc>
          <w:tcPr>
            <w:tcW w:w="1258" w:type="dxa"/>
          </w:tcPr>
          <w:p w:rsidR="00EE44E5" w:rsidRPr="00830478" w:rsidRDefault="00EE44E5" w:rsidP="002B0AB1">
            <w:pPr>
              <w:jc w:val="both"/>
              <w:rPr>
                <w:rFonts w:asciiTheme="minorHAnsi" w:hAnsiTheme="minorHAnsi" w:cstheme="minorHAnsi"/>
                <w:i/>
                <w:iCs/>
                <w:sz w:val="20"/>
                <w:szCs w:val="20"/>
              </w:rPr>
            </w:pPr>
            <w:r w:rsidRPr="00830478">
              <w:rPr>
                <w:rFonts w:asciiTheme="minorHAnsi" w:hAnsiTheme="minorHAnsi" w:cstheme="minorHAnsi"/>
                <w:i/>
                <w:iCs/>
                <w:sz w:val="20"/>
                <w:szCs w:val="20"/>
              </w:rPr>
              <w:t>Allegato</w:t>
            </w:r>
          </w:p>
        </w:tc>
        <w:tc>
          <w:tcPr>
            <w:tcW w:w="1260" w:type="dxa"/>
          </w:tcPr>
          <w:p w:rsidR="00EE44E5" w:rsidRPr="00830478" w:rsidRDefault="00EE44E5" w:rsidP="002B0AB1">
            <w:pPr>
              <w:jc w:val="center"/>
              <w:rPr>
                <w:rFonts w:asciiTheme="minorHAnsi" w:hAnsiTheme="minorHAnsi" w:cstheme="minorHAnsi"/>
                <w:i/>
                <w:sz w:val="16"/>
                <w:szCs w:val="20"/>
              </w:rPr>
            </w:pPr>
            <w:r w:rsidRPr="00830478">
              <w:rPr>
                <w:rFonts w:asciiTheme="minorHAnsi" w:hAnsiTheme="minorHAnsi" w:cstheme="minorHAnsi"/>
                <w:i/>
                <w:sz w:val="16"/>
                <w:szCs w:val="20"/>
              </w:rPr>
              <w:t>1</w:t>
            </w:r>
          </w:p>
        </w:tc>
      </w:tr>
    </w:tbl>
    <w:tbl>
      <w:tblPr>
        <w:tblW w:w="10456" w:type="dxa"/>
        <w:tblInd w:w="-106" w:type="dxa"/>
        <w:tblBorders>
          <w:top w:val="dotted" w:sz="4" w:space="0" w:color="C6D9F1"/>
          <w:left w:val="dotted" w:sz="4" w:space="0" w:color="C6D9F1"/>
          <w:bottom w:val="dotted" w:sz="4" w:space="0" w:color="C6D9F1"/>
          <w:right w:val="dotted" w:sz="4" w:space="0" w:color="C6D9F1"/>
          <w:insideH w:val="dotted" w:sz="4" w:space="0" w:color="C6D9F1"/>
          <w:insideV w:val="dotted" w:sz="4" w:space="0" w:color="C6D9F1"/>
        </w:tblBorders>
        <w:tblLook w:val="00A0"/>
      </w:tblPr>
      <w:tblGrid>
        <w:gridCol w:w="2796"/>
        <w:gridCol w:w="1353"/>
        <w:gridCol w:w="258"/>
        <w:gridCol w:w="1447"/>
        <w:gridCol w:w="853"/>
        <w:gridCol w:w="878"/>
        <w:gridCol w:w="998"/>
        <w:gridCol w:w="999"/>
        <w:gridCol w:w="874"/>
      </w:tblGrid>
      <w:tr w:rsidR="003E3BC0" w:rsidRPr="00830478" w:rsidTr="00817FEB">
        <w:trPr>
          <w:trHeight w:val="768"/>
        </w:trPr>
        <w:tc>
          <w:tcPr>
            <w:tcW w:w="2796" w:type="dxa"/>
          </w:tcPr>
          <w:p w:rsidR="003E3BC0" w:rsidRPr="00830478" w:rsidRDefault="003E3BC0"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Presiede </w:t>
            </w:r>
            <w:r w:rsidR="00A67DB1" w:rsidRPr="00830478">
              <w:rPr>
                <w:rFonts w:asciiTheme="minorHAnsi" w:hAnsiTheme="minorHAnsi" w:cstheme="minorHAnsi"/>
                <w:bCs/>
                <w:sz w:val="22"/>
                <w:szCs w:val="22"/>
              </w:rPr>
              <w:t>Andrea Sisti</w:t>
            </w:r>
          </w:p>
        </w:tc>
        <w:tc>
          <w:tcPr>
            <w:tcW w:w="1611" w:type="dxa"/>
            <w:gridSpan w:val="2"/>
          </w:tcPr>
          <w:p w:rsidR="003E3BC0" w:rsidRPr="00830478" w:rsidRDefault="003E3BC0"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In qualità di </w:t>
            </w:r>
            <w:r w:rsidR="000E1FC5">
              <w:rPr>
                <w:rFonts w:asciiTheme="minorHAnsi" w:hAnsiTheme="minorHAnsi" w:cstheme="minorHAnsi"/>
                <w:bCs/>
                <w:sz w:val="22"/>
                <w:szCs w:val="22"/>
              </w:rPr>
              <w:t>Presidente</w:t>
            </w:r>
          </w:p>
        </w:tc>
        <w:tc>
          <w:tcPr>
            <w:tcW w:w="6049" w:type="dxa"/>
            <w:gridSpan w:val="6"/>
          </w:tcPr>
          <w:p w:rsidR="003E3BC0" w:rsidRPr="00830478" w:rsidRDefault="003E3BC0"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il quale constatato che il numero dei presenti è legale per l’adunanza, mette in discussione l’argomento segnato in oggetto e la relativa votazione.</w:t>
            </w:r>
          </w:p>
        </w:tc>
      </w:tr>
      <w:tr w:rsidR="003E3BC0" w:rsidRPr="00830478" w:rsidTr="00817FEB">
        <w:trPr>
          <w:trHeight w:val="456"/>
        </w:trPr>
        <w:tc>
          <w:tcPr>
            <w:tcW w:w="2796" w:type="dxa"/>
          </w:tcPr>
          <w:p w:rsidR="003E3BC0" w:rsidRPr="00830478" w:rsidRDefault="003E3BC0"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Verbalizza Riccardo Pisanti</w:t>
            </w:r>
          </w:p>
        </w:tc>
        <w:tc>
          <w:tcPr>
            <w:tcW w:w="7660" w:type="dxa"/>
            <w:gridSpan w:val="8"/>
          </w:tcPr>
          <w:p w:rsidR="003E3BC0" w:rsidRPr="00830478" w:rsidRDefault="003E3BC0"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nella qualità di Consigliere Segretario</w:t>
            </w:r>
          </w:p>
          <w:p w:rsidR="003E3BC0" w:rsidRPr="00830478" w:rsidRDefault="003E3BC0" w:rsidP="002B0AB1">
            <w:pPr>
              <w:jc w:val="both"/>
              <w:rPr>
                <w:rFonts w:asciiTheme="minorHAnsi" w:hAnsiTheme="minorHAnsi" w:cstheme="minorHAnsi"/>
                <w:sz w:val="22"/>
                <w:szCs w:val="22"/>
              </w:rPr>
            </w:pPr>
          </w:p>
        </w:tc>
      </w:tr>
      <w:tr w:rsidR="003E3BC0" w:rsidRPr="00830478" w:rsidTr="00817FEB">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000000"/>
              <w:bottom w:val="single" w:sz="4" w:space="0" w:color="000000"/>
            </w:tcBorders>
            <w:shd w:val="pct5" w:color="auto" w:fill="auto"/>
          </w:tcPr>
          <w:p w:rsidR="003E3BC0" w:rsidRPr="00830478" w:rsidRDefault="003E3BC0" w:rsidP="002B0AB1">
            <w:pPr>
              <w:ind w:rightChars="190" w:right="456"/>
              <w:jc w:val="both"/>
              <w:rPr>
                <w:rFonts w:asciiTheme="minorHAnsi" w:hAnsiTheme="minorHAnsi" w:cstheme="minorHAnsi"/>
                <w:b/>
                <w:bCs/>
                <w:sz w:val="22"/>
                <w:szCs w:val="22"/>
              </w:rPr>
            </w:pPr>
            <w:r w:rsidRPr="00830478">
              <w:rPr>
                <w:rFonts w:asciiTheme="minorHAnsi" w:hAnsiTheme="minorHAnsi" w:cstheme="minorHAnsi"/>
                <w:b/>
                <w:bCs/>
                <w:i/>
                <w:iCs/>
                <w:sz w:val="22"/>
                <w:szCs w:val="22"/>
              </w:rPr>
              <w:lastRenderedPageBreak/>
              <w:t>Consiglieri</w:t>
            </w:r>
          </w:p>
        </w:tc>
        <w:tc>
          <w:tcPr>
            <w:tcW w:w="1705" w:type="dxa"/>
            <w:gridSpan w:val="2"/>
            <w:tcBorders>
              <w:top w:val="single" w:sz="4" w:space="0" w:color="000000"/>
              <w:bottom w:val="single" w:sz="4" w:space="0" w:color="000000"/>
              <w:right w:val="single" w:sz="4" w:space="0" w:color="000000"/>
            </w:tcBorders>
            <w:shd w:val="pct5" w:color="auto" w:fill="auto"/>
          </w:tcPr>
          <w:p w:rsidR="003E3BC0" w:rsidRPr="00830478" w:rsidRDefault="003E3BC0"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 xml:space="preserve">Carica </w:t>
            </w:r>
          </w:p>
        </w:tc>
        <w:tc>
          <w:tcPr>
            <w:tcW w:w="853" w:type="dxa"/>
            <w:tcBorders>
              <w:top w:val="single" w:sz="4" w:space="0" w:color="000000"/>
              <w:left w:val="single" w:sz="4" w:space="0" w:color="000000"/>
              <w:bottom w:val="single" w:sz="4" w:space="0" w:color="000000"/>
              <w:right w:val="single" w:sz="4" w:space="0" w:color="000000"/>
            </w:tcBorders>
            <w:shd w:val="pct5" w:color="auto" w:fill="auto"/>
          </w:tcPr>
          <w:p w:rsidR="003E3BC0" w:rsidRPr="00830478" w:rsidRDefault="003E3BC0" w:rsidP="002B0AB1">
            <w:pPr>
              <w:ind w:left="-108"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Presenti</w:t>
            </w:r>
          </w:p>
        </w:tc>
        <w:tc>
          <w:tcPr>
            <w:tcW w:w="878" w:type="dxa"/>
            <w:tcBorders>
              <w:top w:val="single" w:sz="4" w:space="0" w:color="000000"/>
              <w:left w:val="single" w:sz="4" w:space="0" w:color="000000"/>
              <w:bottom w:val="single" w:sz="4" w:space="0" w:color="000000"/>
              <w:right w:val="single" w:sz="4" w:space="0" w:color="000000"/>
            </w:tcBorders>
            <w:shd w:val="pct5" w:color="auto" w:fill="auto"/>
          </w:tcPr>
          <w:p w:rsidR="003E3BC0" w:rsidRPr="00830478" w:rsidRDefault="003E3BC0"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Assenti</w:t>
            </w:r>
          </w:p>
        </w:tc>
        <w:tc>
          <w:tcPr>
            <w:tcW w:w="998" w:type="dxa"/>
            <w:tcBorders>
              <w:top w:val="single" w:sz="4" w:space="0" w:color="000000"/>
              <w:left w:val="single" w:sz="4" w:space="0" w:color="000000"/>
              <w:bottom w:val="single" w:sz="4" w:space="0" w:color="000000"/>
              <w:right w:val="single" w:sz="4" w:space="0" w:color="000000"/>
            </w:tcBorders>
            <w:shd w:val="pct5" w:color="auto" w:fill="auto"/>
          </w:tcPr>
          <w:p w:rsidR="003E3BC0" w:rsidRPr="00830478" w:rsidRDefault="003E3BC0" w:rsidP="002B0AB1">
            <w:pPr>
              <w:ind w:left="-109"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Favorevoli</w:t>
            </w:r>
          </w:p>
        </w:tc>
        <w:tc>
          <w:tcPr>
            <w:tcW w:w="999" w:type="dxa"/>
            <w:tcBorders>
              <w:top w:val="single" w:sz="4" w:space="0" w:color="000000"/>
              <w:left w:val="single" w:sz="4" w:space="0" w:color="000000"/>
              <w:bottom w:val="single" w:sz="4" w:space="0" w:color="000000"/>
              <w:right w:val="single" w:sz="4" w:space="0" w:color="000000"/>
            </w:tcBorders>
            <w:shd w:val="pct5" w:color="auto" w:fill="auto"/>
          </w:tcPr>
          <w:p w:rsidR="003E3BC0" w:rsidRPr="00830478" w:rsidRDefault="003E3BC0"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Contrari</w:t>
            </w:r>
          </w:p>
        </w:tc>
        <w:tc>
          <w:tcPr>
            <w:tcW w:w="874" w:type="dxa"/>
            <w:tcBorders>
              <w:top w:val="single" w:sz="4" w:space="0" w:color="000000"/>
              <w:left w:val="single" w:sz="4" w:space="0" w:color="000000"/>
              <w:bottom w:val="single" w:sz="4" w:space="0" w:color="000000"/>
            </w:tcBorders>
            <w:shd w:val="pct5" w:color="auto" w:fill="auto"/>
          </w:tcPr>
          <w:p w:rsidR="003E3BC0" w:rsidRPr="00830478" w:rsidRDefault="003E3BC0" w:rsidP="002B0AB1">
            <w:pPr>
              <w:ind w:left="-109"/>
              <w:jc w:val="center"/>
              <w:rPr>
                <w:rFonts w:asciiTheme="minorHAnsi" w:hAnsiTheme="minorHAnsi" w:cstheme="minorHAnsi"/>
                <w:b/>
                <w:bCs/>
                <w:sz w:val="22"/>
                <w:szCs w:val="22"/>
              </w:rPr>
            </w:pPr>
            <w:r w:rsidRPr="00830478">
              <w:rPr>
                <w:rFonts w:asciiTheme="minorHAnsi" w:hAnsiTheme="minorHAnsi" w:cstheme="minorHAnsi"/>
                <w:b/>
                <w:bCs/>
                <w:i/>
                <w:iCs/>
                <w:sz w:val="22"/>
                <w:szCs w:val="22"/>
              </w:rPr>
              <w:t>Astenuti</w:t>
            </w:r>
          </w:p>
        </w:tc>
      </w:tr>
      <w:tr w:rsidR="003E3BC0" w:rsidRPr="00830478" w:rsidTr="00817FEB">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000000"/>
            </w:tcBorders>
          </w:tcPr>
          <w:p w:rsidR="003E3BC0" w:rsidRPr="00830478" w:rsidRDefault="003E3BC0"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Andrea Sisti</w:t>
            </w:r>
          </w:p>
        </w:tc>
        <w:tc>
          <w:tcPr>
            <w:tcW w:w="1705" w:type="dxa"/>
            <w:gridSpan w:val="2"/>
            <w:tcBorders>
              <w:top w:val="single" w:sz="4" w:space="0" w:color="000000"/>
              <w:right w:val="single" w:sz="4" w:space="0" w:color="000000"/>
            </w:tcBorders>
          </w:tcPr>
          <w:p w:rsidR="003E3BC0" w:rsidRPr="00830478" w:rsidRDefault="000E1FC5" w:rsidP="002B0AB1">
            <w:pPr>
              <w:ind w:rightChars="-53" w:right="-127"/>
              <w:rPr>
                <w:rFonts w:asciiTheme="minorHAnsi" w:hAnsiTheme="minorHAnsi" w:cstheme="minorHAnsi"/>
                <w:sz w:val="22"/>
                <w:szCs w:val="22"/>
              </w:rPr>
            </w:pPr>
            <w:r>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3E3BC0" w:rsidRPr="00830478" w:rsidRDefault="00E11436"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E3BC0" w:rsidRPr="00830478" w:rsidRDefault="003E3BC0"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E3BC0" w:rsidRPr="00830478" w:rsidRDefault="00E11436"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E3BC0" w:rsidRPr="00830478" w:rsidRDefault="003E3BC0"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E3BC0" w:rsidRPr="00830478" w:rsidRDefault="003E3BC0" w:rsidP="002B0AB1">
            <w:pPr>
              <w:ind w:left="-109"/>
              <w:jc w:val="center"/>
              <w:rPr>
                <w:rFonts w:asciiTheme="minorHAnsi" w:hAnsiTheme="minorHAnsi" w:cstheme="minorHAnsi"/>
                <w:sz w:val="22"/>
                <w:szCs w:val="22"/>
              </w:rPr>
            </w:pPr>
          </w:p>
        </w:tc>
      </w:tr>
      <w:tr w:rsidR="003E3BC0" w:rsidRPr="00830478" w:rsidTr="00817FEB">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E3BC0" w:rsidRPr="00830478" w:rsidRDefault="003E3BC0"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Rosanna Zari</w:t>
            </w:r>
          </w:p>
        </w:tc>
        <w:tc>
          <w:tcPr>
            <w:tcW w:w="1705" w:type="dxa"/>
            <w:gridSpan w:val="2"/>
            <w:tcBorders>
              <w:right w:val="single" w:sz="4" w:space="0" w:color="000000"/>
            </w:tcBorders>
          </w:tcPr>
          <w:p w:rsidR="003E3BC0" w:rsidRPr="00830478" w:rsidRDefault="003E3BC0"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Vice</w:t>
            </w:r>
            <w:r w:rsidR="000E1FC5">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3E3BC0" w:rsidRPr="00830478" w:rsidRDefault="00821F87"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E3BC0" w:rsidRPr="00830478" w:rsidRDefault="003E3BC0"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E3BC0" w:rsidRPr="00830478" w:rsidRDefault="00821F87"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E3BC0" w:rsidRPr="00830478" w:rsidRDefault="003E3BC0"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E3BC0" w:rsidRPr="00830478" w:rsidRDefault="003E3BC0" w:rsidP="002B0AB1">
            <w:pPr>
              <w:ind w:left="-109"/>
              <w:jc w:val="center"/>
              <w:rPr>
                <w:rFonts w:asciiTheme="minorHAnsi" w:hAnsiTheme="minorHAnsi" w:cstheme="minorHAnsi"/>
                <w:sz w:val="22"/>
                <w:szCs w:val="22"/>
              </w:rPr>
            </w:pPr>
          </w:p>
        </w:tc>
      </w:tr>
      <w:tr w:rsidR="003E3BC0" w:rsidRPr="00830478" w:rsidTr="00817FEB">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E3BC0" w:rsidRPr="00830478" w:rsidRDefault="003E3BC0"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 xml:space="preserve">Dott. Agr. Riccardo Pisanti </w:t>
            </w:r>
          </w:p>
        </w:tc>
        <w:tc>
          <w:tcPr>
            <w:tcW w:w="1705" w:type="dxa"/>
            <w:gridSpan w:val="2"/>
            <w:tcBorders>
              <w:right w:val="single" w:sz="4" w:space="0" w:color="000000"/>
            </w:tcBorders>
          </w:tcPr>
          <w:p w:rsidR="003E3BC0" w:rsidRPr="00830478" w:rsidRDefault="003E3BC0"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Segretario</w:t>
            </w:r>
          </w:p>
        </w:tc>
        <w:tc>
          <w:tcPr>
            <w:tcW w:w="853" w:type="dxa"/>
            <w:tcBorders>
              <w:top w:val="single" w:sz="4" w:space="0" w:color="000000"/>
              <w:left w:val="single" w:sz="4" w:space="0" w:color="000000"/>
              <w:bottom w:val="single" w:sz="4" w:space="0" w:color="000000"/>
              <w:right w:val="single" w:sz="4" w:space="0" w:color="000000"/>
            </w:tcBorders>
          </w:tcPr>
          <w:p w:rsidR="003E3BC0" w:rsidRPr="00830478" w:rsidRDefault="00E11436"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E3BC0" w:rsidRPr="00830478" w:rsidRDefault="003E3BC0"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E3BC0" w:rsidRPr="00830478" w:rsidRDefault="00E11436"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E3BC0" w:rsidRPr="00830478" w:rsidRDefault="003E3BC0"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E3BC0" w:rsidRPr="00830478" w:rsidRDefault="003E3BC0" w:rsidP="002B0AB1">
            <w:pPr>
              <w:ind w:left="-109"/>
              <w:jc w:val="center"/>
              <w:rPr>
                <w:rFonts w:asciiTheme="minorHAnsi" w:hAnsiTheme="minorHAnsi" w:cstheme="minorHAnsi"/>
                <w:sz w:val="22"/>
                <w:szCs w:val="22"/>
              </w:rPr>
            </w:pPr>
          </w:p>
        </w:tc>
      </w:tr>
      <w:tr w:rsidR="003E3BC0" w:rsidRPr="00830478" w:rsidTr="00817FEB">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E3BC0" w:rsidRPr="00830478" w:rsidRDefault="003E3BC0"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Enrico Antignati</w:t>
            </w:r>
          </w:p>
        </w:tc>
        <w:tc>
          <w:tcPr>
            <w:tcW w:w="1705" w:type="dxa"/>
            <w:gridSpan w:val="2"/>
            <w:tcBorders>
              <w:right w:val="single" w:sz="4" w:space="0" w:color="000000"/>
            </w:tcBorders>
          </w:tcPr>
          <w:p w:rsidR="003E3BC0" w:rsidRPr="00830478" w:rsidRDefault="003E3BC0"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E3BC0" w:rsidRPr="00830478" w:rsidRDefault="00E11436"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E3BC0" w:rsidRPr="00830478" w:rsidRDefault="003E3BC0"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E3BC0" w:rsidRPr="00830478" w:rsidRDefault="00E11436"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E3BC0" w:rsidRPr="00830478" w:rsidRDefault="003E3BC0"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E3BC0" w:rsidRPr="00830478" w:rsidRDefault="003E3BC0" w:rsidP="002B0AB1">
            <w:pPr>
              <w:ind w:left="-109"/>
              <w:jc w:val="center"/>
              <w:rPr>
                <w:rFonts w:asciiTheme="minorHAnsi" w:hAnsiTheme="minorHAnsi" w:cstheme="minorHAnsi"/>
                <w:sz w:val="22"/>
                <w:szCs w:val="22"/>
              </w:rPr>
            </w:pPr>
          </w:p>
        </w:tc>
      </w:tr>
      <w:tr w:rsidR="003E3BC0" w:rsidRPr="00830478" w:rsidTr="00817FEB">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E3BC0" w:rsidRPr="00830478" w:rsidRDefault="003E3BC0"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Mattia Busti</w:t>
            </w:r>
          </w:p>
        </w:tc>
        <w:tc>
          <w:tcPr>
            <w:tcW w:w="1705" w:type="dxa"/>
            <w:gridSpan w:val="2"/>
            <w:tcBorders>
              <w:right w:val="single" w:sz="4" w:space="0" w:color="000000"/>
            </w:tcBorders>
          </w:tcPr>
          <w:p w:rsidR="003E3BC0" w:rsidRPr="00830478" w:rsidRDefault="003E3BC0"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E3BC0" w:rsidRPr="00830478" w:rsidRDefault="00E11436"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E3BC0" w:rsidRPr="00830478" w:rsidRDefault="003E3BC0"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E3BC0" w:rsidRPr="00830478" w:rsidRDefault="00E11436"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E3BC0" w:rsidRPr="00830478" w:rsidRDefault="003E3BC0"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E3BC0" w:rsidRPr="00830478" w:rsidRDefault="003E3BC0" w:rsidP="002B0AB1">
            <w:pPr>
              <w:ind w:left="-109"/>
              <w:jc w:val="center"/>
              <w:rPr>
                <w:rFonts w:asciiTheme="minorHAnsi" w:hAnsiTheme="minorHAnsi" w:cstheme="minorHAnsi"/>
                <w:sz w:val="22"/>
                <w:szCs w:val="22"/>
              </w:rPr>
            </w:pPr>
          </w:p>
        </w:tc>
      </w:tr>
      <w:tr w:rsidR="003E3BC0" w:rsidRPr="00830478" w:rsidTr="00817FEB">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E3BC0" w:rsidRPr="00830478" w:rsidRDefault="003E3BC0"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Marcella Cipriani</w:t>
            </w:r>
          </w:p>
        </w:tc>
        <w:tc>
          <w:tcPr>
            <w:tcW w:w="1705" w:type="dxa"/>
            <w:gridSpan w:val="2"/>
            <w:tcBorders>
              <w:right w:val="single" w:sz="4" w:space="0" w:color="000000"/>
            </w:tcBorders>
          </w:tcPr>
          <w:p w:rsidR="003E3BC0" w:rsidRPr="00830478" w:rsidRDefault="003E3BC0"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E3BC0" w:rsidRPr="00830478" w:rsidRDefault="00E11436"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E3BC0" w:rsidRPr="00830478" w:rsidRDefault="003E3BC0"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E3BC0" w:rsidRPr="00830478" w:rsidRDefault="00E11436"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E3BC0" w:rsidRPr="00830478" w:rsidRDefault="003E3BC0"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E3BC0" w:rsidRPr="00830478" w:rsidRDefault="003E3BC0" w:rsidP="002B0AB1">
            <w:pPr>
              <w:ind w:left="-109"/>
              <w:jc w:val="center"/>
              <w:rPr>
                <w:rFonts w:asciiTheme="minorHAnsi" w:hAnsiTheme="minorHAnsi" w:cstheme="minorHAnsi"/>
                <w:sz w:val="22"/>
                <w:szCs w:val="22"/>
              </w:rPr>
            </w:pPr>
          </w:p>
        </w:tc>
      </w:tr>
      <w:tr w:rsidR="003E3BC0" w:rsidRPr="00830478" w:rsidTr="00817FEB">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E3BC0" w:rsidRPr="00830478" w:rsidRDefault="003E3BC0"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Cosimo Damiano Coretti</w:t>
            </w:r>
          </w:p>
        </w:tc>
        <w:tc>
          <w:tcPr>
            <w:tcW w:w="1705" w:type="dxa"/>
            <w:gridSpan w:val="2"/>
            <w:tcBorders>
              <w:right w:val="single" w:sz="4" w:space="0" w:color="000000"/>
            </w:tcBorders>
          </w:tcPr>
          <w:p w:rsidR="003E3BC0" w:rsidRPr="00830478" w:rsidRDefault="003E3BC0"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E3BC0" w:rsidRPr="00830478" w:rsidRDefault="00E11436"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E3BC0" w:rsidRPr="00830478" w:rsidRDefault="003E3BC0"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E3BC0" w:rsidRPr="00830478" w:rsidRDefault="00E11436"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E3BC0" w:rsidRPr="00830478" w:rsidRDefault="003E3BC0"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E3BC0" w:rsidRPr="00830478" w:rsidRDefault="003E3BC0" w:rsidP="002B0AB1">
            <w:pPr>
              <w:ind w:left="-109"/>
              <w:jc w:val="center"/>
              <w:rPr>
                <w:rFonts w:asciiTheme="minorHAnsi" w:hAnsiTheme="minorHAnsi" w:cstheme="minorHAnsi"/>
                <w:sz w:val="22"/>
                <w:szCs w:val="22"/>
              </w:rPr>
            </w:pPr>
          </w:p>
        </w:tc>
      </w:tr>
      <w:tr w:rsidR="003E3BC0" w:rsidRPr="00830478" w:rsidTr="00817FEB">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E3BC0" w:rsidRPr="00830478" w:rsidRDefault="003E3BC0"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Giuliano D’Antonio</w:t>
            </w:r>
          </w:p>
        </w:tc>
        <w:tc>
          <w:tcPr>
            <w:tcW w:w="1705" w:type="dxa"/>
            <w:gridSpan w:val="2"/>
            <w:tcBorders>
              <w:right w:val="single" w:sz="4" w:space="0" w:color="000000"/>
            </w:tcBorders>
          </w:tcPr>
          <w:p w:rsidR="003E3BC0" w:rsidRPr="00830478" w:rsidRDefault="003E3BC0"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E3BC0" w:rsidRPr="00830478" w:rsidRDefault="00E11436"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E3BC0" w:rsidRPr="00830478" w:rsidRDefault="003E3BC0"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E3BC0" w:rsidRPr="00830478" w:rsidRDefault="00E11436"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E3BC0" w:rsidRPr="00830478" w:rsidRDefault="003E3BC0"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E3BC0" w:rsidRPr="00830478" w:rsidRDefault="003E3BC0" w:rsidP="002B0AB1">
            <w:pPr>
              <w:ind w:left="-109"/>
              <w:jc w:val="center"/>
              <w:rPr>
                <w:rFonts w:asciiTheme="minorHAnsi" w:hAnsiTheme="minorHAnsi" w:cstheme="minorHAnsi"/>
                <w:sz w:val="22"/>
                <w:szCs w:val="22"/>
              </w:rPr>
            </w:pPr>
          </w:p>
        </w:tc>
      </w:tr>
      <w:tr w:rsidR="003E3BC0" w:rsidRPr="00830478" w:rsidTr="00817FEB">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E3BC0" w:rsidRPr="00830478" w:rsidRDefault="003E3BC0"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Sabrina Diamanti</w:t>
            </w:r>
          </w:p>
        </w:tc>
        <w:tc>
          <w:tcPr>
            <w:tcW w:w="1705" w:type="dxa"/>
            <w:gridSpan w:val="2"/>
            <w:tcBorders>
              <w:right w:val="single" w:sz="4" w:space="0" w:color="000000"/>
            </w:tcBorders>
          </w:tcPr>
          <w:p w:rsidR="003E3BC0" w:rsidRPr="00830478" w:rsidRDefault="003E3BC0"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E3BC0" w:rsidRPr="00830478" w:rsidRDefault="00E11436"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E3BC0" w:rsidRPr="00830478" w:rsidRDefault="003E3BC0"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E3BC0" w:rsidRPr="00830478" w:rsidRDefault="00E11436"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E3BC0" w:rsidRPr="00830478" w:rsidRDefault="003E3BC0"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E3BC0" w:rsidRPr="00830478" w:rsidRDefault="003E3BC0" w:rsidP="002B0AB1">
            <w:pPr>
              <w:ind w:left="-109"/>
              <w:jc w:val="center"/>
              <w:rPr>
                <w:rFonts w:asciiTheme="minorHAnsi" w:hAnsiTheme="minorHAnsi" w:cstheme="minorHAnsi"/>
                <w:sz w:val="22"/>
                <w:szCs w:val="22"/>
              </w:rPr>
            </w:pPr>
          </w:p>
        </w:tc>
      </w:tr>
      <w:tr w:rsidR="003E3BC0" w:rsidRPr="00830478" w:rsidTr="00817FEB">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E3BC0" w:rsidRPr="00830478" w:rsidRDefault="003E3BC0"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Corrado Fenu</w:t>
            </w:r>
          </w:p>
        </w:tc>
        <w:tc>
          <w:tcPr>
            <w:tcW w:w="1705" w:type="dxa"/>
            <w:gridSpan w:val="2"/>
            <w:tcBorders>
              <w:right w:val="single" w:sz="4" w:space="0" w:color="000000"/>
            </w:tcBorders>
          </w:tcPr>
          <w:p w:rsidR="003E3BC0" w:rsidRPr="00830478" w:rsidRDefault="003E3BC0"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E3BC0" w:rsidRPr="00830478" w:rsidRDefault="00E11436"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E3BC0" w:rsidRPr="00830478" w:rsidRDefault="003E3BC0"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E3BC0" w:rsidRPr="00830478" w:rsidRDefault="00E11436"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E3BC0" w:rsidRPr="00830478" w:rsidRDefault="003E3BC0"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E3BC0" w:rsidRPr="00830478" w:rsidRDefault="003E3BC0" w:rsidP="002B0AB1">
            <w:pPr>
              <w:ind w:left="-109"/>
              <w:jc w:val="center"/>
              <w:rPr>
                <w:rFonts w:asciiTheme="minorHAnsi" w:hAnsiTheme="minorHAnsi" w:cstheme="minorHAnsi"/>
                <w:sz w:val="22"/>
                <w:szCs w:val="22"/>
              </w:rPr>
            </w:pPr>
          </w:p>
        </w:tc>
      </w:tr>
      <w:tr w:rsidR="003E3BC0" w:rsidRPr="00830478" w:rsidTr="00817FEB">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E3BC0" w:rsidRPr="00830478" w:rsidRDefault="003E3BC0"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Alberto Giuliani</w:t>
            </w:r>
          </w:p>
        </w:tc>
        <w:tc>
          <w:tcPr>
            <w:tcW w:w="1705" w:type="dxa"/>
            <w:gridSpan w:val="2"/>
            <w:tcBorders>
              <w:right w:val="single" w:sz="4" w:space="0" w:color="000000"/>
            </w:tcBorders>
          </w:tcPr>
          <w:p w:rsidR="003E3BC0" w:rsidRPr="00830478" w:rsidRDefault="003E3BC0"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E3BC0" w:rsidRPr="00830478" w:rsidRDefault="00E11436"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E3BC0" w:rsidRPr="00830478" w:rsidRDefault="003E3BC0"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E3BC0" w:rsidRPr="00830478" w:rsidRDefault="00E11436"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E3BC0" w:rsidRPr="00830478" w:rsidRDefault="003E3BC0"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E3BC0" w:rsidRPr="00830478" w:rsidRDefault="003E3BC0" w:rsidP="002B0AB1">
            <w:pPr>
              <w:ind w:left="-109"/>
              <w:jc w:val="center"/>
              <w:rPr>
                <w:rFonts w:asciiTheme="minorHAnsi" w:hAnsiTheme="minorHAnsi" w:cstheme="minorHAnsi"/>
                <w:sz w:val="22"/>
                <w:szCs w:val="22"/>
              </w:rPr>
            </w:pPr>
          </w:p>
        </w:tc>
      </w:tr>
      <w:tr w:rsidR="003E3BC0" w:rsidRPr="00830478" w:rsidTr="00817FEB">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E3BC0" w:rsidRPr="00830478" w:rsidRDefault="003E3BC0"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Gianni Guizzardi</w:t>
            </w:r>
          </w:p>
        </w:tc>
        <w:tc>
          <w:tcPr>
            <w:tcW w:w="1705" w:type="dxa"/>
            <w:gridSpan w:val="2"/>
            <w:tcBorders>
              <w:right w:val="single" w:sz="4" w:space="0" w:color="000000"/>
            </w:tcBorders>
          </w:tcPr>
          <w:p w:rsidR="003E3BC0" w:rsidRPr="00830478" w:rsidRDefault="003E3BC0"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E3BC0" w:rsidRPr="00830478" w:rsidRDefault="003E3BC0" w:rsidP="002B0AB1">
            <w:pPr>
              <w:ind w:rightChars="-54" w:right="-130"/>
              <w:jc w:val="center"/>
              <w:rPr>
                <w:rFonts w:asciiTheme="minorHAnsi" w:hAnsiTheme="minorHAnsi" w:cstheme="minorHAnsi"/>
                <w:sz w:val="22"/>
                <w:szCs w:val="22"/>
              </w:rPr>
            </w:pPr>
          </w:p>
        </w:tc>
        <w:tc>
          <w:tcPr>
            <w:tcW w:w="878" w:type="dxa"/>
            <w:tcBorders>
              <w:top w:val="single" w:sz="4" w:space="0" w:color="000000"/>
              <w:left w:val="single" w:sz="4" w:space="0" w:color="000000"/>
              <w:bottom w:val="single" w:sz="4" w:space="0" w:color="000000"/>
              <w:right w:val="single" w:sz="4" w:space="0" w:color="000000"/>
            </w:tcBorders>
          </w:tcPr>
          <w:p w:rsidR="003E3BC0" w:rsidRPr="00830478" w:rsidRDefault="00E11436" w:rsidP="002B0AB1">
            <w:pPr>
              <w:jc w:val="center"/>
              <w:rPr>
                <w:rFonts w:asciiTheme="minorHAnsi" w:hAnsiTheme="minorHAnsi" w:cstheme="minorHAnsi"/>
                <w:sz w:val="22"/>
                <w:szCs w:val="22"/>
              </w:rPr>
            </w:pPr>
            <w:r>
              <w:rPr>
                <w:rFonts w:asciiTheme="minorHAnsi" w:hAnsiTheme="minorHAnsi" w:cstheme="minorHAnsi"/>
                <w:sz w:val="22"/>
                <w:szCs w:val="22"/>
              </w:rPr>
              <w:t>x</w:t>
            </w:r>
          </w:p>
        </w:tc>
        <w:tc>
          <w:tcPr>
            <w:tcW w:w="998" w:type="dxa"/>
            <w:tcBorders>
              <w:top w:val="single" w:sz="4" w:space="0" w:color="000000"/>
              <w:left w:val="single" w:sz="4" w:space="0" w:color="000000"/>
              <w:bottom w:val="single" w:sz="4" w:space="0" w:color="000000"/>
              <w:right w:val="single" w:sz="4" w:space="0" w:color="000000"/>
            </w:tcBorders>
          </w:tcPr>
          <w:p w:rsidR="003E3BC0" w:rsidRPr="00830478" w:rsidRDefault="003E3BC0" w:rsidP="002B0AB1">
            <w:pPr>
              <w:ind w:rightChars="-54" w:right="-130"/>
              <w:jc w:val="center"/>
              <w:rPr>
                <w:rFonts w:asciiTheme="minorHAnsi" w:hAnsiTheme="minorHAnsi" w:cstheme="minorHAnsi"/>
                <w:sz w:val="22"/>
                <w:szCs w:val="22"/>
              </w:rPr>
            </w:pPr>
          </w:p>
        </w:tc>
        <w:tc>
          <w:tcPr>
            <w:tcW w:w="999" w:type="dxa"/>
            <w:tcBorders>
              <w:top w:val="single" w:sz="4" w:space="0" w:color="000000"/>
              <w:left w:val="single" w:sz="4" w:space="0" w:color="000000"/>
              <w:bottom w:val="single" w:sz="4" w:space="0" w:color="000000"/>
              <w:right w:val="single" w:sz="4" w:space="0" w:color="000000"/>
            </w:tcBorders>
          </w:tcPr>
          <w:p w:rsidR="003E3BC0" w:rsidRPr="00830478" w:rsidRDefault="003E3BC0"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E3BC0" w:rsidRPr="00830478" w:rsidRDefault="003E3BC0" w:rsidP="002B0AB1">
            <w:pPr>
              <w:ind w:left="-109"/>
              <w:jc w:val="center"/>
              <w:rPr>
                <w:rFonts w:asciiTheme="minorHAnsi" w:hAnsiTheme="minorHAnsi" w:cstheme="minorHAnsi"/>
                <w:sz w:val="22"/>
                <w:szCs w:val="22"/>
              </w:rPr>
            </w:pPr>
          </w:p>
        </w:tc>
      </w:tr>
      <w:tr w:rsidR="003E3BC0" w:rsidRPr="00830478" w:rsidTr="00817FEB">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E3BC0" w:rsidRPr="00830478" w:rsidRDefault="003E3BC0"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Graziano Martello</w:t>
            </w:r>
          </w:p>
        </w:tc>
        <w:tc>
          <w:tcPr>
            <w:tcW w:w="1705" w:type="dxa"/>
            <w:gridSpan w:val="2"/>
            <w:tcBorders>
              <w:right w:val="single" w:sz="4" w:space="0" w:color="000000"/>
            </w:tcBorders>
          </w:tcPr>
          <w:p w:rsidR="003E3BC0" w:rsidRPr="00830478" w:rsidRDefault="003E3BC0"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E3BC0" w:rsidRPr="00830478" w:rsidRDefault="00E11436"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E3BC0" w:rsidRPr="00830478" w:rsidRDefault="003E3BC0"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E3BC0" w:rsidRPr="00830478" w:rsidRDefault="00E11436"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E3BC0" w:rsidRPr="00830478" w:rsidRDefault="003E3BC0"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E3BC0" w:rsidRPr="00830478" w:rsidRDefault="003E3BC0" w:rsidP="002B0AB1">
            <w:pPr>
              <w:ind w:left="-109"/>
              <w:jc w:val="center"/>
              <w:rPr>
                <w:rFonts w:asciiTheme="minorHAnsi" w:hAnsiTheme="minorHAnsi" w:cstheme="minorHAnsi"/>
                <w:sz w:val="22"/>
                <w:szCs w:val="22"/>
              </w:rPr>
            </w:pPr>
          </w:p>
        </w:tc>
      </w:tr>
      <w:tr w:rsidR="003E3BC0" w:rsidRPr="00830478" w:rsidTr="00817FEB">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E3BC0" w:rsidRPr="00830478" w:rsidRDefault="003E3BC0"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Carmela Pecora</w:t>
            </w:r>
          </w:p>
        </w:tc>
        <w:tc>
          <w:tcPr>
            <w:tcW w:w="1705" w:type="dxa"/>
            <w:gridSpan w:val="2"/>
            <w:tcBorders>
              <w:right w:val="single" w:sz="4" w:space="0" w:color="000000"/>
            </w:tcBorders>
          </w:tcPr>
          <w:p w:rsidR="003E3BC0" w:rsidRPr="00830478" w:rsidRDefault="003E3BC0"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E3BC0" w:rsidRPr="00830478" w:rsidRDefault="00E11436" w:rsidP="002B0AB1">
            <w:pPr>
              <w:ind w:rightChars="-54" w:right="-130"/>
              <w:jc w:val="center"/>
              <w:rPr>
                <w:rFonts w:asciiTheme="minorHAnsi" w:hAnsiTheme="minorHAnsi"/>
                <w:sz w:val="22"/>
                <w:szCs w:val="22"/>
              </w:rPr>
            </w:pPr>
            <w:r>
              <w:rPr>
                <w:rFonts w:asciiTheme="minorHAnsi" w:hAnsi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E3BC0" w:rsidRPr="00830478" w:rsidRDefault="003E3BC0" w:rsidP="002B0AB1">
            <w:pPr>
              <w:jc w:val="center"/>
              <w:rPr>
                <w:rFonts w:asciiTheme="minorHAnsi" w:hAnsi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E3BC0" w:rsidRPr="00830478" w:rsidRDefault="00E11436" w:rsidP="002B0AB1">
            <w:pPr>
              <w:ind w:rightChars="-54" w:right="-130"/>
              <w:jc w:val="center"/>
              <w:rPr>
                <w:rFonts w:asciiTheme="minorHAnsi" w:hAnsiTheme="minorHAnsi"/>
                <w:sz w:val="22"/>
                <w:szCs w:val="22"/>
              </w:rPr>
            </w:pPr>
            <w:r>
              <w:rPr>
                <w:rFonts w:asciiTheme="minorHAnsi" w:hAnsi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E3BC0" w:rsidRPr="00830478" w:rsidRDefault="003E3BC0"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E3BC0" w:rsidRPr="00830478" w:rsidRDefault="003E3BC0" w:rsidP="002B0AB1">
            <w:pPr>
              <w:ind w:left="-109"/>
              <w:jc w:val="center"/>
              <w:rPr>
                <w:rFonts w:asciiTheme="minorHAnsi" w:hAnsiTheme="minorHAnsi" w:cstheme="minorHAnsi"/>
                <w:sz w:val="22"/>
                <w:szCs w:val="22"/>
              </w:rPr>
            </w:pPr>
          </w:p>
        </w:tc>
      </w:tr>
      <w:tr w:rsidR="003E3BC0" w:rsidRPr="00830478" w:rsidTr="00817FEB">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E3BC0" w:rsidRPr="00830478" w:rsidRDefault="003E3BC0"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Agr. Iun. Giuseppina Bisogno</w:t>
            </w:r>
          </w:p>
        </w:tc>
        <w:tc>
          <w:tcPr>
            <w:tcW w:w="1705" w:type="dxa"/>
            <w:gridSpan w:val="2"/>
            <w:tcBorders>
              <w:right w:val="single" w:sz="4" w:space="0" w:color="000000"/>
            </w:tcBorders>
          </w:tcPr>
          <w:p w:rsidR="003E3BC0" w:rsidRPr="00830478" w:rsidRDefault="003E3BC0"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E3BC0" w:rsidRPr="00830478" w:rsidRDefault="00E11436" w:rsidP="002B0AB1">
            <w:pPr>
              <w:ind w:rightChars="-54" w:right="-130"/>
              <w:jc w:val="center"/>
              <w:rPr>
                <w:rFonts w:asciiTheme="minorHAnsi" w:hAnsiTheme="minorHAnsi"/>
                <w:sz w:val="22"/>
                <w:szCs w:val="22"/>
              </w:rPr>
            </w:pPr>
            <w:r>
              <w:rPr>
                <w:rFonts w:asciiTheme="minorHAnsi" w:hAnsi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E3BC0" w:rsidRPr="00830478" w:rsidRDefault="003E3BC0" w:rsidP="002B0AB1">
            <w:pPr>
              <w:jc w:val="center"/>
              <w:rPr>
                <w:rFonts w:asciiTheme="minorHAnsi" w:hAnsi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E3BC0" w:rsidRPr="00830478" w:rsidRDefault="003E3BC0" w:rsidP="002B0AB1">
            <w:pPr>
              <w:ind w:rightChars="-54" w:right="-130"/>
              <w:jc w:val="center"/>
              <w:rPr>
                <w:rFonts w:asciiTheme="minorHAnsi" w:hAnsiTheme="minorHAnsi"/>
                <w:sz w:val="22"/>
                <w:szCs w:val="22"/>
              </w:rPr>
            </w:pPr>
          </w:p>
        </w:tc>
        <w:tc>
          <w:tcPr>
            <w:tcW w:w="999" w:type="dxa"/>
            <w:tcBorders>
              <w:top w:val="single" w:sz="4" w:space="0" w:color="000000"/>
              <w:left w:val="single" w:sz="4" w:space="0" w:color="000000"/>
              <w:bottom w:val="single" w:sz="4" w:space="0" w:color="000000"/>
              <w:right w:val="single" w:sz="4" w:space="0" w:color="000000"/>
            </w:tcBorders>
          </w:tcPr>
          <w:p w:rsidR="003E3BC0" w:rsidRPr="00830478" w:rsidRDefault="003E3BC0"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E3BC0" w:rsidRPr="00830478" w:rsidRDefault="003E3BC0" w:rsidP="002B0AB1">
            <w:pPr>
              <w:ind w:left="-109"/>
              <w:jc w:val="center"/>
              <w:rPr>
                <w:rFonts w:asciiTheme="minorHAnsi" w:hAnsiTheme="minorHAnsi" w:cstheme="minorHAnsi"/>
                <w:sz w:val="22"/>
                <w:szCs w:val="22"/>
              </w:rPr>
            </w:pPr>
          </w:p>
        </w:tc>
      </w:tr>
      <w:tr w:rsidR="003E3BC0" w:rsidRPr="00830478" w:rsidTr="00817FEB">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bottom w:val="single" w:sz="4" w:space="0" w:color="000000"/>
            </w:tcBorders>
          </w:tcPr>
          <w:p w:rsidR="003E3BC0" w:rsidRPr="00830478" w:rsidRDefault="003E3BC0" w:rsidP="002B0AB1">
            <w:pPr>
              <w:ind w:rightChars="190" w:right="456"/>
              <w:jc w:val="both"/>
              <w:rPr>
                <w:rFonts w:asciiTheme="minorHAnsi" w:hAnsiTheme="minorHAnsi" w:cstheme="minorHAnsi"/>
                <w:b/>
                <w:bCs/>
                <w:sz w:val="22"/>
                <w:szCs w:val="22"/>
              </w:rPr>
            </w:pPr>
            <w:r w:rsidRPr="00830478">
              <w:rPr>
                <w:rFonts w:asciiTheme="minorHAnsi" w:hAnsiTheme="minorHAnsi" w:cstheme="minorHAnsi"/>
                <w:b/>
                <w:bCs/>
                <w:sz w:val="22"/>
                <w:szCs w:val="22"/>
              </w:rPr>
              <w:t>Totale presenze/voti espressi</w:t>
            </w:r>
          </w:p>
        </w:tc>
        <w:tc>
          <w:tcPr>
            <w:tcW w:w="1705" w:type="dxa"/>
            <w:gridSpan w:val="2"/>
            <w:tcBorders>
              <w:bottom w:val="single" w:sz="4" w:space="0" w:color="000000"/>
              <w:right w:val="single" w:sz="4" w:space="0" w:color="000000"/>
            </w:tcBorders>
          </w:tcPr>
          <w:p w:rsidR="003E3BC0" w:rsidRPr="00830478" w:rsidRDefault="003E3BC0" w:rsidP="002B0AB1">
            <w:pPr>
              <w:ind w:rightChars="-53" w:right="-127"/>
              <w:rPr>
                <w:rFonts w:asciiTheme="minorHAnsi" w:hAnsiTheme="minorHAnsi" w:cstheme="minorHAnsi"/>
                <w:b/>
                <w:bCs/>
                <w:sz w:val="22"/>
                <w:szCs w:val="22"/>
              </w:rPr>
            </w:pPr>
          </w:p>
        </w:tc>
        <w:tc>
          <w:tcPr>
            <w:tcW w:w="853" w:type="dxa"/>
            <w:tcBorders>
              <w:top w:val="single" w:sz="4" w:space="0" w:color="000000"/>
              <w:left w:val="single" w:sz="4" w:space="0" w:color="000000"/>
              <w:bottom w:val="single" w:sz="4" w:space="0" w:color="000000"/>
              <w:right w:val="single" w:sz="4" w:space="0" w:color="000000"/>
            </w:tcBorders>
          </w:tcPr>
          <w:p w:rsidR="003E3BC0" w:rsidRPr="00830478" w:rsidRDefault="00821F87" w:rsidP="002B0AB1">
            <w:pPr>
              <w:ind w:rightChars="-54" w:right="-130"/>
              <w:jc w:val="center"/>
              <w:rPr>
                <w:rFonts w:asciiTheme="minorHAnsi" w:hAnsiTheme="minorHAnsi"/>
                <w:b/>
                <w:bCs/>
                <w:sz w:val="22"/>
                <w:szCs w:val="22"/>
              </w:rPr>
            </w:pPr>
            <w:r>
              <w:rPr>
                <w:rFonts w:asciiTheme="minorHAnsi" w:hAnsiTheme="minorHAnsi"/>
                <w:b/>
                <w:bCs/>
                <w:sz w:val="22"/>
                <w:szCs w:val="22"/>
              </w:rPr>
              <w:t>14</w:t>
            </w:r>
          </w:p>
        </w:tc>
        <w:tc>
          <w:tcPr>
            <w:tcW w:w="878" w:type="dxa"/>
            <w:tcBorders>
              <w:top w:val="single" w:sz="4" w:space="0" w:color="000000"/>
              <w:left w:val="single" w:sz="4" w:space="0" w:color="000000"/>
              <w:bottom w:val="single" w:sz="4" w:space="0" w:color="000000"/>
              <w:right w:val="single" w:sz="4" w:space="0" w:color="000000"/>
            </w:tcBorders>
          </w:tcPr>
          <w:p w:rsidR="003E3BC0" w:rsidRPr="00830478" w:rsidRDefault="00821F87" w:rsidP="002B0AB1">
            <w:pPr>
              <w:jc w:val="center"/>
              <w:rPr>
                <w:rFonts w:asciiTheme="minorHAnsi" w:hAnsiTheme="minorHAnsi"/>
                <w:b/>
                <w:bCs/>
                <w:sz w:val="22"/>
                <w:szCs w:val="22"/>
              </w:rPr>
            </w:pPr>
            <w:r>
              <w:rPr>
                <w:rFonts w:asciiTheme="minorHAnsi" w:hAnsiTheme="minorHAnsi"/>
                <w:b/>
                <w:bCs/>
                <w:sz w:val="22"/>
                <w:szCs w:val="22"/>
              </w:rPr>
              <w:t>1</w:t>
            </w:r>
          </w:p>
        </w:tc>
        <w:tc>
          <w:tcPr>
            <w:tcW w:w="998" w:type="dxa"/>
            <w:tcBorders>
              <w:top w:val="single" w:sz="4" w:space="0" w:color="000000"/>
              <w:left w:val="single" w:sz="4" w:space="0" w:color="000000"/>
              <w:bottom w:val="single" w:sz="4" w:space="0" w:color="000000"/>
              <w:right w:val="single" w:sz="4" w:space="0" w:color="000000"/>
            </w:tcBorders>
          </w:tcPr>
          <w:p w:rsidR="003E3BC0" w:rsidRPr="00830478" w:rsidRDefault="00821F87" w:rsidP="002B0AB1">
            <w:pPr>
              <w:ind w:rightChars="-54" w:right="-130"/>
              <w:jc w:val="center"/>
              <w:rPr>
                <w:rFonts w:asciiTheme="minorHAnsi" w:hAnsiTheme="minorHAnsi"/>
                <w:b/>
                <w:bCs/>
                <w:sz w:val="22"/>
                <w:szCs w:val="22"/>
              </w:rPr>
            </w:pPr>
            <w:r>
              <w:rPr>
                <w:rFonts w:asciiTheme="minorHAnsi" w:hAnsiTheme="minorHAnsi"/>
                <w:b/>
                <w:bCs/>
                <w:sz w:val="22"/>
                <w:szCs w:val="22"/>
              </w:rPr>
              <w:t>14</w:t>
            </w:r>
          </w:p>
        </w:tc>
        <w:tc>
          <w:tcPr>
            <w:tcW w:w="999" w:type="dxa"/>
            <w:tcBorders>
              <w:top w:val="single" w:sz="4" w:space="0" w:color="000000"/>
              <w:left w:val="single" w:sz="4" w:space="0" w:color="000000"/>
              <w:bottom w:val="single" w:sz="4" w:space="0" w:color="000000"/>
              <w:right w:val="single" w:sz="4" w:space="0" w:color="000000"/>
            </w:tcBorders>
          </w:tcPr>
          <w:p w:rsidR="003E3BC0" w:rsidRPr="00830478" w:rsidRDefault="003E3BC0" w:rsidP="002B0AB1">
            <w:pPr>
              <w:jc w:val="center"/>
              <w:rPr>
                <w:rFonts w:asciiTheme="minorHAnsi" w:hAnsiTheme="minorHAnsi" w:cstheme="minorHAnsi"/>
                <w:b/>
                <w:bCs/>
                <w:sz w:val="22"/>
                <w:szCs w:val="22"/>
              </w:rPr>
            </w:pPr>
          </w:p>
        </w:tc>
        <w:tc>
          <w:tcPr>
            <w:tcW w:w="874" w:type="dxa"/>
            <w:tcBorders>
              <w:top w:val="single" w:sz="4" w:space="0" w:color="000000"/>
              <w:left w:val="single" w:sz="4" w:space="0" w:color="000000"/>
              <w:bottom w:val="single" w:sz="4" w:space="0" w:color="000000"/>
            </w:tcBorders>
          </w:tcPr>
          <w:p w:rsidR="003E3BC0" w:rsidRPr="00830478" w:rsidRDefault="003E3BC0" w:rsidP="002B0AB1">
            <w:pPr>
              <w:ind w:left="-109"/>
              <w:jc w:val="center"/>
              <w:rPr>
                <w:rFonts w:asciiTheme="minorHAnsi" w:hAnsiTheme="minorHAnsi" w:cstheme="minorHAnsi"/>
                <w:b/>
                <w:bCs/>
                <w:sz w:val="22"/>
                <w:szCs w:val="22"/>
              </w:rPr>
            </w:pPr>
          </w:p>
        </w:tc>
      </w:tr>
    </w:tbl>
    <w:p w:rsidR="00832711" w:rsidRPr="00BA4590" w:rsidRDefault="00832711" w:rsidP="002B0AB1">
      <w:pPr>
        <w:jc w:val="both"/>
        <w:rPr>
          <w:rFonts w:asciiTheme="minorHAnsi" w:hAnsiTheme="minorHAnsi" w:cstheme="minorHAnsi"/>
          <w:bCs/>
        </w:rPr>
      </w:pPr>
      <w:r w:rsidRPr="00BA4590">
        <w:rPr>
          <w:rFonts w:asciiTheme="minorHAnsi" w:hAnsiTheme="minorHAnsi" w:cstheme="minorHAnsi"/>
          <w:bCs/>
        </w:rPr>
        <w:t>Il Segretario  informa che il testo in bozza del verbale del 16 dicembre è stato posto in visione ai Consiglieri in area riservata. Vengono introdotte alcune modifiche non sostanziali ad alcuni refusi.</w:t>
      </w:r>
    </w:p>
    <w:p w:rsidR="00832711" w:rsidRPr="00BA4590" w:rsidRDefault="00832711" w:rsidP="002B0AB1">
      <w:pPr>
        <w:jc w:val="center"/>
        <w:rPr>
          <w:rFonts w:asciiTheme="minorHAnsi" w:hAnsiTheme="minorHAnsi" w:cstheme="minorHAnsi"/>
          <w:b/>
          <w:bCs/>
          <w:u w:val="single"/>
        </w:rPr>
      </w:pPr>
      <w:r w:rsidRPr="00BA4590">
        <w:rPr>
          <w:rFonts w:asciiTheme="minorHAnsi" w:hAnsiTheme="minorHAnsi" w:cstheme="minorHAnsi"/>
          <w:b/>
          <w:bCs/>
          <w:u w:val="single"/>
        </w:rPr>
        <w:t>IL CONSIGLIO</w:t>
      </w:r>
    </w:p>
    <w:p w:rsidR="00832711" w:rsidRPr="00BA4590" w:rsidRDefault="00832711" w:rsidP="002B0AB1">
      <w:pPr>
        <w:rPr>
          <w:rFonts w:asciiTheme="minorHAnsi" w:hAnsiTheme="minorHAnsi" w:cstheme="minorHAnsi"/>
          <w:bCs/>
        </w:rPr>
      </w:pPr>
      <w:r w:rsidRPr="00BA4590">
        <w:rPr>
          <w:rFonts w:asciiTheme="minorHAnsi" w:hAnsiTheme="minorHAnsi" w:cstheme="minorHAnsi"/>
          <w:bCs/>
        </w:rPr>
        <w:t>Presa visione dei contenuti del verbale</w:t>
      </w:r>
      <w:r w:rsidR="00C01058">
        <w:rPr>
          <w:rFonts w:asciiTheme="minorHAnsi" w:hAnsiTheme="minorHAnsi" w:cstheme="minorHAnsi"/>
          <w:bCs/>
        </w:rPr>
        <w:t xml:space="preserve"> inviato in visione ai Consiglieri,</w:t>
      </w:r>
    </w:p>
    <w:p w:rsidR="00832711" w:rsidRPr="00BA4590" w:rsidRDefault="00832711" w:rsidP="002B0AB1">
      <w:pPr>
        <w:jc w:val="center"/>
        <w:rPr>
          <w:rFonts w:asciiTheme="minorHAnsi" w:hAnsiTheme="minorHAnsi" w:cstheme="minorHAnsi"/>
          <w:b/>
          <w:bCs/>
          <w:u w:val="single"/>
        </w:rPr>
      </w:pPr>
      <w:r w:rsidRPr="00BA4590">
        <w:rPr>
          <w:rFonts w:asciiTheme="minorHAnsi" w:hAnsiTheme="minorHAnsi" w:cstheme="minorHAnsi"/>
          <w:b/>
          <w:bCs/>
          <w:u w:val="single"/>
        </w:rPr>
        <w:t>DELIBERA</w:t>
      </w:r>
    </w:p>
    <w:p w:rsidR="00832711" w:rsidRPr="00BA4590" w:rsidRDefault="00832711" w:rsidP="00307034">
      <w:pPr>
        <w:pStyle w:val="Paragrafoelenco"/>
        <w:numPr>
          <w:ilvl w:val="0"/>
          <w:numId w:val="12"/>
        </w:numPr>
        <w:rPr>
          <w:rFonts w:asciiTheme="minorHAnsi" w:hAnsiTheme="minorHAnsi" w:cstheme="minorHAnsi"/>
          <w:b/>
          <w:bCs/>
          <w:u w:val="single"/>
        </w:rPr>
      </w:pPr>
      <w:r w:rsidRPr="00BA4590">
        <w:rPr>
          <w:rFonts w:asciiTheme="minorHAnsi" w:hAnsiTheme="minorHAnsi" w:cstheme="minorHAnsi"/>
          <w:b/>
          <w:bCs/>
          <w:u w:val="single"/>
        </w:rPr>
        <w:t>La presa d’atto del verbale del 16 dicembre 2014</w:t>
      </w:r>
    </w:p>
    <w:tbl>
      <w:tblPr>
        <w:tblpPr w:leftFromText="141" w:rightFromText="141" w:vertAnchor="text" w:horzAnchor="margin" w:tblpY="1"/>
        <w:tblW w:w="10496" w:type="dxa"/>
        <w:tblBorders>
          <w:top w:val="dotted" w:sz="4" w:space="0" w:color="C6D9F1"/>
          <w:left w:val="dotted" w:sz="4" w:space="0" w:color="C6D9F1"/>
          <w:bottom w:val="dotted" w:sz="4" w:space="0" w:color="C6D9F1"/>
          <w:right w:val="dotted" w:sz="4" w:space="0" w:color="C6D9F1"/>
          <w:insideH w:val="single" w:sz="6" w:space="0" w:color="C6D9F1"/>
          <w:insideV w:val="single" w:sz="6" w:space="0" w:color="C6D9F1"/>
        </w:tblBorders>
        <w:tblLook w:val="00A0"/>
      </w:tblPr>
      <w:tblGrid>
        <w:gridCol w:w="7585"/>
        <w:gridCol w:w="2911"/>
      </w:tblGrid>
      <w:tr w:rsidR="00DA6849" w:rsidRPr="00830478" w:rsidTr="00DA6849">
        <w:trPr>
          <w:trHeight w:val="321"/>
        </w:trPr>
        <w:tc>
          <w:tcPr>
            <w:tcW w:w="7585" w:type="dxa"/>
          </w:tcPr>
          <w:p w:rsidR="00DA6849" w:rsidRPr="00830478" w:rsidRDefault="00DA6849"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e  di individuare quale Responsabile del Procedimento del presente atto:</w:t>
            </w:r>
          </w:p>
        </w:tc>
        <w:tc>
          <w:tcPr>
            <w:tcW w:w="2911" w:type="dxa"/>
          </w:tcPr>
          <w:p w:rsidR="00DA6849" w:rsidRPr="00830478" w:rsidRDefault="00DA6849"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Barbara Bruni</w:t>
            </w:r>
          </w:p>
        </w:tc>
      </w:tr>
      <w:tr w:rsidR="00DA6849" w:rsidRPr="00830478" w:rsidTr="00DA6849">
        <w:trPr>
          <w:trHeight w:val="321"/>
        </w:trPr>
        <w:tc>
          <w:tcPr>
            <w:tcW w:w="7585" w:type="dxa"/>
            <w:tcBorders>
              <w:bottom w:val="dotted" w:sz="4" w:space="0" w:color="C6D9F1"/>
            </w:tcBorders>
          </w:tcPr>
          <w:p w:rsidR="00DA6849" w:rsidRPr="00830478" w:rsidRDefault="00DA6849"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Per l’attuazione del presente deliberazione sotto il coordinamento del Segretario</w:t>
            </w:r>
          </w:p>
        </w:tc>
        <w:tc>
          <w:tcPr>
            <w:tcW w:w="2911" w:type="dxa"/>
            <w:tcBorders>
              <w:bottom w:val="dotted" w:sz="4" w:space="0" w:color="C6D9F1"/>
            </w:tcBorders>
          </w:tcPr>
          <w:p w:rsidR="00DA6849" w:rsidRPr="00830478" w:rsidRDefault="00BA4590" w:rsidP="002B0AB1">
            <w:pPr>
              <w:jc w:val="both"/>
              <w:rPr>
                <w:rFonts w:asciiTheme="minorHAnsi" w:hAnsiTheme="minorHAnsi" w:cstheme="minorHAnsi"/>
                <w:bCs/>
                <w:sz w:val="22"/>
                <w:szCs w:val="22"/>
              </w:rPr>
            </w:pPr>
            <w:r>
              <w:rPr>
                <w:rFonts w:asciiTheme="minorHAnsi" w:hAnsiTheme="minorHAnsi" w:cstheme="minorHAnsi"/>
                <w:bCs/>
                <w:sz w:val="22"/>
                <w:szCs w:val="22"/>
              </w:rPr>
              <w:t>Riccardo Pisanti</w:t>
            </w:r>
          </w:p>
        </w:tc>
      </w:tr>
    </w:tbl>
    <w:p w:rsidR="00DA6849" w:rsidRPr="00830478" w:rsidRDefault="00DA6849" w:rsidP="002B0AB1">
      <w:pPr>
        <w:jc w:val="both"/>
        <w:rPr>
          <w:rFonts w:asciiTheme="minorHAnsi" w:hAnsiTheme="minorHAnsi" w:cstheme="minorHAnsi"/>
          <w:bCs/>
        </w:rPr>
      </w:pPr>
    </w:p>
    <w:p w:rsidR="00DA6849" w:rsidRPr="00830478" w:rsidRDefault="00DA6849" w:rsidP="002B0AB1">
      <w:pPr>
        <w:jc w:val="both"/>
        <w:rPr>
          <w:rFonts w:asciiTheme="minorHAnsi" w:hAnsiTheme="minorHAnsi" w:cstheme="minorHAnsi"/>
          <w:bCs/>
        </w:rPr>
      </w:pPr>
    </w:p>
    <w:tbl>
      <w:tblPr>
        <w:tblW w:w="10456" w:type="dxa"/>
        <w:tblInd w:w="-106" w:type="dxa"/>
        <w:tblBorders>
          <w:top w:val="dotted" w:sz="4" w:space="0" w:color="C6D9F1"/>
          <w:left w:val="dotted" w:sz="4" w:space="0" w:color="C6D9F1"/>
          <w:bottom w:val="dotted" w:sz="4" w:space="0" w:color="C6D9F1"/>
          <w:right w:val="dotted" w:sz="4" w:space="0" w:color="C6D9F1"/>
          <w:insideH w:val="dotted" w:sz="4" w:space="0" w:color="C6D9F1"/>
          <w:insideV w:val="dotted" w:sz="4" w:space="0" w:color="C6D9F1"/>
        </w:tblBorders>
        <w:tblLayout w:type="fixed"/>
        <w:tblLook w:val="00A0"/>
      </w:tblPr>
      <w:tblGrid>
        <w:gridCol w:w="419"/>
        <w:gridCol w:w="2205"/>
        <w:gridCol w:w="913"/>
        <w:gridCol w:w="616"/>
        <w:gridCol w:w="130"/>
        <w:gridCol w:w="1572"/>
        <w:gridCol w:w="659"/>
        <w:gridCol w:w="193"/>
        <w:gridCol w:w="878"/>
        <w:gridCol w:w="63"/>
        <w:gridCol w:w="935"/>
        <w:gridCol w:w="999"/>
        <w:gridCol w:w="222"/>
        <w:gridCol w:w="49"/>
        <w:gridCol w:w="603"/>
      </w:tblGrid>
      <w:tr w:rsidR="001E7DEF" w:rsidRPr="00830478" w:rsidTr="001E7DEF">
        <w:trPr>
          <w:gridAfter w:val="1"/>
          <w:wAfter w:w="603" w:type="dxa"/>
        </w:trPr>
        <w:tc>
          <w:tcPr>
            <w:tcW w:w="419" w:type="dxa"/>
          </w:tcPr>
          <w:p w:rsidR="001E7DEF" w:rsidRPr="00BA4590" w:rsidRDefault="001E7DEF" w:rsidP="002B0AB1">
            <w:pPr>
              <w:jc w:val="both"/>
              <w:rPr>
                <w:rFonts w:asciiTheme="minorHAnsi" w:hAnsiTheme="minorHAnsi" w:cs="Calibri"/>
                <w:b/>
                <w:bCs/>
              </w:rPr>
            </w:pPr>
            <w:r w:rsidRPr="00BA4590">
              <w:rPr>
                <w:rFonts w:asciiTheme="minorHAnsi" w:hAnsiTheme="minorHAnsi" w:cs="Calibri"/>
                <w:b/>
                <w:bCs/>
              </w:rPr>
              <w:t>2</w:t>
            </w:r>
            <w:r w:rsidR="00E11436" w:rsidRPr="00BA4590">
              <w:rPr>
                <w:rFonts w:asciiTheme="minorHAnsi" w:hAnsiTheme="minorHAnsi" w:cs="Calibri"/>
                <w:b/>
                <w:bCs/>
              </w:rPr>
              <w:t>.</w:t>
            </w:r>
          </w:p>
        </w:tc>
        <w:tc>
          <w:tcPr>
            <w:tcW w:w="6095" w:type="dxa"/>
            <w:gridSpan w:val="6"/>
          </w:tcPr>
          <w:p w:rsidR="001E7DEF" w:rsidRPr="00BA4590" w:rsidRDefault="001E7DEF" w:rsidP="002B0AB1">
            <w:pPr>
              <w:jc w:val="both"/>
              <w:rPr>
                <w:rFonts w:asciiTheme="minorHAnsi" w:hAnsiTheme="minorHAnsi" w:cs="Calibri"/>
                <w:b/>
                <w:bCs/>
              </w:rPr>
            </w:pPr>
            <w:r w:rsidRPr="00BA4590">
              <w:rPr>
                <w:rFonts w:asciiTheme="minorHAnsi" w:hAnsiTheme="minorHAnsi" w:cs="Calibri"/>
                <w:b/>
                <w:bCs/>
              </w:rPr>
              <w:t xml:space="preserve">Comunicazioni del </w:t>
            </w:r>
            <w:r w:rsidR="000E1FC5">
              <w:rPr>
                <w:rFonts w:asciiTheme="minorHAnsi" w:hAnsiTheme="minorHAnsi" w:cs="Calibri"/>
                <w:b/>
                <w:bCs/>
              </w:rPr>
              <w:t>Presidente</w:t>
            </w:r>
            <w:r w:rsidRPr="00BA4590">
              <w:rPr>
                <w:rFonts w:asciiTheme="minorHAnsi" w:hAnsiTheme="minorHAnsi" w:cs="Calibri"/>
                <w:b/>
                <w:bCs/>
              </w:rPr>
              <w:t>.</w:t>
            </w:r>
          </w:p>
        </w:tc>
        <w:tc>
          <w:tcPr>
            <w:tcW w:w="1134" w:type="dxa"/>
            <w:gridSpan w:val="3"/>
          </w:tcPr>
          <w:p w:rsidR="001E7DEF" w:rsidRPr="00830478" w:rsidRDefault="001E7DEF" w:rsidP="002B0AB1">
            <w:pPr>
              <w:ind w:left="720"/>
              <w:jc w:val="both"/>
              <w:rPr>
                <w:rFonts w:asciiTheme="minorHAnsi" w:hAnsiTheme="minorHAnsi" w:cs="Calibri"/>
                <w:sz w:val="22"/>
                <w:szCs w:val="22"/>
              </w:rPr>
            </w:pPr>
          </w:p>
        </w:tc>
        <w:tc>
          <w:tcPr>
            <w:tcW w:w="2205" w:type="dxa"/>
            <w:gridSpan w:val="4"/>
          </w:tcPr>
          <w:p w:rsidR="001E7DEF" w:rsidRPr="00830478" w:rsidRDefault="001E7DEF" w:rsidP="002B0AB1">
            <w:pPr>
              <w:ind w:left="720"/>
              <w:jc w:val="both"/>
              <w:rPr>
                <w:rFonts w:asciiTheme="minorHAnsi" w:hAnsiTheme="minorHAnsi" w:cs="Calibri"/>
                <w:sz w:val="22"/>
                <w:szCs w:val="22"/>
              </w:rPr>
            </w:pPr>
          </w:p>
        </w:tc>
      </w:tr>
      <w:tr w:rsidR="001E7DEF" w:rsidRPr="00830478" w:rsidTr="001E7DEF">
        <w:trPr>
          <w:gridAfter w:val="1"/>
          <w:wAfter w:w="603" w:type="dxa"/>
          <w:trHeight w:val="185"/>
        </w:trPr>
        <w:tc>
          <w:tcPr>
            <w:tcW w:w="419" w:type="dxa"/>
          </w:tcPr>
          <w:p w:rsidR="001E7DEF" w:rsidRPr="00830478" w:rsidRDefault="001E7DEF" w:rsidP="002B0AB1">
            <w:pPr>
              <w:jc w:val="both"/>
              <w:rPr>
                <w:rFonts w:asciiTheme="minorHAnsi" w:hAnsiTheme="minorHAnsi" w:cs="Calibri"/>
                <w:i/>
                <w:iCs/>
                <w:sz w:val="22"/>
                <w:szCs w:val="22"/>
              </w:rPr>
            </w:pPr>
            <w:r w:rsidRPr="00830478">
              <w:rPr>
                <w:rFonts w:asciiTheme="minorHAnsi" w:hAnsiTheme="minorHAnsi" w:cs="Calibri"/>
                <w:i/>
                <w:iCs/>
                <w:sz w:val="22"/>
                <w:szCs w:val="22"/>
              </w:rPr>
              <w:t>a)</w:t>
            </w:r>
          </w:p>
        </w:tc>
        <w:tc>
          <w:tcPr>
            <w:tcW w:w="3118" w:type="dxa"/>
            <w:gridSpan w:val="2"/>
          </w:tcPr>
          <w:p w:rsidR="001E7DEF" w:rsidRPr="00830478" w:rsidRDefault="001E7DEF" w:rsidP="002B0AB1">
            <w:pPr>
              <w:jc w:val="both"/>
              <w:rPr>
                <w:rFonts w:asciiTheme="minorHAnsi" w:hAnsiTheme="minorHAnsi" w:cs="Calibri"/>
                <w:i/>
                <w:iCs/>
                <w:sz w:val="22"/>
                <w:szCs w:val="22"/>
              </w:rPr>
            </w:pPr>
            <w:r w:rsidRPr="00830478">
              <w:rPr>
                <w:rFonts w:asciiTheme="minorHAnsi" w:hAnsiTheme="minorHAnsi" w:cs="Calibri"/>
                <w:i/>
                <w:iCs/>
                <w:sz w:val="22"/>
                <w:szCs w:val="22"/>
              </w:rPr>
              <w:t xml:space="preserve">Proposta atto deliberativo n. </w:t>
            </w:r>
          </w:p>
        </w:tc>
        <w:tc>
          <w:tcPr>
            <w:tcW w:w="746" w:type="dxa"/>
            <w:gridSpan w:val="2"/>
          </w:tcPr>
          <w:p w:rsidR="001E7DEF" w:rsidRPr="00830478" w:rsidRDefault="00EE44E5" w:rsidP="002B0AB1">
            <w:pPr>
              <w:jc w:val="both"/>
              <w:rPr>
                <w:rFonts w:asciiTheme="minorHAnsi" w:hAnsiTheme="minorHAnsi" w:cs="Calibri"/>
                <w:b/>
                <w:bCs/>
                <w:i/>
                <w:iCs/>
                <w:sz w:val="22"/>
                <w:szCs w:val="22"/>
              </w:rPr>
            </w:pPr>
            <w:r w:rsidRPr="00830478">
              <w:rPr>
                <w:rFonts w:asciiTheme="minorHAnsi" w:hAnsiTheme="minorHAnsi" w:cs="Calibri"/>
                <w:b/>
                <w:bCs/>
                <w:i/>
                <w:iCs/>
                <w:sz w:val="22"/>
                <w:szCs w:val="22"/>
              </w:rPr>
              <w:t>2</w:t>
            </w:r>
          </w:p>
        </w:tc>
        <w:tc>
          <w:tcPr>
            <w:tcW w:w="2231" w:type="dxa"/>
            <w:gridSpan w:val="2"/>
          </w:tcPr>
          <w:p w:rsidR="001E7DEF" w:rsidRPr="00830478" w:rsidRDefault="001E7DEF" w:rsidP="002B0AB1">
            <w:pPr>
              <w:jc w:val="both"/>
              <w:rPr>
                <w:rFonts w:asciiTheme="minorHAnsi" w:hAnsiTheme="minorHAnsi" w:cs="Calibri"/>
                <w:i/>
                <w:iCs/>
                <w:sz w:val="22"/>
                <w:szCs w:val="22"/>
              </w:rPr>
            </w:pPr>
            <w:r w:rsidRPr="00830478">
              <w:rPr>
                <w:rFonts w:asciiTheme="minorHAnsi" w:hAnsiTheme="minorHAnsi" w:cs="Calibri"/>
                <w:i/>
                <w:iCs/>
                <w:sz w:val="22"/>
                <w:szCs w:val="22"/>
              </w:rPr>
              <w:t xml:space="preserve">Relatore </w:t>
            </w:r>
            <w:r w:rsidR="00AB724C" w:rsidRPr="00830478">
              <w:rPr>
                <w:rFonts w:asciiTheme="minorHAnsi" w:hAnsiTheme="minorHAnsi" w:cs="Calibri"/>
                <w:b/>
                <w:bCs/>
                <w:i/>
                <w:iCs/>
                <w:sz w:val="22"/>
                <w:szCs w:val="22"/>
              </w:rPr>
              <w:t>Sisti</w:t>
            </w:r>
          </w:p>
        </w:tc>
        <w:tc>
          <w:tcPr>
            <w:tcW w:w="1134" w:type="dxa"/>
            <w:gridSpan w:val="3"/>
          </w:tcPr>
          <w:p w:rsidR="001E7DEF" w:rsidRPr="00830478" w:rsidRDefault="001E7DEF" w:rsidP="002B0AB1">
            <w:pPr>
              <w:jc w:val="both"/>
              <w:rPr>
                <w:rFonts w:asciiTheme="minorHAnsi" w:hAnsiTheme="minorHAnsi" w:cs="Calibri"/>
                <w:i/>
                <w:iCs/>
                <w:sz w:val="22"/>
                <w:szCs w:val="22"/>
              </w:rPr>
            </w:pPr>
            <w:r w:rsidRPr="00830478">
              <w:rPr>
                <w:rFonts w:asciiTheme="minorHAnsi" w:hAnsiTheme="minorHAnsi" w:cs="Calibri"/>
                <w:i/>
                <w:iCs/>
                <w:sz w:val="22"/>
                <w:szCs w:val="22"/>
              </w:rPr>
              <w:t>Allegato</w:t>
            </w:r>
          </w:p>
        </w:tc>
        <w:tc>
          <w:tcPr>
            <w:tcW w:w="2205" w:type="dxa"/>
            <w:gridSpan w:val="4"/>
          </w:tcPr>
          <w:p w:rsidR="001E7DEF" w:rsidRPr="00830478" w:rsidRDefault="001E7DEF" w:rsidP="002B0AB1">
            <w:pPr>
              <w:jc w:val="center"/>
              <w:rPr>
                <w:rFonts w:asciiTheme="minorHAnsi" w:hAnsiTheme="minorHAnsi" w:cs="Calibri"/>
                <w:i/>
                <w:iCs/>
                <w:sz w:val="22"/>
                <w:szCs w:val="22"/>
              </w:rPr>
            </w:pPr>
            <w:r w:rsidRPr="00830478">
              <w:rPr>
                <w:rFonts w:asciiTheme="minorHAnsi" w:hAnsiTheme="minorHAnsi" w:cs="Calibri"/>
                <w:i/>
                <w:iCs/>
                <w:sz w:val="22"/>
                <w:szCs w:val="22"/>
              </w:rPr>
              <w:t>1</w:t>
            </w:r>
          </w:p>
        </w:tc>
      </w:tr>
      <w:tr w:rsidR="000E1FC5" w:rsidRPr="00830478" w:rsidTr="001E7DEF">
        <w:trPr>
          <w:gridAfter w:val="2"/>
          <w:wAfter w:w="652" w:type="dxa"/>
          <w:trHeight w:val="768"/>
        </w:trPr>
        <w:tc>
          <w:tcPr>
            <w:tcW w:w="2624" w:type="dxa"/>
            <w:gridSpan w:val="2"/>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Presiede Andrea Sisti</w:t>
            </w:r>
          </w:p>
        </w:tc>
        <w:tc>
          <w:tcPr>
            <w:tcW w:w="1529" w:type="dxa"/>
            <w:gridSpan w:val="2"/>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In qualità di </w:t>
            </w:r>
            <w:r>
              <w:rPr>
                <w:rFonts w:asciiTheme="minorHAnsi" w:hAnsiTheme="minorHAnsi" w:cstheme="minorHAnsi"/>
                <w:bCs/>
                <w:sz w:val="22"/>
                <w:szCs w:val="22"/>
              </w:rPr>
              <w:t>Presidente</w:t>
            </w:r>
          </w:p>
        </w:tc>
        <w:tc>
          <w:tcPr>
            <w:tcW w:w="5651" w:type="dxa"/>
            <w:gridSpan w:val="9"/>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il quale constatato che il numero dei presenti è legale per l’adunanza, mette in discussione l’argomento segnato in oggetto e la relativa votazione.</w:t>
            </w:r>
          </w:p>
        </w:tc>
      </w:tr>
      <w:tr w:rsidR="000E1FC5" w:rsidRPr="00830478" w:rsidTr="00BA4590">
        <w:trPr>
          <w:gridAfter w:val="2"/>
          <w:wAfter w:w="652" w:type="dxa"/>
          <w:trHeight w:val="337"/>
        </w:trPr>
        <w:tc>
          <w:tcPr>
            <w:tcW w:w="2624" w:type="dxa"/>
            <w:gridSpan w:val="2"/>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Verbalizza Riccardo Pisanti</w:t>
            </w:r>
          </w:p>
        </w:tc>
        <w:tc>
          <w:tcPr>
            <w:tcW w:w="7180" w:type="dxa"/>
            <w:gridSpan w:val="11"/>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nella qualità di Consigliere Segretario</w:t>
            </w:r>
          </w:p>
          <w:p w:rsidR="000E1FC5" w:rsidRPr="00830478" w:rsidRDefault="000E1FC5" w:rsidP="000E1FC5">
            <w:pPr>
              <w:jc w:val="both"/>
              <w:rPr>
                <w:rFonts w:asciiTheme="minorHAnsi" w:hAnsiTheme="minorHAnsi" w:cstheme="minorHAnsi"/>
                <w:sz w:val="22"/>
                <w:szCs w:val="22"/>
              </w:rPr>
            </w:pPr>
          </w:p>
        </w:tc>
      </w:tr>
      <w:tr w:rsidR="001E7DEF" w:rsidRPr="00830478" w:rsidTr="001E7DEF">
        <w:tblPrEx>
          <w:tblBorders>
            <w:top w:val="single" w:sz="4" w:space="0" w:color="000000"/>
            <w:left w:val="single" w:sz="4" w:space="0" w:color="000000"/>
            <w:bottom w:val="single" w:sz="4" w:space="0" w:color="000000"/>
            <w:right w:val="single" w:sz="4" w:space="0" w:color="000000"/>
          </w:tblBorders>
        </w:tblPrEx>
        <w:trPr>
          <w:trHeight w:val="170"/>
        </w:trPr>
        <w:tc>
          <w:tcPr>
            <w:tcW w:w="4153" w:type="dxa"/>
            <w:gridSpan w:val="4"/>
            <w:tcBorders>
              <w:top w:val="single" w:sz="4" w:space="0" w:color="000000"/>
              <w:bottom w:val="single" w:sz="4" w:space="0" w:color="000000"/>
            </w:tcBorders>
            <w:shd w:val="pct5" w:color="auto" w:fill="auto"/>
          </w:tcPr>
          <w:p w:rsidR="001E7DEF" w:rsidRPr="00830478" w:rsidRDefault="001E7DEF" w:rsidP="002B0AB1">
            <w:pPr>
              <w:ind w:rightChars="190" w:right="456"/>
              <w:jc w:val="both"/>
              <w:rPr>
                <w:rFonts w:asciiTheme="minorHAnsi" w:hAnsiTheme="minorHAnsi" w:cstheme="minorHAnsi"/>
                <w:b/>
                <w:bCs/>
                <w:sz w:val="22"/>
                <w:szCs w:val="22"/>
              </w:rPr>
            </w:pPr>
            <w:r w:rsidRPr="00830478">
              <w:rPr>
                <w:rFonts w:asciiTheme="minorHAnsi" w:hAnsiTheme="minorHAnsi" w:cstheme="minorHAnsi"/>
                <w:b/>
                <w:bCs/>
                <w:i/>
                <w:iCs/>
                <w:sz w:val="22"/>
                <w:szCs w:val="22"/>
              </w:rPr>
              <w:t>Consiglieri</w:t>
            </w:r>
          </w:p>
        </w:tc>
        <w:tc>
          <w:tcPr>
            <w:tcW w:w="1702" w:type="dxa"/>
            <w:gridSpan w:val="2"/>
            <w:tcBorders>
              <w:top w:val="single" w:sz="4" w:space="0" w:color="000000"/>
              <w:bottom w:val="single" w:sz="4" w:space="0" w:color="000000"/>
              <w:right w:val="single" w:sz="4" w:space="0" w:color="000000"/>
            </w:tcBorders>
            <w:shd w:val="pct5" w:color="auto" w:fill="auto"/>
          </w:tcPr>
          <w:p w:rsidR="001E7DEF" w:rsidRPr="00830478" w:rsidRDefault="001E7DEF"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 xml:space="preserve">Carica </w:t>
            </w:r>
          </w:p>
        </w:tc>
        <w:tc>
          <w:tcPr>
            <w:tcW w:w="852" w:type="dxa"/>
            <w:gridSpan w:val="2"/>
            <w:tcBorders>
              <w:top w:val="single" w:sz="4" w:space="0" w:color="000000"/>
              <w:left w:val="single" w:sz="4" w:space="0" w:color="000000"/>
              <w:bottom w:val="single" w:sz="4" w:space="0" w:color="000000"/>
              <w:right w:val="single" w:sz="4" w:space="0" w:color="000000"/>
            </w:tcBorders>
            <w:shd w:val="pct5" w:color="auto" w:fill="auto"/>
          </w:tcPr>
          <w:p w:rsidR="001E7DEF" w:rsidRPr="00830478" w:rsidRDefault="001E7DEF" w:rsidP="002B0AB1">
            <w:pPr>
              <w:ind w:left="-108"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Presenti</w:t>
            </w:r>
          </w:p>
        </w:tc>
        <w:tc>
          <w:tcPr>
            <w:tcW w:w="878" w:type="dxa"/>
            <w:tcBorders>
              <w:top w:val="single" w:sz="4" w:space="0" w:color="000000"/>
              <w:left w:val="single" w:sz="4" w:space="0" w:color="000000"/>
              <w:bottom w:val="single" w:sz="4" w:space="0" w:color="000000"/>
              <w:right w:val="single" w:sz="4" w:space="0" w:color="000000"/>
            </w:tcBorders>
            <w:shd w:val="pct5" w:color="auto" w:fill="auto"/>
          </w:tcPr>
          <w:p w:rsidR="001E7DEF" w:rsidRPr="00830478" w:rsidRDefault="001E7DEF"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Assenti</w:t>
            </w:r>
          </w:p>
        </w:tc>
        <w:tc>
          <w:tcPr>
            <w:tcW w:w="998" w:type="dxa"/>
            <w:gridSpan w:val="2"/>
            <w:tcBorders>
              <w:top w:val="single" w:sz="4" w:space="0" w:color="000000"/>
              <w:left w:val="single" w:sz="4" w:space="0" w:color="000000"/>
              <w:bottom w:val="single" w:sz="4" w:space="0" w:color="000000"/>
              <w:right w:val="single" w:sz="4" w:space="0" w:color="000000"/>
            </w:tcBorders>
            <w:shd w:val="pct5" w:color="auto" w:fill="auto"/>
          </w:tcPr>
          <w:p w:rsidR="001E7DEF" w:rsidRPr="00830478" w:rsidRDefault="001E7DEF" w:rsidP="002B0AB1">
            <w:pPr>
              <w:ind w:left="-109"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Favorevoli</w:t>
            </w:r>
          </w:p>
        </w:tc>
        <w:tc>
          <w:tcPr>
            <w:tcW w:w="999" w:type="dxa"/>
            <w:tcBorders>
              <w:top w:val="single" w:sz="4" w:space="0" w:color="000000"/>
              <w:left w:val="single" w:sz="4" w:space="0" w:color="000000"/>
              <w:bottom w:val="single" w:sz="4" w:space="0" w:color="000000"/>
              <w:right w:val="single" w:sz="4" w:space="0" w:color="000000"/>
            </w:tcBorders>
            <w:shd w:val="pct5" w:color="auto" w:fill="auto"/>
          </w:tcPr>
          <w:p w:rsidR="001E7DEF" w:rsidRPr="00830478" w:rsidRDefault="001E7DEF"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Contrari</w:t>
            </w:r>
          </w:p>
        </w:tc>
        <w:tc>
          <w:tcPr>
            <w:tcW w:w="874" w:type="dxa"/>
            <w:gridSpan w:val="3"/>
            <w:tcBorders>
              <w:top w:val="single" w:sz="4" w:space="0" w:color="000000"/>
              <w:left w:val="single" w:sz="4" w:space="0" w:color="000000"/>
              <w:bottom w:val="single" w:sz="4" w:space="0" w:color="000000"/>
            </w:tcBorders>
            <w:shd w:val="pct5" w:color="auto" w:fill="auto"/>
          </w:tcPr>
          <w:p w:rsidR="001E7DEF" w:rsidRPr="00830478" w:rsidRDefault="001E7DEF" w:rsidP="002B0AB1">
            <w:pPr>
              <w:ind w:left="-109"/>
              <w:jc w:val="center"/>
              <w:rPr>
                <w:rFonts w:asciiTheme="minorHAnsi" w:hAnsiTheme="minorHAnsi" w:cstheme="minorHAnsi"/>
                <w:b/>
                <w:bCs/>
                <w:sz w:val="22"/>
                <w:szCs w:val="22"/>
              </w:rPr>
            </w:pPr>
            <w:r w:rsidRPr="00830478">
              <w:rPr>
                <w:rFonts w:asciiTheme="minorHAnsi" w:hAnsiTheme="minorHAnsi" w:cstheme="minorHAnsi"/>
                <w:b/>
                <w:bCs/>
                <w:i/>
                <w:iCs/>
                <w:sz w:val="22"/>
                <w:szCs w:val="22"/>
              </w:rPr>
              <w:t>Astenuti</w:t>
            </w:r>
          </w:p>
        </w:tc>
      </w:tr>
      <w:tr w:rsidR="00821F87" w:rsidRPr="00830478" w:rsidTr="001E7DEF">
        <w:tblPrEx>
          <w:tblBorders>
            <w:top w:val="single" w:sz="4" w:space="0" w:color="000000"/>
            <w:left w:val="single" w:sz="4" w:space="0" w:color="000000"/>
            <w:bottom w:val="single" w:sz="4" w:space="0" w:color="000000"/>
            <w:right w:val="single" w:sz="4" w:space="0" w:color="000000"/>
          </w:tblBorders>
        </w:tblPrEx>
        <w:trPr>
          <w:trHeight w:val="170"/>
        </w:trPr>
        <w:tc>
          <w:tcPr>
            <w:tcW w:w="4153" w:type="dxa"/>
            <w:gridSpan w:val="4"/>
            <w:tcBorders>
              <w:top w:val="single" w:sz="4" w:space="0" w:color="000000"/>
            </w:tcBorders>
          </w:tcPr>
          <w:p w:rsidR="00821F87" w:rsidRPr="00830478" w:rsidRDefault="00821F87"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Andrea Sisti</w:t>
            </w:r>
          </w:p>
        </w:tc>
        <w:tc>
          <w:tcPr>
            <w:tcW w:w="1702" w:type="dxa"/>
            <w:gridSpan w:val="2"/>
            <w:tcBorders>
              <w:top w:val="single" w:sz="4" w:space="0" w:color="000000"/>
              <w:right w:val="single" w:sz="4" w:space="0" w:color="000000"/>
            </w:tcBorders>
          </w:tcPr>
          <w:p w:rsidR="00821F87" w:rsidRPr="00830478" w:rsidRDefault="000E1FC5" w:rsidP="002B0AB1">
            <w:pPr>
              <w:ind w:rightChars="-53" w:right="-127"/>
              <w:rPr>
                <w:rFonts w:asciiTheme="minorHAnsi" w:hAnsiTheme="minorHAnsi" w:cstheme="minorHAnsi"/>
                <w:sz w:val="22"/>
                <w:szCs w:val="22"/>
              </w:rPr>
            </w:pPr>
            <w:r>
              <w:rPr>
                <w:rFonts w:asciiTheme="minorHAnsi" w:hAnsiTheme="minorHAnsi" w:cstheme="minorHAnsi"/>
                <w:sz w:val="22"/>
                <w:szCs w:val="22"/>
              </w:rPr>
              <w:t>Presidente</w:t>
            </w:r>
          </w:p>
        </w:tc>
        <w:tc>
          <w:tcPr>
            <w:tcW w:w="852" w:type="dxa"/>
            <w:gridSpan w:val="2"/>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jc w:val="center"/>
              <w:rPr>
                <w:rFonts w:asciiTheme="minorHAnsi" w:hAnsiTheme="minorHAnsi" w:cstheme="minorHAnsi"/>
                <w:sz w:val="22"/>
                <w:szCs w:val="22"/>
              </w:rPr>
            </w:pPr>
          </w:p>
        </w:tc>
        <w:tc>
          <w:tcPr>
            <w:tcW w:w="998" w:type="dxa"/>
            <w:gridSpan w:val="2"/>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jc w:val="center"/>
              <w:rPr>
                <w:rFonts w:asciiTheme="minorHAnsi" w:hAnsiTheme="minorHAnsi" w:cstheme="minorHAnsi"/>
                <w:sz w:val="22"/>
                <w:szCs w:val="22"/>
              </w:rPr>
            </w:pPr>
          </w:p>
        </w:tc>
        <w:tc>
          <w:tcPr>
            <w:tcW w:w="874" w:type="dxa"/>
            <w:gridSpan w:val="3"/>
            <w:tcBorders>
              <w:top w:val="single" w:sz="4" w:space="0" w:color="000000"/>
              <w:left w:val="single" w:sz="4" w:space="0" w:color="000000"/>
              <w:bottom w:val="single" w:sz="4" w:space="0" w:color="000000"/>
            </w:tcBorders>
          </w:tcPr>
          <w:p w:rsidR="00821F87" w:rsidRPr="00830478" w:rsidRDefault="00821F87" w:rsidP="002B0AB1">
            <w:pPr>
              <w:ind w:left="-109"/>
              <w:jc w:val="center"/>
              <w:rPr>
                <w:rFonts w:asciiTheme="minorHAnsi" w:hAnsiTheme="minorHAnsi" w:cstheme="minorHAnsi"/>
                <w:sz w:val="22"/>
                <w:szCs w:val="22"/>
              </w:rPr>
            </w:pPr>
          </w:p>
        </w:tc>
      </w:tr>
      <w:tr w:rsidR="00821F87" w:rsidRPr="00830478" w:rsidTr="001E7DEF">
        <w:tblPrEx>
          <w:tblBorders>
            <w:top w:val="single" w:sz="4" w:space="0" w:color="000000"/>
            <w:left w:val="single" w:sz="4" w:space="0" w:color="000000"/>
            <w:bottom w:val="single" w:sz="4" w:space="0" w:color="000000"/>
            <w:right w:val="single" w:sz="4" w:space="0" w:color="000000"/>
          </w:tblBorders>
        </w:tblPrEx>
        <w:trPr>
          <w:trHeight w:val="170"/>
        </w:trPr>
        <w:tc>
          <w:tcPr>
            <w:tcW w:w="4153" w:type="dxa"/>
            <w:gridSpan w:val="4"/>
          </w:tcPr>
          <w:p w:rsidR="00821F87" w:rsidRPr="00830478" w:rsidRDefault="00821F87"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Rosanna Zari</w:t>
            </w:r>
          </w:p>
        </w:tc>
        <w:tc>
          <w:tcPr>
            <w:tcW w:w="1702" w:type="dxa"/>
            <w:gridSpan w:val="2"/>
            <w:tcBorders>
              <w:right w:val="single" w:sz="4" w:space="0" w:color="000000"/>
            </w:tcBorders>
          </w:tcPr>
          <w:p w:rsidR="00821F87" w:rsidRPr="00830478" w:rsidRDefault="00821F87"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Vice</w:t>
            </w:r>
            <w:r w:rsidR="000E1FC5">
              <w:rPr>
                <w:rFonts w:asciiTheme="minorHAnsi" w:hAnsiTheme="minorHAnsi" w:cstheme="minorHAnsi"/>
                <w:sz w:val="22"/>
                <w:szCs w:val="22"/>
              </w:rPr>
              <w:t>Presidente</w:t>
            </w:r>
          </w:p>
        </w:tc>
        <w:tc>
          <w:tcPr>
            <w:tcW w:w="852" w:type="dxa"/>
            <w:gridSpan w:val="2"/>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jc w:val="center"/>
              <w:rPr>
                <w:rFonts w:asciiTheme="minorHAnsi" w:hAnsiTheme="minorHAnsi" w:cstheme="minorHAnsi"/>
                <w:sz w:val="22"/>
                <w:szCs w:val="22"/>
              </w:rPr>
            </w:pPr>
          </w:p>
        </w:tc>
        <w:tc>
          <w:tcPr>
            <w:tcW w:w="998" w:type="dxa"/>
            <w:gridSpan w:val="2"/>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jc w:val="center"/>
              <w:rPr>
                <w:rFonts w:asciiTheme="minorHAnsi" w:hAnsiTheme="minorHAnsi" w:cstheme="minorHAnsi"/>
                <w:sz w:val="22"/>
                <w:szCs w:val="22"/>
              </w:rPr>
            </w:pPr>
          </w:p>
        </w:tc>
        <w:tc>
          <w:tcPr>
            <w:tcW w:w="874" w:type="dxa"/>
            <w:gridSpan w:val="3"/>
            <w:tcBorders>
              <w:top w:val="single" w:sz="4" w:space="0" w:color="000000"/>
              <w:left w:val="single" w:sz="4" w:space="0" w:color="000000"/>
              <w:bottom w:val="single" w:sz="4" w:space="0" w:color="000000"/>
            </w:tcBorders>
          </w:tcPr>
          <w:p w:rsidR="00821F87" w:rsidRPr="00830478" w:rsidRDefault="00821F87" w:rsidP="002B0AB1">
            <w:pPr>
              <w:ind w:left="-109"/>
              <w:jc w:val="center"/>
              <w:rPr>
                <w:rFonts w:asciiTheme="minorHAnsi" w:hAnsiTheme="minorHAnsi" w:cstheme="minorHAnsi"/>
                <w:sz w:val="22"/>
                <w:szCs w:val="22"/>
              </w:rPr>
            </w:pPr>
          </w:p>
        </w:tc>
      </w:tr>
      <w:tr w:rsidR="00821F87" w:rsidRPr="00830478" w:rsidTr="001E7DEF">
        <w:tblPrEx>
          <w:tblBorders>
            <w:top w:val="single" w:sz="4" w:space="0" w:color="000000"/>
            <w:left w:val="single" w:sz="4" w:space="0" w:color="000000"/>
            <w:bottom w:val="single" w:sz="4" w:space="0" w:color="000000"/>
            <w:right w:val="single" w:sz="4" w:space="0" w:color="000000"/>
          </w:tblBorders>
        </w:tblPrEx>
        <w:trPr>
          <w:trHeight w:val="170"/>
        </w:trPr>
        <w:tc>
          <w:tcPr>
            <w:tcW w:w="4153" w:type="dxa"/>
            <w:gridSpan w:val="4"/>
          </w:tcPr>
          <w:p w:rsidR="00821F87" w:rsidRPr="00830478" w:rsidRDefault="00821F87"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 xml:space="preserve">Dott. Agr. Riccardo Pisanti </w:t>
            </w:r>
          </w:p>
        </w:tc>
        <w:tc>
          <w:tcPr>
            <w:tcW w:w="1702" w:type="dxa"/>
            <w:gridSpan w:val="2"/>
            <w:tcBorders>
              <w:right w:val="single" w:sz="4" w:space="0" w:color="000000"/>
            </w:tcBorders>
          </w:tcPr>
          <w:p w:rsidR="00821F87" w:rsidRPr="00830478" w:rsidRDefault="00821F87"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Segretario</w:t>
            </w:r>
          </w:p>
        </w:tc>
        <w:tc>
          <w:tcPr>
            <w:tcW w:w="852" w:type="dxa"/>
            <w:gridSpan w:val="2"/>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jc w:val="center"/>
              <w:rPr>
                <w:rFonts w:asciiTheme="minorHAnsi" w:hAnsiTheme="minorHAnsi" w:cstheme="minorHAnsi"/>
                <w:sz w:val="22"/>
                <w:szCs w:val="22"/>
              </w:rPr>
            </w:pPr>
          </w:p>
        </w:tc>
        <w:tc>
          <w:tcPr>
            <w:tcW w:w="998" w:type="dxa"/>
            <w:gridSpan w:val="2"/>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jc w:val="center"/>
              <w:rPr>
                <w:rFonts w:asciiTheme="minorHAnsi" w:hAnsiTheme="minorHAnsi" w:cstheme="minorHAnsi"/>
                <w:sz w:val="22"/>
                <w:szCs w:val="22"/>
              </w:rPr>
            </w:pPr>
          </w:p>
        </w:tc>
        <w:tc>
          <w:tcPr>
            <w:tcW w:w="874" w:type="dxa"/>
            <w:gridSpan w:val="3"/>
            <w:tcBorders>
              <w:top w:val="single" w:sz="4" w:space="0" w:color="000000"/>
              <w:left w:val="single" w:sz="4" w:space="0" w:color="000000"/>
              <w:bottom w:val="single" w:sz="4" w:space="0" w:color="000000"/>
            </w:tcBorders>
          </w:tcPr>
          <w:p w:rsidR="00821F87" w:rsidRPr="00830478" w:rsidRDefault="00821F87" w:rsidP="002B0AB1">
            <w:pPr>
              <w:ind w:left="-109"/>
              <w:jc w:val="center"/>
              <w:rPr>
                <w:rFonts w:asciiTheme="minorHAnsi" w:hAnsiTheme="minorHAnsi" w:cstheme="minorHAnsi"/>
                <w:sz w:val="22"/>
                <w:szCs w:val="22"/>
              </w:rPr>
            </w:pPr>
          </w:p>
        </w:tc>
      </w:tr>
      <w:tr w:rsidR="00821F87" w:rsidRPr="00830478" w:rsidTr="001E7DEF">
        <w:tblPrEx>
          <w:tblBorders>
            <w:top w:val="single" w:sz="4" w:space="0" w:color="000000"/>
            <w:left w:val="single" w:sz="4" w:space="0" w:color="000000"/>
            <w:bottom w:val="single" w:sz="4" w:space="0" w:color="000000"/>
            <w:right w:val="single" w:sz="4" w:space="0" w:color="000000"/>
          </w:tblBorders>
        </w:tblPrEx>
        <w:trPr>
          <w:trHeight w:val="170"/>
        </w:trPr>
        <w:tc>
          <w:tcPr>
            <w:tcW w:w="4153" w:type="dxa"/>
            <w:gridSpan w:val="4"/>
          </w:tcPr>
          <w:p w:rsidR="00821F87" w:rsidRPr="00830478" w:rsidRDefault="00821F87"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Enrico Antignati</w:t>
            </w:r>
          </w:p>
        </w:tc>
        <w:tc>
          <w:tcPr>
            <w:tcW w:w="1702" w:type="dxa"/>
            <w:gridSpan w:val="2"/>
            <w:tcBorders>
              <w:right w:val="single" w:sz="4" w:space="0" w:color="000000"/>
            </w:tcBorders>
          </w:tcPr>
          <w:p w:rsidR="00821F87" w:rsidRPr="00830478" w:rsidRDefault="00821F87"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2" w:type="dxa"/>
            <w:gridSpan w:val="2"/>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jc w:val="center"/>
              <w:rPr>
                <w:rFonts w:asciiTheme="minorHAnsi" w:hAnsiTheme="minorHAnsi" w:cstheme="minorHAnsi"/>
                <w:sz w:val="22"/>
                <w:szCs w:val="22"/>
              </w:rPr>
            </w:pPr>
          </w:p>
        </w:tc>
        <w:tc>
          <w:tcPr>
            <w:tcW w:w="998" w:type="dxa"/>
            <w:gridSpan w:val="2"/>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jc w:val="center"/>
              <w:rPr>
                <w:rFonts w:asciiTheme="minorHAnsi" w:hAnsiTheme="minorHAnsi" w:cstheme="minorHAnsi"/>
                <w:sz w:val="22"/>
                <w:szCs w:val="22"/>
              </w:rPr>
            </w:pPr>
          </w:p>
        </w:tc>
        <w:tc>
          <w:tcPr>
            <w:tcW w:w="874" w:type="dxa"/>
            <w:gridSpan w:val="3"/>
            <w:tcBorders>
              <w:top w:val="single" w:sz="4" w:space="0" w:color="000000"/>
              <w:left w:val="single" w:sz="4" w:space="0" w:color="000000"/>
              <w:bottom w:val="single" w:sz="4" w:space="0" w:color="000000"/>
            </w:tcBorders>
          </w:tcPr>
          <w:p w:rsidR="00821F87" w:rsidRPr="00830478" w:rsidRDefault="00821F87" w:rsidP="002B0AB1">
            <w:pPr>
              <w:ind w:left="-109"/>
              <w:jc w:val="center"/>
              <w:rPr>
                <w:rFonts w:asciiTheme="minorHAnsi" w:hAnsiTheme="minorHAnsi" w:cstheme="minorHAnsi"/>
                <w:sz w:val="22"/>
                <w:szCs w:val="22"/>
              </w:rPr>
            </w:pPr>
          </w:p>
        </w:tc>
      </w:tr>
      <w:tr w:rsidR="00821F87" w:rsidRPr="00830478" w:rsidTr="001E7DEF">
        <w:tblPrEx>
          <w:tblBorders>
            <w:top w:val="single" w:sz="4" w:space="0" w:color="000000"/>
            <w:left w:val="single" w:sz="4" w:space="0" w:color="000000"/>
            <w:bottom w:val="single" w:sz="4" w:space="0" w:color="000000"/>
            <w:right w:val="single" w:sz="4" w:space="0" w:color="000000"/>
          </w:tblBorders>
        </w:tblPrEx>
        <w:trPr>
          <w:trHeight w:val="170"/>
        </w:trPr>
        <w:tc>
          <w:tcPr>
            <w:tcW w:w="4153" w:type="dxa"/>
            <w:gridSpan w:val="4"/>
          </w:tcPr>
          <w:p w:rsidR="00821F87" w:rsidRPr="00830478" w:rsidRDefault="00821F87"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Mattia Busti</w:t>
            </w:r>
          </w:p>
        </w:tc>
        <w:tc>
          <w:tcPr>
            <w:tcW w:w="1702" w:type="dxa"/>
            <w:gridSpan w:val="2"/>
            <w:tcBorders>
              <w:right w:val="single" w:sz="4" w:space="0" w:color="000000"/>
            </w:tcBorders>
          </w:tcPr>
          <w:p w:rsidR="00821F87" w:rsidRPr="00830478" w:rsidRDefault="00821F87"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2" w:type="dxa"/>
            <w:gridSpan w:val="2"/>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jc w:val="center"/>
              <w:rPr>
                <w:rFonts w:asciiTheme="minorHAnsi" w:hAnsiTheme="minorHAnsi" w:cstheme="minorHAnsi"/>
                <w:sz w:val="22"/>
                <w:szCs w:val="22"/>
              </w:rPr>
            </w:pPr>
          </w:p>
        </w:tc>
        <w:tc>
          <w:tcPr>
            <w:tcW w:w="998" w:type="dxa"/>
            <w:gridSpan w:val="2"/>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jc w:val="center"/>
              <w:rPr>
                <w:rFonts w:asciiTheme="minorHAnsi" w:hAnsiTheme="minorHAnsi" w:cstheme="minorHAnsi"/>
                <w:sz w:val="22"/>
                <w:szCs w:val="22"/>
              </w:rPr>
            </w:pPr>
          </w:p>
        </w:tc>
        <w:tc>
          <w:tcPr>
            <w:tcW w:w="874" w:type="dxa"/>
            <w:gridSpan w:val="3"/>
            <w:tcBorders>
              <w:top w:val="single" w:sz="4" w:space="0" w:color="000000"/>
              <w:left w:val="single" w:sz="4" w:space="0" w:color="000000"/>
              <w:bottom w:val="single" w:sz="4" w:space="0" w:color="000000"/>
            </w:tcBorders>
          </w:tcPr>
          <w:p w:rsidR="00821F87" w:rsidRPr="00830478" w:rsidRDefault="00821F87" w:rsidP="002B0AB1">
            <w:pPr>
              <w:ind w:left="-109"/>
              <w:jc w:val="center"/>
              <w:rPr>
                <w:rFonts w:asciiTheme="minorHAnsi" w:hAnsiTheme="minorHAnsi" w:cstheme="minorHAnsi"/>
                <w:sz w:val="22"/>
                <w:szCs w:val="22"/>
              </w:rPr>
            </w:pPr>
          </w:p>
        </w:tc>
      </w:tr>
      <w:tr w:rsidR="00821F87" w:rsidRPr="00830478" w:rsidTr="001E7DEF">
        <w:tblPrEx>
          <w:tblBorders>
            <w:top w:val="single" w:sz="4" w:space="0" w:color="000000"/>
            <w:left w:val="single" w:sz="4" w:space="0" w:color="000000"/>
            <w:bottom w:val="single" w:sz="4" w:space="0" w:color="000000"/>
            <w:right w:val="single" w:sz="4" w:space="0" w:color="000000"/>
          </w:tblBorders>
        </w:tblPrEx>
        <w:trPr>
          <w:trHeight w:val="170"/>
        </w:trPr>
        <w:tc>
          <w:tcPr>
            <w:tcW w:w="4153" w:type="dxa"/>
            <w:gridSpan w:val="4"/>
          </w:tcPr>
          <w:p w:rsidR="00821F87" w:rsidRPr="00830478" w:rsidRDefault="00821F87"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lastRenderedPageBreak/>
              <w:t>Dott. Agr. Marcella Cipriani</w:t>
            </w:r>
          </w:p>
        </w:tc>
        <w:tc>
          <w:tcPr>
            <w:tcW w:w="1702" w:type="dxa"/>
            <w:gridSpan w:val="2"/>
            <w:tcBorders>
              <w:right w:val="single" w:sz="4" w:space="0" w:color="000000"/>
            </w:tcBorders>
          </w:tcPr>
          <w:p w:rsidR="00821F87" w:rsidRPr="00830478" w:rsidRDefault="00821F87"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2" w:type="dxa"/>
            <w:gridSpan w:val="2"/>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jc w:val="center"/>
              <w:rPr>
                <w:rFonts w:asciiTheme="minorHAnsi" w:hAnsiTheme="minorHAnsi" w:cstheme="minorHAnsi"/>
                <w:sz w:val="22"/>
                <w:szCs w:val="22"/>
              </w:rPr>
            </w:pPr>
          </w:p>
        </w:tc>
        <w:tc>
          <w:tcPr>
            <w:tcW w:w="998" w:type="dxa"/>
            <w:gridSpan w:val="2"/>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jc w:val="center"/>
              <w:rPr>
                <w:rFonts w:asciiTheme="minorHAnsi" w:hAnsiTheme="minorHAnsi" w:cstheme="minorHAnsi"/>
                <w:sz w:val="22"/>
                <w:szCs w:val="22"/>
              </w:rPr>
            </w:pPr>
          </w:p>
        </w:tc>
        <w:tc>
          <w:tcPr>
            <w:tcW w:w="874" w:type="dxa"/>
            <w:gridSpan w:val="3"/>
            <w:tcBorders>
              <w:top w:val="single" w:sz="4" w:space="0" w:color="000000"/>
              <w:left w:val="single" w:sz="4" w:space="0" w:color="000000"/>
              <w:bottom w:val="single" w:sz="4" w:space="0" w:color="000000"/>
            </w:tcBorders>
          </w:tcPr>
          <w:p w:rsidR="00821F87" w:rsidRPr="00830478" w:rsidRDefault="00821F87" w:rsidP="002B0AB1">
            <w:pPr>
              <w:ind w:left="-109"/>
              <w:jc w:val="center"/>
              <w:rPr>
                <w:rFonts w:asciiTheme="minorHAnsi" w:hAnsiTheme="minorHAnsi" w:cstheme="minorHAnsi"/>
                <w:sz w:val="22"/>
                <w:szCs w:val="22"/>
              </w:rPr>
            </w:pPr>
          </w:p>
        </w:tc>
      </w:tr>
      <w:tr w:rsidR="00821F87" w:rsidRPr="00830478" w:rsidTr="001E7DEF">
        <w:tblPrEx>
          <w:tblBorders>
            <w:top w:val="single" w:sz="4" w:space="0" w:color="000000"/>
            <w:left w:val="single" w:sz="4" w:space="0" w:color="000000"/>
            <w:bottom w:val="single" w:sz="4" w:space="0" w:color="000000"/>
            <w:right w:val="single" w:sz="4" w:space="0" w:color="000000"/>
          </w:tblBorders>
        </w:tblPrEx>
        <w:trPr>
          <w:trHeight w:val="170"/>
        </w:trPr>
        <w:tc>
          <w:tcPr>
            <w:tcW w:w="4153" w:type="dxa"/>
            <w:gridSpan w:val="4"/>
          </w:tcPr>
          <w:p w:rsidR="00821F87" w:rsidRPr="00830478" w:rsidRDefault="00821F87"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Cosimo Damiano Coretti</w:t>
            </w:r>
          </w:p>
        </w:tc>
        <w:tc>
          <w:tcPr>
            <w:tcW w:w="1702" w:type="dxa"/>
            <w:gridSpan w:val="2"/>
            <w:tcBorders>
              <w:right w:val="single" w:sz="4" w:space="0" w:color="000000"/>
            </w:tcBorders>
          </w:tcPr>
          <w:p w:rsidR="00821F87" w:rsidRPr="00830478" w:rsidRDefault="00821F87"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2" w:type="dxa"/>
            <w:gridSpan w:val="2"/>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jc w:val="center"/>
              <w:rPr>
                <w:rFonts w:asciiTheme="minorHAnsi" w:hAnsiTheme="minorHAnsi" w:cstheme="minorHAnsi"/>
                <w:sz w:val="22"/>
                <w:szCs w:val="22"/>
              </w:rPr>
            </w:pPr>
          </w:p>
        </w:tc>
        <w:tc>
          <w:tcPr>
            <w:tcW w:w="998" w:type="dxa"/>
            <w:gridSpan w:val="2"/>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jc w:val="center"/>
              <w:rPr>
                <w:rFonts w:asciiTheme="minorHAnsi" w:hAnsiTheme="minorHAnsi" w:cstheme="minorHAnsi"/>
                <w:sz w:val="22"/>
                <w:szCs w:val="22"/>
              </w:rPr>
            </w:pPr>
          </w:p>
        </w:tc>
        <w:tc>
          <w:tcPr>
            <w:tcW w:w="874" w:type="dxa"/>
            <w:gridSpan w:val="3"/>
            <w:tcBorders>
              <w:top w:val="single" w:sz="4" w:space="0" w:color="000000"/>
              <w:left w:val="single" w:sz="4" w:space="0" w:color="000000"/>
              <w:bottom w:val="single" w:sz="4" w:space="0" w:color="000000"/>
            </w:tcBorders>
          </w:tcPr>
          <w:p w:rsidR="00821F87" w:rsidRPr="00830478" w:rsidRDefault="00821F87" w:rsidP="002B0AB1">
            <w:pPr>
              <w:ind w:left="-109"/>
              <w:jc w:val="center"/>
              <w:rPr>
                <w:rFonts w:asciiTheme="minorHAnsi" w:hAnsiTheme="minorHAnsi" w:cstheme="minorHAnsi"/>
                <w:sz w:val="22"/>
                <w:szCs w:val="22"/>
              </w:rPr>
            </w:pPr>
          </w:p>
        </w:tc>
      </w:tr>
      <w:tr w:rsidR="00821F87" w:rsidRPr="00830478" w:rsidTr="001E7DEF">
        <w:tblPrEx>
          <w:tblBorders>
            <w:top w:val="single" w:sz="4" w:space="0" w:color="000000"/>
            <w:left w:val="single" w:sz="4" w:space="0" w:color="000000"/>
            <w:bottom w:val="single" w:sz="4" w:space="0" w:color="000000"/>
            <w:right w:val="single" w:sz="4" w:space="0" w:color="000000"/>
          </w:tblBorders>
        </w:tblPrEx>
        <w:trPr>
          <w:trHeight w:val="170"/>
        </w:trPr>
        <w:tc>
          <w:tcPr>
            <w:tcW w:w="4153" w:type="dxa"/>
            <w:gridSpan w:val="4"/>
          </w:tcPr>
          <w:p w:rsidR="00821F87" w:rsidRPr="00830478" w:rsidRDefault="00821F87"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Giuliano D’Antonio</w:t>
            </w:r>
          </w:p>
        </w:tc>
        <w:tc>
          <w:tcPr>
            <w:tcW w:w="1702" w:type="dxa"/>
            <w:gridSpan w:val="2"/>
            <w:tcBorders>
              <w:right w:val="single" w:sz="4" w:space="0" w:color="000000"/>
            </w:tcBorders>
          </w:tcPr>
          <w:p w:rsidR="00821F87" w:rsidRPr="00830478" w:rsidRDefault="00821F87"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2" w:type="dxa"/>
            <w:gridSpan w:val="2"/>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jc w:val="center"/>
              <w:rPr>
                <w:rFonts w:asciiTheme="minorHAnsi" w:hAnsiTheme="minorHAnsi" w:cstheme="minorHAnsi"/>
                <w:sz w:val="22"/>
                <w:szCs w:val="22"/>
              </w:rPr>
            </w:pPr>
          </w:p>
        </w:tc>
        <w:tc>
          <w:tcPr>
            <w:tcW w:w="998" w:type="dxa"/>
            <w:gridSpan w:val="2"/>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jc w:val="center"/>
              <w:rPr>
                <w:rFonts w:asciiTheme="minorHAnsi" w:hAnsiTheme="minorHAnsi" w:cstheme="minorHAnsi"/>
                <w:sz w:val="22"/>
                <w:szCs w:val="22"/>
              </w:rPr>
            </w:pPr>
          </w:p>
        </w:tc>
        <w:tc>
          <w:tcPr>
            <w:tcW w:w="874" w:type="dxa"/>
            <w:gridSpan w:val="3"/>
            <w:tcBorders>
              <w:top w:val="single" w:sz="4" w:space="0" w:color="000000"/>
              <w:left w:val="single" w:sz="4" w:space="0" w:color="000000"/>
              <w:bottom w:val="single" w:sz="4" w:space="0" w:color="000000"/>
            </w:tcBorders>
          </w:tcPr>
          <w:p w:rsidR="00821F87" w:rsidRPr="00830478" w:rsidRDefault="00821F87" w:rsidP="002B0AB1">
            <w:pPr>
              <w:ind w:left="-109"/>
              <w:jc w:val="center"/>
              <w:rPr>
                <w:rFonts w:asciiTheme="minorHAnsi" w:hAnsiTheme="minorHAnsi" w:cstheme="minorHAnsi"/>
                <w:sz w:val="22"/>
                <w:szCs w:val="22"/>
              </w:rPr>
            </w:pPr>
          </w:p>
        </w:tc>
      </w:tr>
      <w:tr w:rsidR="00821F87" w:rsidRPr="00830478" w:rsidTr="001E7DEF">
        <w:tblPrEx>
          <w:tblBorders>
            <w:top w:val="single" w:sz="4" w:space="0" w:color="000000"/>
            <w:left w:val="single" w:sz="4" w:space="0" w:color="000000"/>
            <w:bottom w:val="single" w:sz="4" w:space="0" w:color="000000"/>
            <w:right w:val="single" w:sz="4" w:space="0" w:color="000000"/>
          </w:tblBorders>
        </w:tblPrEx>
        <w:trPr>
          <w:trHeight w:val="170"/>
        </w:trPr>
        <w:tc>
          <w:tcPr>
            <w:tcW w:w="4153" w:type="dxa"/>
            <w:gridSpan w:val="4"/>
          </w:tcPr>
          <w:p w:rsidR="00821F87" w:rsidRPr="00830478" w:rsidRDefault="00821F87"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Sabrina Diamanti</w:t>
            </w:r>
          </w:p>
        </w:tc>
        <w:tc>
          <w:tcPr>
            <w:tcW w:w="1702" w:type="dxa"/>
            <w:gridSpan w:val="2"/>
            <w:tcBorders>
              <w:right w:val="single" w:sz="4" w:space="0" w:color="000000"/>
            </w:tcBorders>
          </w:tcPr>
          <w:p w:rsidR="00821F87" w:rsidRPr="00830478" w:rsidRDefault="00821F87"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2" w:type="dxa"/>
            <w:gridSpan w:val="2"/>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jc w:val="center"/>
              <w:rPr>
                <w:rFonts w:asciiTheme="minorHAnsi" w:hAnsiTheme="minorHAnsi" w:cstheme="minorHAnsi"/>
                <w:sz w:val="22"/>
                <w:szCs w:val="22"/>
              </w:rPr>
            </w:pPr>
          </w:p>
        </w:tc>
        <w:tc>
          <w:tcPr>
            <w:tcW w:w="998" w:type="dxa"/>
            <w:gridSpan w:val="2"/>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jc w:val="center"/>
              <w:rPr>
                <w:rFonts w:asciiTheme="minorHAnsi" w:hAnsiTheme="minorHAnsi" w:cstheme="minorHAnsi"/>
                <w:sz w:val="22"/>
                <w:szCs w:val="22"/>
              </w:rPr>
            </w:pPr>
          </w:p>
        </w:tc>
        <w:tc>
          <w:tcPr>
            <w:tcW w:w="874" w:type="dxa"/>
            <w:gridSpan w:val="3"/>
            <w:tcBorders>
              <w:top w:val="single" w:sz="4" w:space="0" w:color="000000"/>
              <w:left w:val="single" w:sz="4" w:space="0" w:color="000000"/>
              <w:bottom w:val="single" w:sz="4" w:space="0" w:color="000000"/>
            </w:tcBorders>
          </w:tcPr>
          <w:p w:rsidR="00821F87" w:rsidRPr="00830478" w:rsidRDefault="00821F87" w:rsidP="002B0AB1">
            <w:pPr>
              <w:ind w:left="-109"/>
              <w:jc w:val="center"/>
              <w:rPr>
                <w:rFonts w:asciiTheme="minorHAnsi" w:hAnsiTheme="minorHAnsi" w:cstheme="minorHAnsi"/>
                <w:sz w:val="22"/>
                <w:szCs w:val="22"/>
              </w:rPr>
            </w:pPr>
          </w:p>
        </w:tc>
      </w:tr>
      <w:tr w:rsidR="00821F87" w:rsidRPr="00830478" w:rsidTr="001E7DEF">
        <w:tblPrEx>
          <w:tblBorders>
            <w:top w:val="single" w:sz="4" w:space="0" w:color="000000"/>
            <w:left w:val="single" w:sz="4" w:space="0" w:color="000000"/>
            <w:bottom w:val="single" w:sz="4" w:space="0" w:color="000000"/>
            <w:right w:val="single" w:sz="4" w:space="0" w:color="000000"/>
          </w:tblBorders>
        </w:tblPrEx>
        <w:trPr>
          <w:trHeight w:val="170"/>
        </w:trPr>
        <w:tc>
          <w:tcPr>
            <w:tcW w:w="4153" w:type="dxa"/>
            <w:gridSpan w:val="4"/>
          </w:tcPr>
          <w:p w:rsidR="00821F87" w:rsidRPr="00830478" w:rsidRDefault="00821F87"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Corrado Fenu</w:t>
            </w:r>
          </w:p>
        </w:tc>
        <w:tc>
          <w:tcPr>
            <w:tcW w:w="1702" w:type="dxa"/>
            <w:gridSpan w:val="2"/>
            <w:tcBorders>
              <w:right w:val="single" w:sz="4" w:space="0" w:color="000000"/>
            </w:tcBorders>
          </w:tcPr>
          <w:p w:rsidR="00821F87" w:rsidRPr="00830478" w:rsidRDefault="00821F87"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2" w:type="dxa"/>
            <w:gridSpan w:val="2"/>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jc w:val="center"/>
              <w:rPr>
                <w:rFonts w:asciiTheme="minorHAnsi" w:hAnsiTheme="minorHAnsi" w:cstheme="minorHAnsi"/>
                <w:sz w:val="22"/>
                <w:szCs w:val="22"/>
              </w:rPr>
            </w:pPr>
          </w:p>
        </w:tc>
        <w:tc>
          <w:tcPr>
            <w:tcW w:w="998" w:type="dxa"/>
            <w:gridSpan w:val="2"/>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jc w:val="center"/>
              <w:rPr>
                <w:rFonts w:asciiTheme="minorHAnsi" w:hAnsiTheme="minorHAnsi" w:cstheme="minorHAnsi"/>
                <w:sz w:val="22"/>
                <w:szCs w:val="22"/>
              </w:rPr>
            </w:pPr>
          </w:p>
        </w:tc>
        <w:tc>
          <w:tcPr>
            <w:tcW w:w="874" w:type="dxa"/>
            <w:gridSpan w:val="3"/>
            <w:tcBorders>
              <w:top w:val="single" w:sz="4" w:space="0" w:color="000000"/>
              <w:left w:val="single" w:sz="4" w:space="0" w:color="000000"/>
              <w:bottom w:val="single" w:sz="4" w:space="0" w:color="000000"/>
            </w:tcBorders>
          </w:tcPr>
          <w:p w:rsidR="00821F87" w:rsidRPr="00830478" w:rsidRDefault="00821F87" w:rsidP="002B0AB1">
            <w:pPr>
              <w:ind w:left="-109"/>
              <w:jc w:val="center"/>
              <w:rPr>
                <w:rFonts w:asciiTheme="minorHAnsi" w:hAnsiTheme="minorHAnsi" w:cstheme="minorHAnsi"/>
                <w:sz w:val="22"/>
                <w:szCs w:val="22"/>
              </w:rPr>
            </w:pPr>
          </w:p>
        </w:tc>
      </w:tr>
      <w:tr w:rsidR="00821F87" w:rsidRPr="00830478" w:rsidTr="001E7DEF">
        <w:tblPrEx>
          <w:tblBorders>
            <w:top w:val="single" w:sz="4" w:space="0" w:color="000000"/>
            <w:left w:val="single" w:sz="4" w:space="0" w:color="000000"/>
            <w:bottom w:val="single" w:sz="4" w:space="0" w:color="000000"/>
            <w:right w:val="single" w:sz="4" w:space="0" w:color="000000"/>
          </w:tblBorders>
        </w:tblPrEx>
        <w:trPr>
          <w:trHeight w:val="170"/>
        </w:trPr>
        <w:tc>
          <w:tcPr>
            <w:tcW w:w="4153" w:type="dxa"/>
            <w:gridSpan w:val="4"/>
          </w:tcPr>
          <w:p w:rsidR="00821F87" w:rsidRPr="00830478" w:rsidRDefault="00821F87"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Alberto Giuliani</w:t>
            </w:r>
          </w:p>
        </w:tc>
        <w:tc>
          <w:tcPr>
            <w:tcW w:w="1702" w:type="dxa"/>
            <w:gridSpan w:val="2"/>
            <w:tcBorders>
              <w:right w:val="single" w:sz="4" w:space="0" w:color="000000"/>
            </w:tcBorders>
          </w:tcPr>
          <w:p w:rsidR="00821F87" w:rsidRPr="00830478" w:rsidRDefault="00821F87"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2" w:type="dxa"/>
            <w:gridSpan w:val="2"/>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jc w:val="center"/>
              <w:rPr>
                <w:rFonts w:asciiTheme="minorHAnsi" w:hAnsiTheme="minorHAnsi" w:cstheme="minorHAnsi"/>
                <w:sz w:val="22"/>
                <w:szCs w:val="22"/>
              </w:rPr>
            </w:pPr>
          </w:p>
        </w:tc>
        <w:tc>
          <w:tcPr>
            <w:tcW w:w="998" w:type="dxa"/>
            <w:gridSpan w:val="2"/>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jc w:val="center"/>
              <w:rPr>
                <w:rFonts w:asciiTheme="minorHAnsi" w:hAnsiTheme="minorHAnsi" w:cstheme="minorHAnsi"/>
                <w:sz w:val="22"/>
                <w:szCs w:val="22"/>
              </w:rPr>
            </w:pPr>
          </w:p>
        </w:tc>
        <w:tc>
          <w:tcPr>
            <w:tcW w:w="874" w:type="dxa"/>
            <w:gridSpan w:val="3"/>
            <w:tcBorders>
              <w:top w:val="single" w:sz="4" w:space="0" w:color="000000"/>
              <w:left w:val="single" w:sz="4" w:space="0" w:color="000000"/>
              <w:bottom w:val="single" w:sz="4" w:space="0" w:color="000000"/>
            </w:tcBorders>
          </w:tcPr>
          <w:p w:rsidR="00821F87" w:rsidRPr="00830478" w:rsidRDefault="00821F87" w:rsidP="002B0AB1">
            <w:pPr>
              <w:ind w:left="-109"/>
              <w:jc w:val="center"/>
              <w:rPr>
                <w:rFonts w:asciiTheme="minorHAnsi" w:hAnsiTheme="minorHAnsi" w:cstheme="minorHAnsi"/>
                <w:sz w:val="22"/>
                <w:szCs w:val="22"/>
              </w:rPr>
            </w:pPr>
          </w:p>
        </w:tc>
      </w:tr>
      <w:tr w:rsidR="00821F87" w:rsidRPr="00830478" w:rsidTr="001E7DEF">
        <w:tblPrEx>
          <w:tblBorders>
            <w:top w:val="single" w:sz="4" w:space="0" w:color="000000"/>
            <w:left w:val="single" w:sz="4" w:space="0" w:color="000000"/>
            <w:bottom w:val="single" w:sz="4" w:space="0" w:color="000000"/>
            <w:right w:val="single" w:sz="4" w:space="0" w:color="000000"/>
          </w:tblBorders>
        </w:tblPrEx>
        <w:trPr>
          <w:trHeight w:val="170"/>
        </w:trPr>
        <w:tc>
          <w:tcPr>
            <w:tcW w:w="4153" w:type="dxa"/>
            <w:gridSpan w:val="4"/>
          </w:tcPr>
          <w:p w:rsidR="00821F87" w:rsidRPr="00830478" w:rsidRDefault="00821F87"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Gianni Guizzardi</w:t>
            </w:r>
          </w:p>
        </w:tc>
        <w:tc>
          <w:tcPr>
            <w:tcW w:w="1702" w:type="dxa"/>
            <w:gridSpan w:val="2"/>
            <w:tcBorders>
              <w:right w:val="single" w:sz="4" w:space="0" w:color="000000"/>
            </w:tcBorders>
          </w:tcPr>
          <w:p w:rsidR="00821F87" w:rsidRPr="00830478" w:rsidRDefault="00821F87"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2" w:type="dxa"/>
            <w:gridSpan w:val="2"/>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ind w:rightChars="-54" w:right="-130"/>
              <w:jc w:val="center"/>
              <w:rPr>
                <w:rFonts w:asciiTheme="minorHAnsi" w:hAnsiTheme="minorHAnsi" w:cstheme="minorHAnsi"/>
                <w:sz w:val="22"/>
                <w:szCs w:val="22"/>
              </w:rPr>
            </w:pPr>
          </w:p>
        </w:tc>
        <w:tc>
          <w:tcPr>
            <w:tcW w:w="878"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jc w:val="center"/>
              <w:rPr>
                <w:rFonts w:asciiTheme="minorHAnsi" w:hAnsiTheme="minorHAnsi" w:cstheme="minorHAnsi"/>
                <w:sz w:val="22"/>
                <w:szCs w:val="22"/>
              </w:rPr>
            </w:pPr>
            <w:r>
              <w:rPr>
                <w:rFonts w:asciiTheme="minorHAnsi" w:hAnsiTheme="minorHAnsi" w:cstheme="minorHAnsi"/>
                <w:sz w:val="22"/>
                <w:szCs w:val="22"/>
              </w:rPr>
              <w:t>x</w:t>
            </w:r>
          </w:p>
        </w:tc>
        <w:tc>
          <w:tcPr>
            <w:tcW w:w="998" w:type="dxa"/>
            <w:gridSpan w:val="2"/>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ind w:rightChars="-54" w:right="-130"/>
              <w:jc w:val="center"/>
              <w:rPr>
                <w:rFonts w:asciiTheme="minorHAnsi" w:hAnsiTheme="minorHAnsi" w:cstheme="minorHAnsi"/>
                <w:sz w:val="22"/>
                <w:szCs w:val="22"/>
              </w:rPr>
            </w:pPr>
          </w:p>
        </w:tc>
        <w:tc>
          <w:tcPr>
            <w:tcW w:w="999"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jc w:val="center"/>
              <w:rPr>
                <w:rFonts w:asciiTheme="minorHAnsi" w:hAnsiTheme="minorHAnsi" w:cstheme="minorHAnsi"/>
                <w:sz w:val="22"/>
                <w:szCs w:val="22"/>
              </w:rPr>
            </w:pPr>
          </w:p>
        </w:tc>
        <w:tc>
          <w:tcPr>
            <w:tcW w:w="874" w:type="dxa"/>
            <w:gridSpan w:val="3"/>
            <w:tcBorders>
              <w:top w:val="single" w:sz="4" w:space="0" w:color="000000"/>
              <w:left w:val="single" w:sz="4" w:space="0" w:color="000000"/>
              <w:bottom w:val="single" w:sz="4" w:space="0" w:color="000000"/>
            </w:tcBorders>
          </w:tcPr>
          <w:p w:rsidR="00821F87" w:rsidRPr="00830478" w:rsidRDefault="00821F87" w:rsidP="002B0AB1">
            <w:pPr>
              <w:ind w:left="-109"/>
              <w:jc w:val="center"/>
              <w:rPr>
                <w:rFonts w:asciiTheme="minorHAnsi" w:hAnsiTheme="minorHAnsi" w:cstheme="minorHAnsi"/>
                <w:sz w:val="22"/>
                <w:szCs w:val="22"/>
              </w:rPr>
            </w:pPr>
          </w:p>
        </w:tc>
      </w:tr>
      <w:tr w:rsidR="00821F87" w:rsidRPr="00830478" w:rsidTr="001E7DEF">
        <w:tblPrEx>
          <w:tblBorders>
            <w:top w:val="single" w:sz="4" w:space="0" w:color="000000"/>
            <w:left w:val="single" w:sz="4" w:space="0" w:color="000000"/>
            <w:bottom w:val="single" w:sz="4" w:space="0" w:color="000000"/>
            <w:right w:val="single" w:sz="4" w:space="0" w:color="000000"/>
          </w:tblBorders>
        </w:tblPrEx>
        <w:trPr>
          <w:trHeight w:val="170"/>
        </w:trPr>
        <w:tc>
          <w:tcPr>
            <w:tcW w:w="4153" w:type="dxa"/>
            <w:gridSpan w:val="4"/>
          </w:tcPr>
          <w:p w:rsidR="00821F87" w:rsidRPr="00830478" w:rsidRDefault="00821F87"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Graziano Martello</w:t>
            </w:r>
          </w:p>
        </w:tc>
        <w:tc>
          <w:tcPr>
            <w:tcW w:w="1702" w:type="dxa"/>
            <w:gridSpan w:val="2"/>
            <w:tcBorders>
              <w:right w:val="single" w:sz="4" w:space="0" w:color="000000"/>
            </w:tcBorders>
          </w:tcPr>
          <w:p w:rsidR="00821F87" w:rsidRPr="00830478" w:rsidRDefault="00821F87"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2" w:type="dxa"/>
            <w:gridSpan w:val="2"/>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jc w:val="center"/>
              <w:rPr>
                <w:rFonts w:asciiTheme="minorHAnsi" w:hAnsiTheme="minorHAnsi" w:cstheme="minorHAnsi"/>
                <w:sz w:val="22"/>
                <w:szCs w:val="22"/>
              </w:rPr>
            </w:pPr>
          </w:p>
        </w:tc>
        <w:tc>
          <w:tcPr>
            <w:tcW w:w="998" w:type="dxa"/>
            <w:gridSpan w:val="2"/>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jc w:val="center"/>
              <w:rPr>
                <w:rFonts w:asciiTheme="minorHAnsi" w:hAnsiTheme="minorHAnsi" w:cstheme="minorHAnsi"/>
                <w:sz w:val="22"/>
                <w:szCs w:val="22"/>
              </w:rPr>
            </w:pPr>
          </w:p>
        </w:tc>
        <w:tc>
          <w:tcPr>
            <w:tcW w:w="874" w:type="dxa"/>
            <w:gridSpan w:val="3"/>
            <w:tcBorders>
              <w:top w:val="single" w:sz="4" w:space="0" w:color="000000"/>
              <w:left w:val="single" w:sz="4" w:space="0" w:color="000000"/>
              <w:bottom w:val="single" w:sz="4" w:space="0" w:color="000000"/>
            </w:tcBorders>
          </w:tcPr>
          <w:p w:rsidR="00821F87" w:rsidRPr="00830478" w:rsidRDefault="00821F87" w:rsidP="002B0AB1">
            <w:pPr>
              <w:ind w:left="-109"/>
              <w:jc w:val="center"/>
              <w:rPr>
                <w:rFonts w:asciiTheme="minorHAnsi" w:hAnsiTheme="minorHAnsi" w:cstheme="minorHAnsi"/>
                <w:sz w:val="22"/>
                <w:szCs w:val="22"/>
              </w:rPr>
            </w:pPr>
          </w:p>
        </w:tc>
      </w:tr>
      <w:tr w:rsidR="00821F87" w:rsidRPr="00830478" w:rsidTr="001E7DEF">
        <w:tblPrEx>
          <w:tblBorders>
            <w:top w:val="single" w:sz="4" w:space="0" w:color="000000"/>
            <w:left w:val="single" w:sz="4" w:space="0" w:color="000000"/>
            <w:bottom w:val="single" w:sz="4" w:space="0" w:color="000000"/>
            <w:right w:val="single" w:sz="4" w:space="0" w:color="000000"/>
          </w:tblBorders>
        </w:tblPrEx>
        <w:trPr>
          <w:trHeight w:val="170"/>
        </w:trPr>
        <w:tc>
          <w:tcPr>
            <w:tcW w:w="4153" w:type="dxa"/>
            <w:gridSpan w:val="4"/>
          </w:tcPr>
          <w:p w:rsidR="00821F87" w:rsidRPr="00830478" w:rsidRDefault="00821F87"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Carmela Pecora</w:t>
            </w:r>
          </w:p>
        </w:tc>
        <w:tc>
          <w:tcPr>
            <w:tcW w:w="1702" w:type="dxa"/>
            <w:gridSpan w:val="2"/>
            <w:tcBorders>
              <w:right w:val="single" w:sz="4" w:space="0" w:color="000000"/>
            </w:tcBorders>
          </w:tcPr>
          <w:p w:rsidR="00821F87" w:rsidRPr="00830478" w:rsidRDefault="00821F87"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2" w:type="dxa"/>
            <w:gridSpan w:val="2"/>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ind w:rightChars="-54" w:right="-130"/>
              <w:jc w:val="center"/>
              <w:rPr>
                <w:rFonts w:asciiTheme="minorHAnsi" w:hAnsiTheme="minorHAnsi"/>
                <w:sz w:val="22"/>
                <w:szCs w:val="22"/>
              </w:rPr>
            </w:pPr>
            <w:r>
              <w:rPr>
                <w:rFonts w:asciiTheme="minorHAnsi" w:hAnsi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jc w:val="center"/>
              <w:rPr>
                <w:rFonts w:asciiTheme="minorHAnsi" w:hAnsiTheme="minorHAnsi"/>
                <w:sz w:val="22"/>
                <w:szCs w:val="22"/>
              </w:rPr>
            </w:pPr>
          </w:p>
        </w:tc>
        <w:tc>
          <w:tcPr>
            <w:tcW w:w="998" w:type="dxa"/>
            <w:gridSpan w:val="2"/>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ind w:rightChars="-54" w:right="-130"/>
              <w:jc w:val="center"/>
              <w:rPr>
                <w:rFonts w:asciiTheme="minorHAnsi" w:hAnsiTheme="minorHAnsi"/>
                <w:sz w:val="22"/>
                <w:szCs w:val="22"/>
              </w:rPr>
            </w:pPr>
            <w:r>
              <w:rPr>
                <w:rFonts w:asciiTheme="minorHAnsi" w:hAnsi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jc w:val="center"/>
              <w:rPr>
                <w:rFonts w:asciiTheme="minorHAnsi" w:hAnsiTheme="minorHAnsi"/>
                <w:sz w:val="22"/>
                <w:szCs w:val="22"/>
              </w:rPr>
            </w:pPr>
          </w:p>
        </w:tc>
        <w:tc>
          <w:tcPr>
            <w:tcW w:w="874" w:type="dxa"/>
            <w:gridSpan w:val="3"/>
            <w:tcBorders>
              <w:top w:val="single" w:sz="4" w:space="0" w:color="000000"/>
              <w:left w:val="single" w:sz="4" w:space="0" w:color="000000"/>
              <w:bottom w:val="single" w:sz="4" w:space="0" w:color="000000"/>
            </w:tcBorders>
          </w:tcPr>
          <w:p w:rsidR="00821F87" w:rsidRPr="00830478" w:rsidRDefault="00821F87" w:rsidP="002B0AB1">
            <w:pPr>
              <w:ind w:left="-109"/>
              <w:jc w:val="center"/>
              <w:rPr>
                <w:rFonts w:asciiTheme="minorHAnsi" w:hAnsiTheme="minorHAnsi"/>
                <w:sz w:val="22"/>
                <w:szCs w:val="22"/>
              </w:rPr>
            </w:pPr>
          </w:p>
        </w:tc>
      </w:tr>
      <w:tr w:rsidR="00821F87" w:rsidRPr="00830478" w:rsidTr="001E7DEF">
        <w:tblPrEx>
          <w:tblBorders>
            <w:top w:val="single" w:sz="4" w:space="0" w:color="000000"/>
            <w:left w:val="single" w:sz="4" w:space="0" w:color="000000"/>
            <w:bottom w:val="single" w:sz="4" w:space="0" w:color="000000"/>
            <w:right w:val="single" w:sz="4" w:space="0" w:color="000000"/>
          </w:tblBorders>
        </w:tblPrEx>
        <w:trPr>
          <w:trHeight w:val="170"/>
        </w:trPr>
        <w:tc>
          <w:tcPr>
            <w:tcW w:w="4153" w:type="dxa"/>
            <w:gridSpan w:val="4"/>
          </w:tcPr>
          <w:p w:rsidR="00821F87" w:rsidRPr="00830478" w:rsidRDefault="00821F87"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Agr. Iun. Giuseppina Bisogno</w:t>
            </w:r>
          </w:p>
        </w:tc>
        <w:tc>
          <w:tcPr>
            <w:tcW w:w="1702" w:type="dxa"/>
            <w:gridSpan w:val="2"/>
            <w:tcBorders>
              <w:right w:val="single" w:sz="4" w:space="0" w:color="000000"/>
            </w:tcBorders>
          </w:tcPr>
          <w:p w:rsidR="00821F87" w:rsidRPr="00830478" w:rsidRDefault="00821F87"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2" w:type="dxa"/>
            <w:gridSpan w:val="2"/>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ind w:rightChars="-54" w:right="-130"/>
              <w:jc w:val="center"/>
              <w:rPr>
                <w:rFonts w:asciiTheme="minorHAnsi" w:hAnsiTheme="minorHAnsi"/>
                <w:sz w:val="22"/>
                <w:szCs w:val="22"/>
              </w:rPr>
            </w:pPr>
            <w:r>
              <w:rPr>
                <w:rFonts w:asciiTheme="minorHAnsi" w:hAnsi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jc w:val="center"/>
              <w:rPr>
                <w:rFonts w:asciiTheme="minorHAnsi" w:hAnsiTheme="minorHAnsi"/>
                <w:sz w:val="22"/>
                <w:szCs w:val="22"/>
              </w:rPr>
            </w:pPr>
          </w:p>
        </w:tc>
        <w:tc>
          <w:tcPr>
            <w:tcW w:w="998" w:type="dxa"/>
            <w:gridSpan w:val="2"/>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ind w:rightChars="-54" w:right="-130"/>
              <w:jc w:val="center"/>
              <w:rPr>
                <w:rFonts w:asciiTheme="minorHAnsi" w:hAnsiTheme="minorHAnsi"/>
                <w:sz w:val="22"/>
                <w:szCs w:val="22"/>
              </w:rPr>
            </w:pPr>
          </w:p>
        </w:tc>
        <w:tc>
          <w:tcPr>
            <w:tcW w:w="999"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jc w:val="center"/>
              <w:rPr>
                <w:rFonts w:asciiTheme="minorHAnsi" w:hAnsiTheme="minorHAnsi"/>
                <w:sz w:val="22"/>
                <w:szCs w:val="22"/>
              </w:rPr>
            </w:pPr>
          </w:p>
        </w:tc>
        <w:tc>
          <w:tcPr>
            <w:tcW w:w="874" w:type="dxa"/>
            <w:gridSpan w:val="3"/>
            <w:tcBorders>
              <w:top w:val="single" w:sz="4" w:space="0" w:color="000000"/>
              <w:left w:val="single" w:sz="4" w:space="0" w:color="000000"/>
              <w:bottom w:val="single" w:sz="4" w:space="0" w:color="000000"/>
            </w:tcBorders>
          </w:tcPr>
          <w:p w:rsidR="00821F87" w:rsidRPr="00830478" w:rsidRDefault="00821F87" w:rsidP="002B0AB1">
            <w:pPr>
              <w:ind w:left="-109"/>
              <w:jc w:val="center"/>
              <w:rPr>
                <w:rFonts w:asciiTheme="minorHAnsi" w:hAnsiTheme="minorHAnsi"/>
                <w:sz w:val="22"/>
                <w:szCs w:val="22"/>
              </w:rPr>
            </w:pPr>
          </w:p>
        </w:tc>
      </w:tr>
      <w:tr w:rsidR="00821F87" w:rsidRPr="00830478" w:rsidTr="001E7DEF">
        <w:tblPrEx>
          <w:tblBorders>
            <w:top w:val="single" w:sz="4" w:space="0" w:color="000000"/>
            <w:left w:val="single" w:sz="4" w:space="0" w:color="000000"/>
            <w:bottom w:val="single" w:sz="4" w:space="0" w:color="000000"/>
            <w:right w:val="single" w:sz="4" w:space="0" w:color="000000"/>
          </w:tblBorders>
        </w:tblPrEx>
        <w:trPr>
          <w:trHeight w:val="170"/>
        </w:trPr>
        <w:tc>
          <w:tcPr>
            <w:tcW w:w="4153" w:type="dxa"/>
            <w:gridSpan w:val="4"/>
            <w:tcBorders>
              <w:bottom w:val="single" w:sz="4" w:space="0" w:color="000000"/>
            </w:tcBorders>
          </w:tcPr>
          <w:p w:rsidR="00821F87" w:rsidRPr="00830478" w:rsidRDefault="00821F87" w:rsidP="002B0AB1">
            <w:pPr>
              <w:ind w:rightChars="190" w:right="456"/>
              <w:jc w:val="both"/>
              <w:rPr>
                <w:rFonts w:asciiTheme="minorHAnsi" w:hAnsiTheme="minorHAnsi" w:cstheme="minorHAnsi"/>
                <w:b/>
                <w:bCs/>
                <w:sz w:val="22"/>
                <w:szCs w:val="22"/>
              </w:rPr>
            </w:pPr>
            <w:r w:rsidRPr="00830478">
              <w:rPr>
                <w:rFonts w:asciiTheme="minorHAnsi" w:hAnsiTheme="minorHAnsi" w:cstheme="minorHAnsi"/>
                <w:b/>
                <w:bCs/>
                <w:sz w:val="22"/>
                <w:szCs w:val="22"/>
              </w:rPr>
              <w:t>Totale presenze/voti espressi</w:t>
            </w:r>
          </w:p>
        </w:tc>
        <w:tc>
          <w:tcPr>
            <w:tcW w:w="1702" w:type="dxa"/>
            <w:gridSpan w:val="2"/>
            <w:tcBorders>
              <w:bottom w:val="single" w:sz="4" w:space="0" w:color="000000"/>
              <w:right w:val="single" w:sz="4" w:space="0" w:color="000000"/>
            </w:tcBorders>
          </w:tcPr>
          <w:p w:rsidR="00821F87" w:rsidRPr="00830478" w:rsidRDefault="00821F87" w:rsidP="002B0AB1">
            <w:pPr>
              <w:ind w:rightChars="-53" w:right="-127"/>
              <w:rPr>
                <w:rFonts w:asciiTheme="minorHAnsi" w:hAnsiTheme="minorHAnsi"/>
                <w:b/>
                <w:bCs/>
                <w:sz w:val="22"/>
                <w:szCs w:val="22"/>
              </w:rPr>
            </w:pPr>
          </w:p>
        </w:tc>
        <w:tc>
          <w:tcPr>
            <w:tcW w:w="852" w:type="dxa"/>
            <w:gridSpan w:val="2"/>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ind w:rightChars="-54" w:right="-130"/>
              <w:jc w:val="center"/>
              <w:rPr>
                <w:rFonts w:asciiTheme="minorHAnsi" w:hAnsiTheme="minorHAnsi"/>
                <w:b/>
                <w:bCs/>
                <w:sz w:val="22"/>
                <w:szCs w:val="22"/>
              </w:rPr>
            </w:pPr>
            <w:r>
              <w:rPr>
                <w:rFonts w:asciiTheme="minorHAnsi" w:hAnsiTheme="minorHAnsi"/>
                <w:b/>
                <w:bCs/>
                <w:sz w:val="22"/>
                <w:szCs w:val="22"/>
              </w:rPr>
              <w:t>14</w:t>
            </w:r>
          </w:p>
        </w:tc>
        <w:tc>
          <w:tcPr>
            <w:tcW w:w="878"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jc w:val="center"/>
              <w:rPr>
                <w:rFonts w:asciiTheme="minorHAnsi" w:hAnsiTheme="minorHAnsi"/>
                <w:b/>
                <w:bCs/>
                <w:sz w:val="22"/>
                <w:szCs w:val="22"/>
              </w:rPr>
            </w:pPr>
            <w:r>
              <w:rPr>
                <w:rFonts w:asciiTheme="minorHAnsi" w:hAnsiTheme="minorHAnsi"/>
                <w:b/>
                <w:bCs/>
                <w:sz w:val="22"/>
                <w:szCs w:val="22"/>
              </w:rPr>
              <w:t>1</w:t>
            </w:r>
          </w:p>
        </w:tc>
        <w:tc>
          <w:tcPr>
            <w:tcW w:w="998" w:type="dxa"/>
            <w:gridSpan w:val="2"/>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ind w:rightChars="-54" w:right="-130"/>
              <w:jc w:val="center"/>
              <w:rPr>
                <w:rFonts w:asciiTheme="minorHAnsi" w:hAnsiTheme="minorHAnsi"/>
                <w:b/>
                <w:bCs/>
                <w:sz w:val="22"/>
                <w:szCs w:val="22"/>
              </w:rPr>
            </w:pPr>
            <w:r>
              <w:rPr>
                <w:rFonts w:asciiTheme="minorHAnsi" w:hAnsiTheme="minorHAnsi"/>
                <w:b/>
                <w:bCs/>
                <w:sz w:val="22"/>
                <w:szCs w:val="22"/>
              </w:rPr>
              <w:t>14</w:t>
            </w:r>
          </w:p>
        </w:tc>
        <w:tc>
          <w:tcPr>
            <w:tcW w:w="999"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jc w:val="center"/>
              <w:rPr>
                <w:rFonts w:asciiTheme="minorHAnsi" w:hAnsiTheme="minorHAnsi"/>
                <w:b/>
                <w:bCs/>
                <w:sz w:val="22"/>
                <w:szCs w:val="22"/>
              </w:rPr>
            </w:pPr>
          </w:p>
        </w:tc>
        <w:tc>
          <w:tcPr>
            <w:tcW w:w="874" w:type="dxa"/>
            <w:gridSpan w:val="3"/>
            <w:tcBorders>
              <w:top w:val="single" w:sz="4" w:space="0" w:color="000000"/>
              <w:left w:val="single" w:sz="4" w:space="0" w:color="000000"/>
              <w:bottom w:val="single" w:sz="4" w:space="0" w:color="000000"/>
            </w:tcBorders>
          </w:tcPr>
          <w:p w:rsidR="00821F87" w:rsidRPr="00830478" w:rsidRDefault="00821F87" w:rsidP="002B0AB1">
            <w:pPr>
              <w:ind w:left="-109"/>
              <w:jc w:val="center"/>
              <w:rPr>
                <w:rFonts w:asciiTheme="minorHAnsi" w:hAnsiTheme="minorHAnsi"/>
                <w:b/>
                <w:bCs/>
                <w:sz w:val="22"/>
                <w:szCs w:val="22"/>
              </w:rPr>
            </w:pPr>
          </w:p>
        </w:tc>
      </w:tr>
    </w:tbl>
    <w:p w:rsidR="001E7DEF" w:rsidRDefault="00D7060D" w:rsidP="002B0AB1">
      <w:pPr>
        <w:jc w:val="both"/>
        <w:rPr>
          <w:rFonts w:asciiTheme="minorHAnsi" w:hAnsiTheme="minorHAnsi"/>
        </w:rPr>
      </w:pPr>
      <w:r>
        <w:rPr>
          <w:rFonts w:asciiTheme="minorHAnsi" w:hAnsiTheme="minorHAnsi"/>
        </w:rPr>
        <w:t xml:space="preserve">Il </w:t>
      </w:r>
      <w:r w:rsidR="000E1FC5">
        <w:rPr>
          <w:rFonts w:asciiTheme="minorHAnsi" w:hAnsiTheme="minorHAnsi"/>
        </w:rPr>
        <w:t>Presidente</w:t>
      </w:r>
      <w:r>
        <w:rPr>
          <w:rFonts w:asciiTheme="minorHAnsi" w:hAnsiTheme="minorHAnsi"/>
        </w:rPr>
        <w:t xml:space="preserve"> informa:</w:t>
      </w:r>
    </w:p>
    <w:p w:rsidR="00D7060D" w:rsidRDefault="001030EF" w:rsidP="00307034">
      <w:pPr>
        <w:pStyle w:val="Paragrafoelenco"/>
        <w:numPr>
          <w:ilvl w:val="0"/>
          <w:numId w:val="10"/>
        </w:numPr>
        <w:jc w:val="both"/>
        <w:rPr>
          <w:rFonts w:asciiTheme="minorHAnsi" w:hAnsiTheme="minorHAnsi"/>
        </w:rPr>
      </w:pPr>
      <w:r>
        <w:rPr>
          <w:rFonts w:asciiTheme="minorHAnsi" w:hAnsiTheme="minorHAnsi"/>
        </w:rPr>
        <w:t>d</w:t>
      </w:r>
      <w:r w:rsidR="00D7060D">
        <w:rPr>
          <w:rFonts w:asciiTheme="minorHAnsi" w:hAnsiTheme="minorHAnsi"/>
        </w:rPr>
        <w:t>egli esiti della riunione dell’Ufficio di Presidenza, in particolare sull</w:t>
      </w:r>
      <w:r>
        <w:rPr>
          <w:rFonts w:asciiTheme="minorHAnsi" w:hAnsiTheme="minorHAnsi"/>
        </w:rPr>
        <w:t>a verifica dell</w:t>
      </w:r>
      <w:r w:rsidR="00D7060D">
        <w:rPr>
          <w:rFonts w:asciiTheme="minorHAnsi" w:hAnsiTheme="minorHAnsi"/>
        </w:rPr>
        <w:t xml:space="preserve">e delibere assunte dal Consiglio dal suo insediamento ad oggi, per verificarne l’attuazione puntuale. </w:t>
      </w:r>
      <w:r w:rsidR="003D6F83">
        <w:rPr>
          <w:rFonts w:asciiTheme="minorHAnsi" w:hAnsiTheme="minorHAnsi"/>
        </w:rPr>
        <w:t>S</w:t>
      </w:r>
      <w:r w:rsidR="00D7060D">
        <w:rPr>
          <w:rFonts w:asciiTheme="minorHAnsi" w:hAnsiTheme="minorHAnsi"/>
        </w:rPr>
        <w:t xml:space="preserve">u alcune delibere va ancora data l’attuazione entro le prossime sedute </w:t>
      </w:r>
      <w:r>
        <w:rPr>
          <w:rFonts w:asciiTheme="minorHAnsi" w:hAnsiTheme="minorHAnsi"/>
        </w:rPr>
        <w:t>sarà verificata tale attuazione</w:t>
      </w:r>
      <w:r w:rsidR="00D7060D">
        <w:rPr>
          <w:rFonts w:asciiTheme="minorHAnsi" w:hAnsiTheme="minorHAnsi"/>
        </w:rPr>
        <w:t>;</w:t>
      </w:r>
    </w:p>
    <w:p w:rsidR="00D7060D" w:rsidRDefault="001030EF" w:rsidP="00307034">
      <w:pPr>
        <w:pStyle w:val="Paragrafoelenco"/>
        <w:numPr>
          <w:ilvl w:val="0"/>
          <w:numId w:val="10"/>
        </w:numPr>
        <w:jc w:val="both"/>
        <w:rPr>
          <w:rFonts w:asciiTheme="minorHAnsi" w:hAnsiTheme="minorHAnsi"/>
        </w:rPr>
      </w:pPr>
      <w:r>
        <w:rPr>
          <w:rFonts w:asciiTheme="minorHAnsi" w:hAnsiTheme="minorHAnsi"/>
        </w:rPr>
        <w:t>d</w:t>
      </w:r>
      <w:r w:rsidR="00D7060D">
        <w:rPr>
          <w:rFonts w:asciiTheme="minorHAnsi" w:hAnsiTheme="minorHAnsi"/>
        </w:rPr>
        <w:t>i aver inviato ai consiglieri il documento programmatico revisionato, come da delibera approvata</w:t>
      </w:r>
      <w:r w:rsidR="00EA3955">
        <w:rPr>
          <w:rFonts w:asciiTheme="minorHAnsi" w:hAnsiTheme="minorHAnsi"/>
        </w:rPr>
        <w:t>. Chiede ai Consiglieri di verificare l’attuazione di quelle delibere del 2014 a cui non è stata data attuazione</w:t>
      </w:r>
      <w:r w:rsidR="003D6F83">
        <w:rPr>
          <w:rFonts w:asciiTheme="minorHAnsi" w:hAnsiTheme="minorHAnsi"/>
        </w:rPr>
        <w:t>, consentendo così il loro riesame nelle prossime sedute di C</w:t>
      </w:r>
      <w:r w:rsidR="00EA3955">
        <w:rPr>
          <w:rFonts w:asciiTheme="minorHAnsi" w:hAnsiTheme="minorHAnsi"/>
        </w:rPr>
        <w:t>onsiglio</w:t>
      </w:r>
      <w:r w:rsidR="00D7060D">
        <w:rPr>
          <w:rFonts w:asciiTheme="minorHAnsi" w:hAnsiTheme="minorHAnsi"/>
        </w:rPr>
        <w:t>;</w:t>
      </w:r>
    </w:p>
    <w:p w:rsidR="00D7060D" w:rsidRDefault="003374A4" w:rsidP="00307034">
      <w:pPr>
        <w:pStyle w:val="Paragrafoelenco"/>
        <w:numPr>
          <w:ilvl w:val="0"/>
          <w:numId w:val="10"/>
        </w:numPr>
        <w:jc w:val="both"/>
        <w:rPr>
          <w:rFonts w:asciiTheme="minorHAnsi" w:hAnsiTheme="minorHAnsi"/>
        </w:rPr>
      </w:pPr>
      <w:r>
        <w:rPr>
          <w:rFonts w:asciiTheme="minorHAnsi" w:hAnsiTheme="minorHAnsi"/>
        </w:rPr>
        <w:t xml:space="preserve">di un colloquio con la responsabile della Direttiva </w:t>
      </w:r>
      <w:r w:rsidR="00D15669">
        <w:rPr>
          <w:rFonts w:asciiTheme="minorHAnsi" w:hAnsiTheme="minorHAnsi"/>
        </w:rPr>
        <w:t>Qualifiche</w:t>
      </w:r>
      <w:r>
        <w:rPr>
          <w:rFonts w:asciiTheme="minorHAnsi" w:hAnsiTheme="minorHAnsi"/>
        </w:rPr>
        <w:t xml:space="preserve"> Dott.ssa Corrado, </w:t>
      </w:r>
      <w:r w:rsidR="00F83C0C">
        <w:rPr>
          <w:rFonts w:asciiTheme="minorHAnsi" w:hAnsiTheme="minorHAnsi"/>
        </w:rPr>
        <w:t xml:space="preserve">responsabile della Direttiva Qualifiche del </w:t>
      </w:r>
      <w:r w:rsidR="00327C20">
        <w:rPr>
          <w:rFonts w:asciiTheme="minorHAnsi" w:hAnsiTheme="minorHAnsi"/>
        </w:rPr>
        <w:t>Dipartimento delle Politiche Comunicarie</w:t>
      </w:r>
      <w:r w:rsidR="00F83C0C">
        <w:rPr>
          <w:rFonts w:asciiTheme="minorHAnsi" w:hAnsiTheme="minorHAnsi"/>
        </w:rPr>
        <w:t xml:space="preserve">, </w:t>
      </w:r>
      <w:r w:rsidR="00327C20">
        <w:rPr>
          <w:rFonts w:asciiTheme="minorHAnsi" w:hAnsiTheme="minorHAnsi"/>
        </w:rPr>
        <w:t>affrontando i temi concernenti il principio della proporzionalità. R</w:t>
      </w:r>
      <w:r w:rsidR="00F83C0C">
        <w:rPr>
          <w:rFonts w:asciiTheme="minorHAnsi" w:hAnsiTheme="minorHAnsi"/>
        </w:rPr>
        <w:t xml:space="preserve">iguardo </w:t>
      </w:r>
      <w:r w:rsidR="003D6F83">
        <w:rPr>
          <w:rFonts w:asciiTheme="minorHAnsi" w:hAnsiTheme="minorHAnsi"/>
        </w:rPr>
        <w:t>la questione dello</w:t>
      </w:r>
      <w:r w:rsidR="00D15669">
        <w:rPr>
          <w:rFonts w:asciiTheme="minorHAnsi" w:hAnsiTheme="minorHAnsi"/>
        </w:rPr>
        <w:t xml:space="preserve"> zoonomo, concordando </w:t>
      </w:r>
      <w:r w:rsidR="003D6F83">
        <w:rPr>
          <w:rFonts w:asciiTheme="minorHAnsi" w:hAnsiTheme="minorHAnsi"/>
        </w:rPr>
        <w:t>il mantenimento di</w:t>
      </w:r>
      <w:r w:rsidR="00D15669">
        <w:rPr>
          <w:rFonts w:asciiTheme="minorHAnsi" w:hAnsiTheme="minorHAnsi"/>
        </w:rPr>
        <w:t xml:space="preserve"> questa figura fino alla sentenza di abrogazione</w:t>
      </w:r>
      <w:r w:rsidR="003D6F83">
        <w:rPr>
          <w:rFonts w:asciiTheme="minorHAnsi" w:hAnsiTheme="minorHAnsi"/>
        </w:rPr>
        <w:t>,</w:t>
      </w:r>
      <w:r w:rsidR="00D15669">
        <w:rPr>
          <w:rFonts w:asciiTheme="minorHAnsi" w:hAnsiTheme="minorHAnsi"/>
        </w:rPr>
        <w:t xml:space="preserve"> </w:t>
      </w:r>
      <w:r w:rsidR="005A5D07">
        <w:rPr>
          <w:rFonts w:asciiTheme="minorHAnsi" w:hAnsiTheme="minorHAnsi"/>
        </w:rPr>
        <w:t xml:space="preserve">per </w:t>
      </w:r>
      <w:r w:rsidR="005A5D07" w:rsidRPr="00E656B4">
        <w:rPr>
          <w:rFonts w:asciiTheme="minorHAnsi" w:hAnsiTheme="minorHAnsi"/>
        </w:rPr>
        <w:t>garantire a</w:t>
      </w:r>
      <w:r w:rsidR="00D15669" w:rsidRPr="00E656B4">
        <w:rPr>
          <w:rFonts w:asciiTheme="minorHAnsi" w:hAnsiTheme="minorHAnsi"/>
        </w:rPr>
        <w:t>i nostri colleghi che hanno sostenuto l’e</w:t>
      </w:r>
      <w:r w:rsidR="003D6F83" w:rsidRPr="00E656B4">
        <w:rPr>
          <w:rFonts w:asciiTheme="minorHAnsi" w:hAnsiTheme="minorHAnsi"/>
        </w:rPr>
        <w:t>same di stato e quindi hanno acquisito il titolo abilitativo di zoo</w:t>
      </w:r>
      <w:r w:rsidR="00D15669" w:rsidRPr="00E656B4">
        <w:rPr>
          <w:rFonts w:asciiTheme="minorHAnsi" w:hAnsiTheme="minorHAnsi"/>
        </w:rPr>
        <w:t>nomi</w:t>
      </w:r>
      <w:r w:rsidR="005A5D07" w:rsidRPr="00E656B4">
        <w:rPr>
          <w:rFonts w:asciiTheme="minorHAnsi" w:hAnsiTheme="minorHAnsi"/>
        </w:rPr>
        <w:t>,</w:t>
      </w:r>
      <w:r w:rsidR="00D15669" w:rsidRPr="00E656B4">
        <w:rPr>
          <w:rFonts w:asciiTheme="minorHAnsi" w:hAnsiTheme="minorHAnsi"/>
        </w:rPr>
        <w:t xml:space="preserve"> </w:t>
      </w:r>
      <w:r w:rsidR="005A5D07" w:rsidRPr="00E656B4">
        <w:rPr>
          <w:rFonts w:asciiTheme="minorHAnsi" w:hAnsiTheme="minorHAnsi"/>
        </w:rPr>
        <w:t xml:space="preserve">qualora si rechino in </w:t>
      </w:r>
      <w:r w:rsidR="003D6F83" w:rsidRPr="00E656B4">
        <w:rPr>
          <w:rFonts w:asciiTheme="minorHAnsi" w:hAnsiTheme="minorHAnsi"/>
        </w:rPr>
        <w:t>altri Paesi</w:t>
      </w:r>
      <w:r w:rsidR="005A5D07" w:rsidRPr="00E656B4">
        <w:rPr>
          <w:rFonts w:asciiTheme="minorHAnsi" w:hAnsiTheme="minorHAnsi"/>
        </w:rPr>
        <w:t>,</w:t>
      </w:r>
      <w:r w:rsidR="00327C20">
        <w:rPr>
          <w:rFonts w:asciiTheme="minorHAnsi" w:hAnsiTheme="minorHAnsi"/>
        </w:rPr>
        <w:t xml:space="preserve"> </w:t>
      </w:r>
      <w:r w:rsidR="003D6F83" w:rsidRPr="00E656B4">
        <w:rPr>
          <w:rFonts w:asciiTheme="minorHAnsi" w:hAnsiTheme="minorHAnsi"/>
        </w:rPr>
        <w:t xml:space="preserve">non </w:t>
      </w:r>
      <w:r w:rsidR="00327C20">
        <w:rPr>
          <w:rFonts w:asciiTheme="minorHAnsi" w:hAnsiTheme="minorHAnsi"/>
        </w:rPr>
        <w:t xml:space="preserve">dovranno </w:t>
      </w:r>
      <w:r w:rsidR="003D6F83" w:rsidRPr="00E656B4">
        <w:rPr>
          <w:rFonts w:asciiTheme="minorHAnsi" w:hAnsiTheme="minorHAnsi"/>
        </w:rPr>
        <w:t>sostenere i</w:t>
      </w:r>
      <w:r w:rsidR="00D15669" w:rsidRPr="00E656B4">
        <w:rPr>
          <w:rFonts w:asciiTheme="minorHAnsi" w:hAnsiTheme="minorHAnsi"/>
        </w:rPr>
        <w:t>l tirocinio o l’esame che la direttiva prevede</w:t>
      </w:r>
      <w:r w:rsidR="00821F87" w:rsidRPr="00E656B4">
        <w:rPr>
          <w:rFonts w:asciiTheme="minorHAnsi" w:hAnsiTheme="minorHAnsi"/>
        </w:rPr>
        <w:t xml:space="preserve">. </w:t>
      </w:r>
      <w:r w:rsidR="00C63FE7" w:rsidRPr="00E656B4">
        <w:rPr>
          <w:rFonts w:asciiTheme="minorHAnsi" w:hAnsiTheme="minorHAnsi"/>
        </w:rPr>
        <w:t xml:space="preserve">Sul </w:t>
      </w:r>
      <w:r w:rsidR="00E656B4">
        <w:rPr>
          <w:rFonts w:asciiTheme="minorHAnsi" w:hAnsiTheme="minorHAnsi"/>
        </w:rPr>
        <w:t>principio di proporzionalità,</w:t>
      </w:r>
      <w:r w:rsidR="00E656B4" w:rsidRPr="00E656B4">
        <w:rPr>
          <w:rFonts w:asciiTheme="minorHAnsi" w:hAnsiTheme="minorHAnsi"/>
        </w:rPr>
        <w:t xml:space="preserve"> </w:t>
      </w:r>
      <w:r w:rsidR="00C63FE7" w:rsidRPr="00E656B4">
        <w:rPr>
          <w:rFonts w:asciiTheme="minorHAnsi" w:hAnsiTheme="minorHAnsi"/>
        </w:rPr>
        <w:t xml:space="preserve">il </w:t>
      </w:r>
      <w:r w:rsidR="000E1FC5">
        <w:rPr>
          <w:rFonts w:asciiTheme="minorHAnsi" w:hAnsiTheme="minorHAnsi"/>
        </w:rPr>
        <w:t>Presidente</w:t>
      </w:r>
      <w:r w:rsidR="00C63FE7" w:rsidRPr="00E656B4">
        <w:rPr>
          <w:rFonts w:asciiTheme="minorHAnsi" w:hAnsiTheme="minorHAnsi"/>
        </w:rPr>
        <w:t xml:space="preserve"> ha </w:t>
      </w:r>
      <w:r w:rsidR="00F675D5">
        <w:rPr>
          <w:rFonts w:asciiTheme="minorHAnsi" w:hAnsiTheme="minorHAnsi"/>
        </w:rPr>
        <w:t xml:space="preserve">fatto </w:t>
      </w:r>
      <w:r w:rsidR="00C63FE7" w:rsidRPr="00E656B4">
        <w:rPr>
          <w:rFonts w:asciiTheme="minorHAnsi" w:hAnsiTheme="minorHAnsi"/>
        </w:rPr>
        <w:t>presente alla Dott.ssa Corrado quanto pubblicato sul sito dal Collegio</w:t>
      </w:r>
      <w:r w:rsidR="00C63FE7">
        <w:rPr>
          <w:rFonts w:asciiTheme="minorHAnsi" w:hAnsiTheme="minorHAnsi"/>
        </w:rPr>
        <w:t xml:space="preserve"> Nazionale degli Agrotecnici</w:t>
      </w:r>
      <w:r w:rsidR="00F675D5">
        <w:rPr>
          <w:rFonts w:asciiTheme="minorHAnsi" w:hAnsiTheme="minorHAnsi"/>
        </w:rPr>
        <w:t xml:space="preserve"> sul tema della proporzionalità segnalato dal Consigliere Cipriani</w:t>
      </w:r>
      <w:r w:rsidR="00E656B4">
        <w:rPr>
          <w:rFonts w:asciiTheme="minorHAnsi" w:hAnsiTheme="minorHAnsi"/>
        </w:rPr>
        <w:t xml:space="preserve">, </w:t>
      </w:r>
      <w:r w:rsidR="00F675D5">
        <w:rPr>
          <w:rFonts w:asciiTheme="minorHAnsi" w:hAnsiTheme="minorHAnsi"/>
        </w:rPr>
        <w:t>ottenendo una correzione seduta stante del Registro delle professioni europee, con attribuzione</w:t>
      </w:r>
      <w:r w:rsidR="00E656B4">
        <w:rPr>
          <w:rFonts w:asciiTheme="minorHAnsi" w:hAnsiTheme="minorHAnsi"/>
        </w:rPr>
        <w:t xml:space="preserve"> </w:t>
      </w:r>
      <w:r w:rsidR="00F675D5">
        <w:rPr>
          <w:rFonts w:asciiTheme="minorHAnsi" w:hAnsiTheme="minorHAnsi"/>
        </w:rPr>
        <w:t>agli Agrotecnici del</w:t>
      </w:r>
      <w:r w:rsidR="00E656B4">
        <w:rPr>
          <w:rFonts w:asciiTheme="minorHAnsi" w:hAnsiTheme="minorHAnsi"/>
        </w:rPr>
        <w:t xml:space="preserve">la </w:t>
      </w:r>
      <w:r w:rsidR="00821F87">
        <w:rPr>
          <w:rFonts w:asciiTheme="minorHAnsi" w:hAnsiTheme="minorHAnsi"/>
        </w:rPr>
        <w:t>qualifica D e E (triennale)</w:t>
      </w:r>
      <w:r w:rsidR="00D15669">
        <w:rPr>
          <w:rFonts w:asciiTheme="minorHAnsi" w:hAnsiTheme="minorHAnsi"/>
        </w:rPr>
        <w:t>;</w:t>
      </w:r>
    </w:p>
    <w:p w:rsidR="00D15669" w:rsidRDefault="00821F87" w:rsidP="00307034">
      <w:pPr>
        <w:pStyle w:val="Paragrafoelenco"/>
        <w:numPr>
          <w:ilvl w:val="0"/>
          <w:numId w:val="10"/>
        </w:numPr>
        <w:jc w:val="both"/>
        <w:rPr>
          <w:rFonts w:asciiTheme="minorHAnsi" w:hAnsiTheme="minorHAnsi"/>
        </w:rPr>
      </w:pPr>
      <w:r>
        <w:rPr>
          <w:rFonts w:asciiTheme="minorHAnsi" w:hAnsiTheme="minorHAnsi"/>
        </w:rPr>
        <w:t xml:space="preserve">su una telefonata </w:t>
      </w:r>
      <w:r w:rsidR="004E2040">
        <w:rPr>
          <w:rFonts w:asciiTheme="minorHAnsi" w:hAnsiTheme="minorHAnsi"/>
        </w:rPr>
        <w:t xml:space="preserve">avuta </w:t>
      </w:r>
      <w:r>
        <w:rPr>
          <w:rFonts w:asciiTheme="minorHAnsi" w:hAnsiTheme="minorHAnsi"/>
        </w:rPr>
        <w:t xml:space="preserve">con </w:t>
      </w:r>
      <w:r w:rsidR="004E2040">
        <w:rPr>
          <w:rFonts w:asciiTheme="minorHAnsi" w:hAnsiTheme="minorHAnsi"/>
        </w:rPr>
        <w:t xml:space="preserve">il </w:t>
      </w:r>
      <w:r w:rsidR="000E1FC5">
        <w:rPr>
          <w:rFonts w:asciiTheme="minorHAnsi" w:hAnsiTheme="minorHAnsi"/>
        </w:rPr>
        <w:t>Presidente</w:t>
      </w:r>
      <w:r w:rsidR="004E2040">
        <w:rPr>
          <w:rFonts w:asciiTheme="minorHAnsi" w:hAnsiTheme="minorHAnsi"/>
        </w:rPr>
        <w:t xml:space="preserve"> Epap Dott. </w:t>
      </w:r>
      <w:r>
        <w:rPr>
          <w:rFonts w:asciiTheme="minorHAnsi" w:hAnsiTheme="minorHAnsi"/>
        </w:rPr>
        <w:t xml:space="preserve">Pirrello </w:t>
      </w:r>
      <w:r w:rsidR="004E2040">
        <w:rPr>
          <w:rFonts w:asciiTheme="minorHAnsi" w:hAnsiTheme="minorHAnsi"/>
        </w:rPr>
        <w:t>su</w:t>
      </w:r>
      <w:r w:rsidR="00486A99">
        <w:rPr>
          <w:rFonts w:asciiTheme="minorHAnsi" w:hAnsiTheme="minorHAnsi"/>
        </w:rPr>
        <w:t xml:space="preserve"> una q</w:t>
      </w:r>
      <w:r w:rsidR="004E2040">
        <w:rPr>
          <w:rFonts w:asciiTheme="minorHAnsi" w:hAnsiTheme="minorHAnsi"/>
        </w:rPr>
        <w:t xml:space="preserve">uestione </w:t>
      </w:r>
      <w:r>
        <w:rPr>
          <w:rFonts w:asciiTheme="minorHAnsi" w:hAnsiTheme="minorHAnsi"/>
        </w:rPr>
        <w:t>ENPAIA</w:t>
      </w:r>
      <w:r w:rsidR="00F83C0C">
        <w:rPr>
          <w:rFonts w:asciiTheme="minorHAnsi" w:hAnsiTheme="minorHAnsi"/>
        </w:rPr>
        <w:t xml:space="preserve">. Quest’ultima </w:t>
      </w:r>
      <w:r>
        <w:rPr>
          <w:rFonts w:asciiTheme="minorHAnsi" w:hAnsiTheme="minorHAnsi"/>
        </w:rPr>
        <w:t xml:space="preserve"> </w:t>
      </w:r>
      <w:r w:rsidR="00F83C0C">
        <w:rPr>
          <w:rFonts w:asciiTheme="minorHAnsi" w:hAnsiTheme="minorHAnsi"/>
        </w:rPr>
        <w:t>ha proposto una modifica del Re</w:t>
      </w:r>
      <w:r>
        <w:rPr>
          <w:rFonts w:asciiTheme="minorHAnsi" w:hAnsiTheme="minorHAnsi"/>
        </w:rPr>
        <w:t xml:space="preserve">golamento di accesso alla Cassa prevedendo una formulazione </w:t>
      </w:r>
      <w:r w:rsidR="00486A99">
        <w:rPr>
          <w:rFonts w:asciiTheme="minorHAnsi" w:hAnsiTheme="minorHAnsi"/>
        </w:rPr>
        <w:t>dell’accesso stesso un pò</w:t>
      </w:r>
      <w:r>
        <w:rPr>
          <w:rFonts w:asciiTheme="minorHAnsi" w:hAnsiTheme="minorHAnsi"/>
        </w:rPr>
        <w:t xml:space="preserve"> ambigua. Il </w:t>
      </w:r>
      <w:r w:rsidR="000E1FC5">
        <w:rPr>
          <w:rFonts w:asciiTheme="minorHAnsi" w:hAnsiTheme="minorHAnsi"/>
        </w:rPr>
        <w:t>Presidente</w:t>
      </w:r>
      <w:r>
        <w:rPr>
          <w:rFonts w:asciiTheme="minorHAnsi" w:hAnsiTheme="minorHAnsi"/>
        </w:rPr>
        <w:t xml:space="preserve"> dà lettura di tale </w:t>
      </w:r>
      <w:r w:rsidR="00486A99">
        <w:rPr>
          <w:rFonts w:asciiTheme="minorHAnsi" w:hAnsiTheme="minorHAnsi"/>
        </w:rPr>
        <w:t>modifica al Regolamento</w:t>
      </w:r>
      <w:r>
        <w:rPr>
          <w:rFonts w:asciiTheme="minorHAnsi" w:hAnsiTheme="minorHAnsi"/>
        </w:rPr>
        <w:t xml:space="preserve">, </w:t>
      </w:r>
      <w:r w:rsidR="00486A99">
        <w:rPr>
          <w:rFonts w:asciiTheme="minorHAnsi" w:hAnsiTheme="minorHAnsi"/>
        </w:rPr>
        <w:t>che individua all’a</w:t>
      </w:r>
      <w:r>
        <w:rPr>
          <w:rFonts w:asciiTheme="minorHAnsi" w:hAnsiTheme="minorHAnsi"/>
        </w:rPr>
        <w:t xml:space="preserve">rt. 1 comma 1 </w:t>
      </w:r>
      <w:r w:rsidR="00486A99">
        <w:rPr>
          <w:rFonts w:asciiTheme="minorHAnsi" w:hAnsiTheme="minorHAnsi"/>
        </w:rPr>
        <w:t xml:space="preserve">i soggetti </w:t>
      </w:r>
      <w:r w:rsidR="00EB57E2">
        <w:rPr>
          <w:rFonts w:asciiTheme="minorHAnsi" w:hAnsiTheme="minorHAnsi"/>
        </w:rPr>
        <w:t xml:space="preserve">comunque </w:t>
      </w:r>
      <w:r w:rsidR="00486A99">
        <w:rPr>
          <w:rFonts w:asciiTheme="minorHAnsi" w:hAnsiTheme="minorHAnsi"/>
        </w:rPr>
        <w:t>obbligati</w:t>
      </w:r>
      <w:r>
        <w:rPr>
          <w:rFonts w:asciiTheme="minorHAnsi" w:hAnsiTheme="minorHAnsi"/>
        </w:rPr>
        <w:t xml:space="preserve"> all’iscrizione alla Cassa</w:t>
      </w:r>
      <w:r w:rsidR="00486A99">
        <w:rPr>
          <w:rFonts w:asciiTheme="minorHAnsi" w:hAnsiTheme="minorHAnsi"/>
        </w:rPr>
        <w:t>,</w:t>
      </w:r>
      <w:r>
        <w:rPr>
          <w:rFonts w:asciiTheme="minorHAnsi" w:hAnsiTheme="minorHAnsi"/>
        </w:rPr>
        <w:t xml:space="preserve"> precisando i relativi codici</w:t>
      </w:r>
      <w:r w:rsidR="00EB57E2">
        <w:rPr>
          <w:rFonts w:asciiTheme="minorHAnsi" w:hAnsiTheme="minorHAnsi"/>
        </w:rPr>
        <w:t xml:space="preserve"> che identificano le attività professionali previste dall’ordinamento dell’Albo dei Periti Agrari e Periti Agrari Laureati</w:t>
      </w:r>
      <w:r>
        <w:rPr>
          <w:rFonts w:asciiTheme="minorHAnsi" w:hAnsiTheme="minorHAnsi"/>
        </w:rPr>
        <w:t>.</w:t>
      </w:r>
      <w:r w:rsidR="00FC3B04">
        <w:rPr>
          <w:rFonts w:asciiTheme="minorHAnsi" w:hAnsiTheme="minorHAnsi"/>
        </w:rPr>
        <w:t xml:space="preserve"> </w:t>
      </w:r>
      <w:r w:rsidR="002D7F45">
        <w:rPr>
          <w:rFonts w:asciiTheme="minorHAnsi" w:hAnsiTheme="minorHAnsi"/>
        </w:rPr>
        <w:t xml:space="preserve">Il </w:t>
      </w:r>
      <w:r w:rsidR="000E1FC5">
        <w:rPr>
          <w:rFonts w:asciiTheme="minorHAnsi" w:hAnsiTheme="minorHAnsi"/>
        </w:rPr>
        <w:t>Presidente</w:t>
      </w:r>
      <w:r w:rsidR="002D7F45">
        <w:rPr>
          <w:rFonts w:asciiTheme="minorHAnsi" w:hAnsiTheme="minorHAnsi"/>
        </w:rPr>
        <w:t xml:space="preserve"> rileva che gran parte di queste attività sono sovrapponibili a quelle del dottore agronomo e del dottore forestale</w:t>
      </w:r>
      <w:r w:rsidR="007A737D">
        <w:rPr>
          <w:rFonts w:asciiTheme="minorHAnsi" w:hAnsiTheme="minorHAnsi"/>
        </w:rPr>
        <w:t>, il che lascia spazio ad interpretazioni, per l’appunto, ambigue</w:t>
      </w:r>
      <w:r w:rsidR="002D7F45">
        <w:rPr>
          <w:rFonts w:asciiTheme="minorHAnsi" w:hAnsiTheme="minorHAnsi"/>
        </w:rPr>
        <w:t xml:space="preserve">. </w:t>
      </w:r>
      <w:r w:rsidR="00FC3B04">
        <w:rPr>
          <w:rFonts w:asciiTheme="minorHAnsi" w:hAnsiTheme="minorHAnsi"/>
        </w:rPr>
        <w:t xml:space="preserve">Si </w:t>
      </w:r>
      <w:r w:rsidR="00FC3B04">
        <w:rPr>
          <w:rFonts w:asciiTheme="minorHAnsi" w:hAnsiTheme="minorHAnsi"/>
        </w:rPr>
        <w:lastRenderedPageBreak/>
        <w:t>prende</w:t>
      </w:r>
      <w:r w:rsidR="00683C79">
        <w:rPr>
          <w:rFonts w:asciiTheme="minorHAnsi" w:hAnsiTheme="minorHAnsi"/>
        </w:rPr>
        <w:t>, inoltre,</w:t>
      </w:r>
      <w:r w:rsidR="00FC3B04">
        <w:rPr>
          <w:rFonts w:asciiTheme="minorHAnsi" w:hAnsiTheme="minorHAnsi"/>
        </w:rPr>
        <w:t xml:space="preserve"> visione dei dati di iscrizione alle Casse di Previd</w:t>
      </w:r>
      <w:r w:rsidR="00640DD5">
        <w:rPr>
          <w:rFonts w:asciiTheme="minorHAnsi" w:hAnsiTheme="minorHAnsi"/>
        </w:rPr>
        <w:t>enza delle professioni tecniche;</w:t>
      </w:r>
    </w:p>
    <w:p w:rsidR="00FC3B04" w:rsidRPr="00D7060D" w:rsidRDefault="00640DD5" w:rsidP="00307034">
      <w:pPr>
        <w:pStyle w:val="Paragrafoelenco"/>
        <w:numPr>
          <w:ilvl w:val="0"/>
          <w:numId w:val="10"/>
        </w:numPr>
        <w:jc w:val="both"/>
        <w:rPr>
          <w:rFonts w:asciiTheme="minorHAnsi" w:hAnsiTheme="minorHAnsi"/>
        </w:rPr>
      </w:pPr>
      <w:r>
        <w:rPr>
          <w:rFonts w:asciiTheme="minorHAnsi" w:hAnsiTheme="minorHAnsi"/>
        </w:rPr>
        <w:t>comunica che n</w:t>
      </w:r>
      <w:r w:rsidR="00FC3B04">
        <w:rPr>
          <w:rFonts w:asciiTheme="minorHAnsi" w:hAnsiTheme="minorHAnsi"/>
        </w:rPr>
        <w:t xml:space="preserve">el </w:t>
      </w:r>
      <w:r w:rsidR="00D16E11">
        <w:rPr>
          <w:rFonts w:asciiTheme="minorHAnsi" w:hAnsiTheme="minorHAnsi"/>
        </w:rPr>
        <w:t xml:space="preserve">tardo </w:t>
      </w:r>
      <w:r w:rsidR="00FC3B04">
        <w:rPr>
          <w:rFonts w:asciiTheme="minorHAnsi" w:hAnsiTheme="minorHAnsi"/>
        </w:rPr>
        <w:t xml:space="preserve">pomeriggio </w:t>
      </w:r>
      <w:r>
        <w:rPr>
          <w:rFonts w:asciiTheme="minorHAnsi" w:hAnsiTheme="minorHAnsi"/>
        </w:rPr>
        <w:t>dovrà assentarsi</w:t>
      </w:r>
      <w:r w:rsidR="00FC3B04">
        <w:rPr>
          <w:rFonts w:asciiTheme="minorHAnsi" w:hAnsiTheme="minorHAnsi"/>
        </w:rPr>
        <w:t xml:space="preserve"> per </w:t>
      </w:r>
      <w:r>
        <w:rPr>
          <w:rFonts w:asciiTheme="minorHAnsi" w:hAnsiTheme="minorHAnsi"/>
        </w:rPr>
        <w:t>incontrare il Dott.</w:t>
      </w:r>
      <w:r w:rsidR="00FC3B04">
        <w:rPr>
          <w:rFonts w:asciiTheme="minorHAnsi" w:hAnsiTheme="minorHAnsi"/>
        </w:rPr>
        <w:t xml:space="preserve"> Blasi per </w:t>
      </w:r>
      <w:r w:rsidR="00D16E11">
        <w:rPr>
          <w:rFonts w:asciiTheme="minorHAnsi" w:hAnsiTheme="minorHAnsi"/>
        </w:rPr>
        <w:t xml:space="preserve">affrontare la questione del sistema di </w:t>
      </w:r>
      <w:r w:rsidR="00FC3B04">
        <w:rPr>
          <w:rFonts w:asciiTheme="minorHAnsi" w:hAnsiTheme="minorHAnsi"/>
        </w:rPr>
        <w:t>consulenza</w:t>
      </w:r>
      <w:r w:rsidR="00D16E11">
        <w:rPr>
          <w:rFonts w:asciiTheme="minorHAnsi" w:hAnsiTheme="minorHAnsi"/>
        </w:rPr>
        <w:t xml:space="preserve">, sull’attuazione del quale il </w:t>
      </w:r>
      <w:r w:rsidR="000E1FC5">
        <w:rPr>
          <w:rFonts w:asciiTheme="minorHAnsi" w:hAnsiTheme="minorHAnsi"/>
        </w:rPr>
        <w:t>Presidente</w:t>
      </w:r>
      <w:r w:rsidR="00D16E11">
        <w:rPr>
          <w:rFonts w:asciiTheme="minorHAnsi" w:hAnsiTheme="minorHAnsi"/>
        </w:rPr>
        <w:t xml:space="preserve"> aggiorna il Consiglio</w:t>
      </w:r>
      <w:r w:rsidR="00FC3B04">
        <w:rPr>
          <w:rFonts w:asciiTheme="minorHAnsi" w:hAnsiTheme="minorHAnsi"/>
        </w:rPr>
        <w:t>.</w:t>
      </w:r>
    </w:p>
    <w:p w:rsidR="001E7DEF" w:rsidRPr="00830478" w:rsidRDefault="001E7DEF" w:rsidP="002B0AB1">
      <w:pPr>
        <w:jc w:val="center"/>
        <w:rPr>
          <w:rFonts w:asciiTheme="minorHAnsi" w:hAnsiTheme="minorHAnsi" w:cstheme="minorHAnsi"/>
          <w:b/>
          <w:bCs/>
          <w:sz w:val="22"/>
          <w:szCs w:val="22"/>
          <w:u w:val="single"/>
        </w:rPr>
      </w:pPr>
      <w:r w:rsidRPr="00830478">
        <w:rPr>
          <w:rFonts w:asciiTheme="minorHAnsi" w:hAnsiTheme="minorHAnsi" w:cstheme="minorHAnsi"/>
          <w:b/>
          <w:bCs/>
          <w:sz w:val="22"/>
          <w:szCs w:val="22"/>
          <w:u w:val="single"/>
        </w:rPr>
        <w:t>IL CONSIGLIO</w:t>
      </w:r>
    </w:p>
    <w:p w:rsidR="001E7DEF" w:rsidRPr="00BA4590" w:rsidRDefault="00640DD5" w:rsidP="002B0AB1">
      <w:pPr>
        <w:jc w:val="both"/>
        <w:rPr>
          <w:rFonts w:asciiTheme="minorHAnsi" w:hAnsiTheme="minorHAnsi" w:cstheme="minorHAnsi"/>
          <w:bCs/>
        </w:rPr>
      </w:pPr>
      <w:r>
        <w:rPr>
          <w:rFonts w:asciiTheme="minorHAnsi" w:hAnsiTheme="minorHAnsi" w:cstheme="minorHAnsi"/>
          <w:bCs/>
        </w:rPr>
        <w:t>Ascoltate</w:t>
      </w:r>
      <w:r w:rsidR="00FC3B04" w:rsidRPr="00BA4590">
        <w:rPr>
          <w:rFonts w:asciiTheme="minorHAnsi" w:hAnsiTheme="minorHAnsi" w:cstheme="minorHAnsi"/>
          <w:bCs/>
        </w:rPr>
        <w:t xml:space="preserve"> le comunicazioni del </w:t>
      </w:r>
      <w:r w:rsidR="000E1FC5">
        <w:rPr>
          <w:rFonts w:asciiTheme="minorHAnsi" w:hAnsiTheme="minorHAnsi" w:cstheme="minorHAnsi"/>
          <w:bCs/>
        </w:rPr>
        <w:t>Presidente</w:t>
      </w:r>
    </w:p>
    <w:p w:rsidR="001E7DEF" w:rsidRPr="00BA4590" w:rsidRDefault="001E7DEF" w:rsidP="002B0AB1">
      <w:pPr>
        <w:jc w:val="center"/>
        <w:rPr>
          <w:rFonts w:asciiTheme="minorHAnsi" w:hAnsiTheme="minorHAnsi" w:cstheme="minorHAnsi"/>
          <w:b/>
          <w:bCs/>
          <w:u w:val="single"/>
        </w:rPr>
      </w:pPr>
      <w:r w:rsidRPr="00BA4590">
        <w:rPr>
          <w:rFonts w:asciiTheme="minorHAnsi" w:hAnsiTheme="minorHAnsi" w:cstheme="minorHAnsi"/>
          <w:b/>
          <w:bCs/>
          <w:u w:val="single"/>
        </w:rPr>
        <w:t>DELIBERA</w:t>
      </w:r>
    </w:p>
    <w:p w:rsidR="00D7060D" w:rsidRPr="00BA4590" w:rsidRDefault="00BA4590" w:rsidP="00307034">
      <w:pPr>
        <w:pStyle w:val="Paragrafoelenco"/>
        <w:numPr>
          <w:ilvl w:val="0"/>
          <w:numId w:val="11"/>
        </w:numPr>
        <w:jc w:val="both"/>
        <w:rPr>
          <w:rFonts w:asciiTheme="minorHAnsi" w:hAnsiTheme="minorHAnsi" w:cstheme="minorHAnsi"/>
          <w:b/>
          <w:bCs/>
          <w:u w:val="single"/>
        </w:rPr>
      </w:pPr>
      <w:r w:rsidRPr="00BA4590">
        <w:rPr>
          <w:rFonts w:asciiTheme="minorHAnsi" w:hAnsiTheme="minorHAnsi" w:cstheme="minorHAnsi"/>
          <w:b/>
          <w:bCs/>
          <w:u w:val="single"/>
        </w:rPr>
        <w:t xml:space="preserve">La presa d’atto delle comunicazioni del </w:t>
      </w:r>
      <w:r w:rsidR="000E1FC5">
        <w:rPr>
          <w:rFonts w:asciiTheme="minorHAnsi" w:hAnsiTheme="minorHAnsi" w:cstheme="minorHAnsi"/>
          <w:b/>
          <w:bCs/>
          <w:u w:val="single"/>
        </w:rPr>
        <w:t>Presidente</w:t>
      </w:r>
      <w:r w:rsidRPr="00BA4590">
        <w:rPr>
          <w:rFonts w:asciiTheme="minorHAnsi" w:hAnsiTheme="minorHAnsi" w:cstheme="minorHAnsi"/>
          <w:b/>
          <w:bCs/>
          <w:u w:val="single"/>
        </w:rPr>
        <w:t>.</w:t>
      </w:r>
    </w:p>
    <w:tbl>
      <w:tblPr>
        <w:tblW w:w="10632" w:type="dxa"/>
        <w:tblInd w:w="-106" w:type="dxa"/>
        <w:tblBorders>
          <w:top w:val="dotted" w:sz="4" w:space="0" w:color="C6D9F1"/>
          <w:left w:val="dotted" w:sz="4" w:space="0" w:color="C6D9F1"/>
          <w:bottom w:val="dotted" w:sz="4" w:space="0" w:color="C6D9F1"/>
          <w:right w:val="dotted" w:sz="4" w:space="0" w:color="C6D9F1"/>
          <w:insideH w:val="single" w:sz="6" w:space="0" w:color="C6D9F1"/>
          <w:insideV w:val="single" w:sz="6" w:space="0" w:color="C6D9F1"/>
        </w:tblBorders>
        <w:tblLook w:val="00A0"/>
      </w:tblPr>
      <w:tblGrid>
        <w:gridCol w:w="7683"/>
        <w:gridCol w:w="2949"/>
      </w:tblGrid>
      <w:tr w:rsidR="001E7DEF" w:rsidRPr="00830478" w:rsidTr="00AB724C">
        <w:trPr>
          <w:trHeight w:val="471"/>
        </w:trPr>
        <w:tc>
          <w:tcPr>
            <w:tcW w:w="7683" w:type="dxa"/>
          </w:tcPr>
          <w:p w:rsidR="001E7DEF" w:rsidRPr="00830478" w:rsidRDefault="001E7DEF"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e  di individuare quale Responsabile del Procedimento del presente atto:</w:t>
            </w:r>
          </w:p>
        </w:tc>
        <w:tc>
          <w:tcPr>
            <w:tcW w:w="2949" w:type="dxa"/>
          </w:tcPr>
          <w:p w:rsidR="001E7DEF" w:rsidRPr="00830478" w:rsidRDefault="001E7DEF"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Barbara Bruni</w:t>
            </w:r>
          </w:p>
        </w:tc>
      </w:tr>
      <w:tr w:rsidR="001E7DEF" w:rsidRPr="00830478" w:rsidTr="00AB724C">
        <w:trPr>
          <w:trHeight w:val="471"/>
        </w:trPr>
        <w:tc>
          <w:tcPr>
            <w:tcW w:w="7683" w:type="dxa"/>
            <w:tcBorders>
              <w:bottom w:val="dotted" w:sz="4" w:space="0" w:color="C6D9F1"/>
            </w:tcBorders>
          </w:tcPr>
          <w:p w:rsidR="001E7DEF" w:rsidRPr="00830478" w:rsidRDefault="001E7DEF"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Per l’attuazione del presente deliberazione sotto il coordinamento del </w:t>
            </w:r>
            <w:r w:rsidR="000E1FC5">
              <w:rPr>
                <w:rFonts w:asciiTheme="minorHAnsi" w:hAnsiTheme="minorHAnsi" w:cstheme="minorHAnsi"/>
                <w:bCs/>
                <w:sz w:val="22"/>
                <w:szCs w:val="22"/>
              </w:rPr>
              <w:t>Presidente</w:t>
            </w:r>
          </w:p>
        </w:tc>
        <w:tc>
          <w:tcPr>
            <w:tcW w:w="2949" w:type="dxa"/>
            <w:tcBorders>
              <w:bottom w:val="dotted" w:sz="4" w:space="0" w:color="C6D9F1"/>
            </w:tcBorders>
          </w:tcPr>
          <w:p w:rsidR="001E7DEF" w:rsidRPr="00830478" w:rsidRDefault="001E7DEF"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Andrea Sisti</w:t>
            </w:r>
          </w:p>
        </w:tc>
      </w:tr>
    </w:tbl>
    <w:p w:rsidR="001E7DEF" w:rsidRPr="00830478" w:rsidRDefault="001E7DEF" w:rsidP="002B0AB1">
      <w:pPr>
        <w:jc w:val="both"/>
        <w:rPr>
          <w:rFonts w:asciiTheme="minorHAnsi" w:hAnsiTheme="minorHAnsi" w:cstheme="minorHAnsi"/>
          <w:bCs/>
        </w:rPr>
      </w:pPr>
    </w:p>
    <w:tbl>
      <w:tblPr>
        <w:tblStyle w:val="Grigliatabella"/>
        <w:tblW w:w="0" w:type="auto"/>
        <w:tblBorders>
          <w:top w:val="dotted" w:sz="4" w:space="0" w:color="C6D9F1" w:themeColor="text2" w:themeTint="33"/>
          <w:left w:val="dotted" w:sz="4" w:space="0" w:color="C6D9F1" w:themeColor="text2" w:themeTint="33"/>
          <w:bottom w:val="dotted" w:sz="4" w:space="0" w:color="C6D9F1" w:themeColor="text2" w:themeTint="33"/>
          <w:right w:val="dotted" w:sz="4" w:space="0" w:color="C6D9F1" w:themeColor="text2" w:themeTint="33"/>
          <w:insideH w:val="dotted" w:sz="4" w:space="0" w:color="C6D9F1" w:themeColor="text2" w:themeTint="33"/>
          <w:insideV w:val="dotted" w:sz="4" w:space="0" w:color="C6D9F1" w:themeColor="text2" w:themeTint="33"/>
        </w:tblBorders>
        <w:tblLayout w:type="fixed"/>
        <w:tblLook w:val="04A0"/>
      </w:tblPr>
      <w:tblGrid>
        <w:gridCol w:w="459"/>
        <w:gridCol w:w="3411"/>
        <w:gridCol w:w="816"/>
        <w:gridCol w:w="2442"/>
        <w:gridCol w:w="1241"/>
        <w:gridCol w:w="1243"/>
      </w:tblGrid>
      <w:tr w:rsidR="00332EB8" w:rsidRPr="00830478" w:rsidTr="003B1F94">
        <w:trPr>
          <w:trHeight w:val="409"/>
        </w:trPr>
        <w:tc>
          <w:tcPr>
            <w:tcW w:w="459" w:type="dxa"/>
          </w:tcPr>
          <w:p w:rsidR="00332EB8" w:rsidRPr="00BA4590" w:rsidRDefault="00332EB8" w:rsidP="002B0AB1">
            <w:pPr>
              <w:jc w:val="both"/>
              <w:rPr>
                <w:rFonts w:asciiTheme="minorHAnsi" w:hAnsiTheme="minorHAnsi" w:cstheme="minorHAnsi"/>
                <w:b/>
              </w:rPr>
            </w:pPr>
            <w:r w:rsidRPr="00BA4590">
              <w:rPr>
                <w:rFonts w:asciiTheme="minorHAnsi" w:hAnsiTheme="minorHAnsi" w:cstheme="minorHAnsi"/>
                <w:b/>
              </w:rPr>
              <w:t>3</w:t>
            </w:r>
            <w:r w:rsidR="00422738" w:rsidRPr="00BA4590">
              <w:rPr>
                <w:rFonts w:asciiTheme="minorHAnsi" w:hAnsiTheme="minorHAnsi" w:cstheme="minorHAnsi"/>
                <w:b/>
              </w:rPr>
              <w:t>.</w:t>
            </w:r>
          </w:p>
        </w:tc>
        <w:tc>
          <w:tcPr>
            <w:tcW w:w="9153" w:type="dxa"/>
            <w:gridSpan w:val="5"/>
          </w:tcPr>
          <w:p w:rsidR="00332EB8" w:rsidRPr="00BA4590" w:rsidRDefault="00332EB8" w:rsidP="002B0AB1">
            <w:pPr>
              <w:rPr>
                <w:rFonts w:asciiTheme="minorHAnsi" w:hAnsiTheme="minorHAnsi" w:cstheme="minorHAnsi"/>
                <w:b/>
              </w:rPr>
            </w:pPr>
            <w:r w:rsidRPr="00BA4590">
              <w:rPr>
                <w:rFonts w:asciiTheme="minorHAnsi" w:hAnsiTheme="minorHAnsi" w:cstheme="minorHAnsi"/>
                <w:b/>
              </w:rPr>
              <w:t xml:space="preserve">Decreto presidenziale </w:t>
            </w:r>
            <w:r w:rsidR="00EE44E5" w:rsidRPr="00BA4590">
              <w:rPr>
                <w:rFonts w:asciiTheme="minorHAnsi" w:hAnsiTheme="minorHAnsi" w:cstheme="minorHAnsi"/>
                <w:b/>
              </w:rPr>
              <w:t>n.1/2015: ratifica.</w:t>
            </w:r>
          </w:p>
        </w:tc>
      </w:tr>
      <w:tr w:rsidR="00332EB8" w:rsidRPr="00830478" w:rsidTr="00332EB8">
        <w:trPr>
          <w:trHeight w:val="388"/>
        </w:trPr>
        <w:tc>
          <w:tcPr>
            <w:tcW w:w="459" w:type="dxa"/>
          </w:tcPr>
          <w:p w:rsidR="00332EB8" w:rsidRPr="00830478" w:rsidRDefault="00332EB8" w:rsidP="002B0AB1">
            <w:pPr>
              <w:jc w:val="both"/>
              <w:rPr>
                <w:rFonts w:asciiTheme="minorHAnsi" w:hAnsiTheme="minorHAnsi" w:cstheme="minorHAnsi"/>
                <w:sz w:val="22"/>
                <w:szCs w:val="22"/>
              </w:rPr>
            </w:pPr>
            <w:r w:rsidRPr="00830478">
              <w:rPr>
                <w:rFonts w:asciiTheme="minorHAnsi" w:hAnsiTheme="minorHAnsi" w:cstheme="minorHAnsi"/>
                <w:sz w:val="22"/>
                <w:szCs w:val="22"/>
              </w:rPr>
              <w:t>a)</w:t>
            </w:r>
          </w:p>
        </w:tc>
        <w:tc>
          <w:tcPr>
            <w:tcW w:w="3411" w:type="dxa"/>
          </w:tcPr>
          <w:p w:rsidR="00332EB8" w:rsidRPr="00830478" w:rsidRDefault="00332EB8" w:rsidP="002B0AB1">
            <w:pPr>
              <w:jc w:val="both"/>
              <w:rPr>
                <w:rFonts w:asciiTheme="minorHAnsi" w:hAnsiTheme="minorHAnsi" w:cstheme="minorHAnsi"/>
                <w:sz w:val="22"/>
                <w:szCs w:val="22"/>
              </w:rPr>
            </w:pPr>
            <w:r w:rsidRPr="00830478">
              <w:rPr>
                <w:rFonts w:asciiTheme="minorHAnsi" w:hAnsiTheme="minorHAnsi" w:cstheme="minorHAnsi"/>
                <w:sz w:val="22"/>
                <w:szCs w:val="22"/>
              </w:rPr>
              <w:t xml:space="preserve">Proposta atto deliberativo n. </w:t>
            </w:r>
          </w:p>
        </w:tc>
        <w:tc>
          <w:tcPr>
            <w:tcW w:w="816" w:type="dxa"/>
          </w:tcPr>
          <w:p w:rsidR="00332EB8" w:rsidRPr="00830478" w:rsidRDefault="00EE44E5" w:rsidP="002B0AB1">
            <w:pPr>
              <w:jc w:val="both"/>
              <w:rPr>
                <w:rFonts w:asciiTheme="minorHAnsi" w:hAnsiTheme="minorHAnsi" w:cstheme="minorHAnsi"/>
                <w:b/>
                <w:sz w:val="22"/>
                <w:szCs w:val="22"/>
              </w:rPr>
            </w:pPr>
            <w:r w:rsidRPr="00830478">
              <w:rPr>
                <w:rFonts w:asciiTheme="minorHAnsi" w:hAnsiTheme="minorHAnsi" w:cstheme="minorHAnsi"/>
                <w:b/>
                <w:sz w:val="22"/>
                <w:szCs w:val="22"/>
              </w:rPr>
              <w:t>3</w:t>
            </w:r>
          </w:p>
        </w:tc>
        <w:tc>
          <w:tcPr>
            <w:tcW w:w="2442" w:type="dxa"/>
          </w:tcPr>
          <w:p w:rsidR="00332EB8" w:rsidRPr="00830478" w:rsidRDefault="00332EB8" w:rsidP="002B0AB1">
            <w:pPr>
              <w:jc w:val="both"/>
              <w:rPr>
                <w:rFonts w:asciiTheme="minorHAnsi" w:hAnsiTheme="minorHAnsi" w:cstheme="minorHAnsi"/>
                <w:sz w:val="22"/>
                <w:szCs w:val="22"/>
              </w:rPr>
            </w:pPr>
            <w:r w:rsidRPr="00830478">
              <w:rPr>
                <w:rFonts w:asciiTheme="minorHAnsi" w:hAnsiTheme="minorHAnsi" w:cstheme="minorHAnsi"/>
                <w:sz w:val="22"/>
                <w:szCs w:val="22"/>
              </w:rPr>
              <w:t xml:space="preserve">Relatore </w:t>
            </w:r>
            <w:r w:rsidR="00FE3A1E" w:rsidRPr="00830478">
              <w:rPr>
                <w:rFonts w:asciiTheme="minorHAnsi" w:hAnsiTheme="minorHAnsi" w:cstheme="minorHAnsi"/>
                <w:b/>
                <w:sz w:val="22"/>
                <w:szCs w:val="22"/>
              </w:rPr>
              <w:t>Sisti</w:t>
            </w:r>
          </w:p>
        </w:tc>
        <w:tc>
          <w:tcPr>
            <w:tcW w:w="1241" w:type="dxa"/>
          </w:tcPr>
          <w:p w:rsidR="00332EB8" w:rsidRPr="00830478" w:rsidRDefault="00332EB8" w:rsidP="002B0AB1">
            <w:pPr>
              <w:jc w:val="both"/>
              <w:rPr>
                <w:rFonts w:asciiTheme="minorHAnsi" w:hAnsiTheme="minorHAnsi" w:cstheme="minorHAnsi"/>
                <w:sz w:val="22"/>
                <w:szCs w:val="22"/>
              </w:rPr>
            </w:pPr>
            <w:r w:rsidRPr="00830478">
              <w:rPr>
                <w:rFonts w:asciiTheme="minorHAnsi" w:hAnsiTheme="minorHAnsi" w:cstheme="minorHAnsi"/>
                <w:sz w:val="22"/>
                <w:szCs w:val="22"/>
              </w:rPr>
              <w:t>Allegato</w:t>
            </w:r>
          </w:p>
        </w:tc>
        <w:tc>
          <w:tcPr>
            <w:tcW w:w="1243" w:type="dxa"/>
          </w:tcPr>
          <w:p w:rsidR="00332EB8" w:rsidRPr="00830478" w:rsidRDefault="00332EB8" w:rsidP="002B0AB1">
            <w:pPr>
              <w:jc w:val="center"/>
              <w:rPr>
                <w:rFonts w:asciiTheme="minorHAnsi" w:hAnsiTheme="minorHAnsi" w:cstheme="minorHAnsi"/>
                <w:sz w:val="22"/>
                <w:szCs w:val="22"/>
              </w:rPr>
            </w:pPr>
            <w:r w:rsidRPr="00830478">
              <w:rPr>
                <w:rFonts w:asciiTheme="minorHAnsi" w:hAnsiTheme="minorHAnsi" w:cstheme="minorHAnsi"/>
                <w:sz w:val="22"/>
                <w:szCs w:val="22"/>
              </w:rPr>
              <w:t>1</w:t>
            </w:r>
          </w:p>
        </w:tc>
      </w:tr>
    </w:tbl>
    <w:tbl>
      <w:tblPr>
        <w:tblW w:w="10456" w:type="dxa"/>
        <w:tblInd w:w="-106" w:type="dxa"/>
        <w:tblBorders>
          <w:top w:val="dotted" w:sz="4" w:space="0" w:color="C6D9F1"/>
          <w:left w:val="dotted" w:sz="4" w:space="0" w:color="C6D9F1"/>
          <w:bottom w:val="dotted" w:sz="4" w:space="0" w:color="C6D9F1"/>
          <w:right w:val="dotted" w:sz="4" w:space="0" w:color="C6D9F1"/>
          <w:insideH w:val="dotted" w:sz="4" w:space="0" w:color="C6D9F1"/>
          <w:insideV w:val="dotted" w:sz="4" w:space="0" w:color="C6D9F1"/>
        </w:tblBorders>
        <w:tblLook w:val="00A0"/>
      </w:tblPr>
      <w:tblGrid>
        <w:gridCol w:w="2635"/>
        <w:gridCol w:w="1515"/>
        <w:gridCol w:w="1704"/>
        <w:gridCol w:w="853"/>
        <w:gridCol w:w="878"/>
        <w:gridCol w:w="998"/>
        <w:gridCol w:w="999"/>
        <w:gridCol w:w="222"/>
        <w:gridCol w:w="652"/>
      </w:tblGrid>
      <w:tr w:rsidR="000E1FC5" w:rsidRPr="00830478" w:rsidTr="00332EB8">
        <w:trPr>
          <w:gridAfter w:val="1"/>
          <w:wAfter w:w="652" w:type="dxa"/>
          <w:trHeight w:val="768"/>
        </w:trPr>
        <w:tc>
          <w:tcPr>
            <w:tcW w:w="2635" w:type="dxa"/>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Presiede Andrea Sisti</w:t>
            </w:r>
          </w:p>
        </w:tc>
        <w:tc>
          <w:tcPr>
            <w:tcW w:w="1515" w:type="dxa"/>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In qualità di </w:t>
            </w:r>
            <w:r>
              <w:rPr>
                <w:rFonts w:asciiTheme="minorHAnsi" w:hAnsiTheme="minorHAnsi" w:cstheme="minorHAnsi"/>
                <w:bCs/>
                <w:sz w:val="22"/>
                <w:szCs w:val="22"/>
              </w:rPr>
              <w:t>Presidente</w:t>
            </w:r>
          </w:p>
        </w:tc>
        <w:tc>
          <w:tcPr>
            <w:tcW w:w="5654" w:type="dxa"/>
            <w:gridSpan w:val="6"/>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il quale constatato che il numero dei presenti è legale per l’adunanza, mette in discussione l’argomento segnato in oggetto e la relativa votazione.</w:t>
            </w:r>
          </w:p>
        </w:tc>
      </w:tr>
      <w:tr w:rsidR="000E1FC5" w:rsidRPr="00830478" w:rsidTr="00332EB8">
        <w:trPr>
          <w:gridAfter w:val="1"/>
          <w:wAfter w:w="652" w:type="dxa"/>
          <w:trHeight w:val="456"/>
        </w:trPr>
        <w:tc>
          <w:tcPr>
            <w:tcW w:w="2635" w:type="dxa"/>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Verbalizza Riccardo Pisanti</w:t>
            </w:r>
          </w:p>
        </w:tc>
        <w:tc>
          <w:tcPr>
            <w:tcW w:w="7169" w:type="dxa"/>
            <w:gridSpan w:val="7"/>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nella qualità di Consigliere Segretario</w:t>
            </w:r>
          </w:p>
          <w:p w:rsidR="000E1FC5" w:rsidRPr="00830478" w:rsidRDefault="000E1FC5" w:rsidP="000E1FC5">
            <w:pPr>
              <w:jc w:val="both"/>
              <w:rPr>
                <w:rFonts w:asciiTheme="minorHAnsi" w:hAnsiTheme="minorHAnsi" w:cstheme="minorHAnsi"/>
                <w:sz w:val="22"/>
                <w:szCs w:val="22"/>
              </w:rPr>
            </w:pPr>
          </w:p>
        </w:tc>
      </w:tr>
      <w:tr w:rsidR="003E3BC0" w:rsidRPr="00830478" w:rsidTr="00332EB8">
        <w:tblPrEx>
          <w:tblBorders>
            <w:top w:val="single" w:sz="4" w:space="0" w:color="000000"/>
            <w:left w:val="single" w:sz="4" w:space="0" w:color="000000"/>
            <w:bottom w:val="single" w:sz="4" w:space="0" w:color="000000"/>
            <w:right w:val="single" w:sz="4" w:space="0" w:color="000000"/>
          </w:tblBorders>
        </w:tblPrEx>
        <w:trPr>
          <w:trHeight w:val="170"/>
        </w:trPr>
        <w:tc>
          <w:tcPr>
            <w:tcW w:w="4150" w:type="dxa"/>
            <w:gridSpan w:val="2"/>
            <w:tcBorders>
              <w:top w:val="single" w:sz="4" w:space="0" w:color="000000"/>
              <w:bottom w:val="single" w:sz="4" w:space="0" w:color="000000"/>
            </w:tcBorders>
            <w:shd w:val="pct5" w:color="auto" w:fill="auto"/>
          </w:tcPr>
          <w:p w:rsidR="003E3BC0" w:rsidRPr="00830478" w:rsidRDefault="003E3BC0" w:rsidP="002B0AB1">
            <w:pPr>
              <w:ind w:rightChars="190" w:right="456"/>
              <w:jc w:val="both"/>
              <w:rPr>
                <w:rFonts w:asciiTheme="minorHAnsi" w:hAnsiTheme="minorHAnsi" w:cstheme="minorHAnsi"/>
                <w:b/>
                <w:bCs/>
                <w:sz w:val="22"/>
                <w:szCs w:val="22"/>
              </w:rPr>
            </w:pPr>
            <w:r w:rsidRPr="00830478">
              <w:rPr>
                <w:rFonts w:asciiTheme="minorHAnsi" w:hAnsiTheme="minorHAnsi" w:cstheme="minorHAnsi"/>
                <w:b/>
                <w:bCs/>
                <w:i/>
                <w:iCs/>
                <w:sz w:val="22"/>
                <w:szCs w:val="22"/>
              </w:rPr>
              <w:t>Consiglieri</w:t>
            </w:r>
          </w:p>
        </w:tc>
        <w:tc>
          <w:tcPr>
            <w:tcW w:w="1704" w:type="dxa"/>
            <w:tcBorders>
              <w:top w:val="single" w:sz="4" w:space="0" w:color="000000"/>
              <w:bottom w:val="single" w:sz="4" w:space="0" w:color="000000"/>
              <w:right w:val="single" w:sz="4" w:space="0" w:color="000000"/>
            </w:tcBorders>
            <w:shd w:val="pct5" w:color="auto" w:fill="auto"/>
          </w:tcPr>
          <w:p w:rsidR="003E3BC0" w:rsidRPr="00830478" w:rsidRDefault="003E3BC0"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 xml:space="preserve">Carica </w:t>
            </w:r>
          </w:p>
        </w:tc>
        <w:tc>
          <w:tcPr>
            <w:tcW w:w="853" w:type="dxa"/>
            <w:tcBorders>
              <w:top w:val="single" w:sz="4" w:space="0" w:color="000000"/>
              <w:left w:val="single" w:sz="4" w:space="0" w:color="000000"/>
              <w:bottom w:val="single" w:sz="4" w:space="0" w:color="000000"/>
              <w:right w:val="single" w:sz="4" w:space="0" w:color="000000"/>
            </w:tcBorders>
            <w:shd w:val="pct5" w:color="auto" w:fill="auto"/>
          </w:tcPr>
          <w:p w:rsidR="003E3BC0" w:rsidRPr="00830478" w:rsidRDefault="003E3BC0" w:rsidP="002B0AB1">
            <w:pPr>
              <w:ind w:left="-108"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Presenti</w:t>
            </w:r>
          </w:p>
        </w:tc>
        <w:tc>
          <w:tcPr>
            <w:tcW w:w="878" w:type="dxa"/>
            <w:tcBorders>
              <w:top w:val="single" w:sz="4" w:space="0" w:color="000000"/>
              <w:left w:val="single" w:sz="4" w:space="0" w:color="000000"/>
              <w:bottom w:val="single" w:sz="4" w:space="0" w:color="000000"/>
              <w:right w:val="single" w:sz="4" w:space="0" w:color="000000"/>
            </w:tcBorders>
            <w:shd w:val="pct5" w:color="auto" w:fill="auto"/>
          </w:tcPr>
          <w:p w:rsidR="003E3BC0" w:rsidRPr="00830478" w:rsidRDefault="003E3BC0"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Assenti</w:t>
            </w:r>
          </w:p>
        </w:tc>
        <w:tc>
          <w:tcPr>
            <w:tcW w:w="998" w:type="dxa"/>
            <w:tcBorders>
              <w:top w:val="single" w:sz="4" w:space="0" w:color="000000"/>
              <w:left w:val="single" w:sz="4" w:space="0" w:color="000000"/>
              <w:bottom w:val="single" w:sz="4" w:space="0" w:color="000000"/>
              <w:right w:val="single" w:sz="4" w:space="0" w:color="000000"/>
            </w:tcBorders>
            <w:shd w:val="pct5" w:color="auto" w:fill="auto"/>
          </w:tcPr>
          <w:p w:rsidR="003E3BC0" w:rsidRPr="00830478" w:rsidRDefault="003E3BC0" w:rsidP="002B0AB1">
            <w:pPr>
              <w:ind w:left="-109"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Favorevoli</w:t>
            </w:r>
          </w:p>
        </w:tc>
        <w:tc>
          <w:tcPr>
            <w:tcW w:w="999" w:type="dxa"/>
            <w:tcBorders>
              <w:top w:val="single" w:sz="4" w:space="0" w:color="000000"/>
              <w:left w:val="single" w:sz="4" w:space="0" w:color="000000"/>
              <w:bottom w:val="single" w:sz="4" w:space="0" w:color="000000"/>
              <w:right w:val="single" w:sz="4" w:space="0" w:color="000000"/>
            </w:tcBorders>
            <w:shd w:val="pct5" w:color="auto" w:fill="auto"/>
          </w:tcPr>
          <w:p w:rsidR="003E3BC0" w:rsidRPr="00830478" w:rsidRDefault="003E3BC0"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Contrari</w:t>
            </w:r>
          </w:p>
        </w:tc>
        <w:tc>
          <w:tcPr>
            <w:tcW w:w="874" w:type="dxa"/>
            <w:gridSpan w:val="2"/>
            <w:tcBorders>
              <w:top w:val="single" w:sz="4" w:space="0" w:color="000000"/>
              <w:left w:val="single" w:sz="4" w:space="0" w:color="000000"/>
              <w:bottom w:val="single" w:sz="4" w:space="0" w:color="000000"/>
            </w:tcBorders>
            <w:shd w:val="pct5" w:color="auto" w:fill="auto"/>
          </w:tcPr>
          <w:p w:rsidR="003E3BC0" w:rsidRPr="00830478" w:rsidRDefault="003E3BC0" w:rsidP="002B0AB1">
            <w:pPr>
              <w:ind w:left="-109"/>
              <w:jc w:val="center"/>
              <w:rPr>
                <w:rFonts w:asciiTheme="minorHAnsi" w:hAnsiTheme="minorHAnsi" w:cstheme="minorHAnsi"/>
                <w:b/>
                <w:bCs/>
                <w:sz w:val="22"/>
                <w:szCs w:val="22"/>
              </w:rPr>
            </w:pPr>
            <w:r w:rsidRPr="00830478">
              <w:rPr>
                <w:rFonts w:asciiTheme="minorHAnsi" w:hAnsiTheme="minorHAnsi" w:cstheme="minorHAnsi"/>
                <w:b/>
                <w:bCs/>
                <w:i/>
                <w:iCs/>
                <w:sz w:val="22"/>
                <w:szCs w:val="22"/>
              </w:rPr>
              <w:t>Astenuti</w:t>
            </w:r>
          </w:p>
        </w:tc>
      </w:tr>
      <w:tr w:rsidR="00821F87" w:rsidRPr="00830478" w:rsidTr="00332EB8">
        <w:tblPrEx>
          <w:tblBorders>
            <w:top w:val="single" w:sz="4" w:space="0" w:color="000000"/>
            <w:left w:val="single" w:sz="4" w:space="0" w:color="000000"/>
            <w:bottom w:val="single" w:sz="4" w:space="0" w:color="000000"/>
            <w:right w:val="single" w:sz="4" w:space="0" w:color="000000"/>
          </w:tblBorders>
        </w:tblPrEx>
        <w:trPr>
          <w:trHeight w:val="170"/>
        </w:trPr>
        <w:tc>
          <w:tcPr>
            <w:tcW w:w="4150" w:type="dxa"/>
            <w:gridSpan w:val="2"/>
            <w:tcBorders>
              <w:top w:val="single" w:sz="4" w:space="0" w:color="000000"/>
            </w:tcBorders>
          </w:tcPr>
          <w:p w:rsidR="00821F87" w:rsidRPr="00830478" w:rsidRDefault="00821F87"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Andrea Sisti</w:t>
            </w:r>
          </w:p>
        </w:tc>
        <w:tc>
          <w:tcPr>
            <w:tcW w:w="1704" w:type="dxa"/>
            <w:tcBorders>
              <w:top w:val="single" w:sz="4" w:space="0" w:color="000000"/>
              <w:right w:val="single" w:sz="4" w:space="0" w:color="000000"/>
            </w:tcBorders>
          </w:tcPr>
          <w:p w:rsidR="00821F87" w:rsidRPr="00830478" w:rsidRDefault="000E1FC5" w:rsidP="002B0AB1">
            <w:pPr>
              <w:ind w:rightChars="-53" w:right="-127"/>
              <w:rPr>
                <w:rFonts w:asciiTheme="minorHAnsi" w:hAnsiTheme="minorHAnsi" w:cstheme="minorHAnsi"/>
                <w:sz w:val="22"/>
                <w:szCs w:val="22"/>
              </w:rPr>
            </w:pPr>
            <w:r>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jc w:val="center"/>
              <w:rPr>
                <w:rFonts w:asciiTheme="minorHAnsi" w:hAnsiTheme="minorHAnsi" w:cstheme="minorHAnsi"/>
                <w:sz w:val="22"/>
                <w:szCs w:val="22"/>
              </w:rPr>
            </w:pPr>
          </w:p>
        </w:tc>
        <w:tc>
          <w:tcPr>
            <w:tcW w:w="874" w:type="dxa"/>
            <w:gridSpan w:val="2"/>
            <w:tcBorders>
              <w:top w:val="single" w:sz="4" w:space="0" w:color="000000"/>
              <w:left w:val="single" w:sz="4" w:space="0" w:color="000000"/>
              <w:bottom w:val="single" w:sz="4" w:space="0" w:color="000000"/>
            </w:tcBorders>
          </w:tcPr>
          <w:p w:rsidR="00821F87" w:rsidRPr="00830478" w:rsidRDefault="00821F87" w:rsidP="002B0AB1">
            <w:pPr>
              <w:ind w:left="-109"/>
              <w:jc w:val="center"/>
              <w:rPr>
                <w:rFonts w:asciiTheme="minorHAnsi" w:hAnsiTheme="minorHAnsi" w:cstheme="minorHAnsi"/>
                <w:sz w:val="22"/>
                <w:szCs w:val="22"/>
              </w:rPr>
            </w:pPr>
          </w:p>
        </w:tc>
      </w:tr>
      <w:tr w:rsidR="00821F87" w:rsidRPr="00830478" w:rsidTr="00332EB8">
        <w:tblPrEx>
          <w:tblBorders>
            <w:top w:val="single" w:sz="4" w:space="0" w:color="000000"/>
            <w:left w:val="single" w:sz="4" w:space="0" w:color="000000"/>
            <w:bottom w:val="single" w:sz="4" w:space="0" w:color="000000"/>
            <w:right w:val="single" w:sz="4" w:space="0" w:color="000000"/>
          </w:tblBorders>
        </w:tblPrEx>
        <w:trPr>
          <w:trHeight w:val="170"/>
        </w:trPr>
        <w:tc>
          <w:tcPr>
            <w:tcW w:w="4150" w:type="dxa"/>
            <w:gridSpan w:val="2"/>
          </w:tcPr>
          <w:p w:rsidR="00821F87" w:rsidRPr="00830478" w:rsidRDefault="00821F87"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Rosanna Zari</w:t>
            </w:r>
          </w:p>
        </w:tc>
        <w:tc>
          <w:tcPr>
            <w:tcW w:w="1704" w:type="dxa"/>
            <w:tcBorders>
              <w:right w:val="single" w:sz="4" w:space="0" w:color="000000"/>
            </w:tcBorders>
          </w:tcPr>
          <w:p w:rsidR="00821F87" w:rsidRPr="00830478" w:rsidRDefault="00821F87"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Vice</w:t>
            </w:r>
            <w:r w:rsidR="000E1FC5">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jc w:val="center"/>
              <w:rPr>
                <w:rFonts w:asciiTheme="minorHAnsi" w:hAnsiTheme="minorHAnsi" w:cstheme="minorHAnsi"/>
                <w:sz w:val="22"/>
                <w:szCs w:val="22"/>
              </w:rPr>
            </w:pPr>
          </w:p>
        </w:tc>
        <w:tc>
          <w:tcPr>
            <w:tcW w:w="874" w:type="dxa"/>
            <w:gridSpan w:val="2"/>
            <w:tcBorders>
              <w:top w:val="single" w:sz="4" w:space="0" w:color="000000"/>
              <w:left w:val="single" w:sz="4" w:space="0" w:color="000000"/>
              <w:bottom w:val="single" w:sz="4" w:space="0" w:color="000000"/>
            </w:tcBorders>
          </w:tcPr>
          <w:p w:rsidR="00821F87" w:rsidRPr="00830478" w:rsidRDefault="00821F87" w:rsidP="002B0AB1">
            <w:pPr>
              <w:ind w:left="-109"/>
              <w:jc w:val="center"/>
              <w:rPr>
                <w:rFonts w:asciiTheme="minorHAnsi" w:hAnsiTheme="minorHAnsi" w:cstheme="minorHAnsi"/>
                <w:sz w:val="22"/>
                <w:szCs w:val="22"/>
              </w:rPr>
            </w:pPr>
          </w:p>
        </w:tc>
      </w:tr>
      <w:tr w:rsidR="00821F87" w:rsidRPr="00830478" w:rsidTr="00332EB8">
        <w:tblPrEx>
          <w:tblBorders>
            <w:top w:val="single" w:sz="4" w:space="0" w:color="000000"/>
            <w:left w:val="single" w:sz="4" w:space="0" w:color="000000"/>
            <w:bottom w:val="single" w:sz="4" w:space="0" w:color="000000"/>
            <w:right w:val="single" w:sz="4" w:space="0" w:color="000000"/>
          </w:tblBorders>
        </w:tblPrEx>
        <w:trPr>
          <w:trHeight w:val="170"/>
        </w:trPr>
        <w:tc>
          <w:tcPr>
            <w:tcW w:w="4150" w:type="dxa"/>
            <w:gridSpan w:val="2"/>
          </w:tcPr>
          <w:p w:rsidR="00821F87" w:rsidRPr="00830478" w:rsidRDefault="00821F87"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 xml:space="preserve">Dott. Agr. Riccardo Pisanti </w:t>
            </w:r>
          </w:p>
        </w:tc>
        <w:tc>
          <w:tcPr>
            <w:tcW w:w="1704" w:type="dxa"/>
            <w:tcBorders>
              <w:right w:val="single" w:sz="4" w:space="0" w:color="000000"/>
            </w:tcBorders>
          </w:tcPr>
          <w:p w:rsidR="00821F87" w:rsidRPr="00830478" w:rsidRDefault="00821F87"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Segretario</w:t>
            </w:r>
          </w:p>
        </w:tc>
        <w:tc>
          <w:tcPr>
            <w:tcW w:w="853"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jc w:val="center"/>
              <w:rPr>
                <w:rFonts w:asciiTheme="minorHAnsi" w:hAnsiTheme="minorHAnsi" w:cstheme="minorHAnsi"/>
                <w:sz w:val="22"/>
                <w:szCs w:val="22"/>
              </w:rPr>
            </w:pPr>
          </w:p>
        </w:tc>
        <w:tc>
          <w:tcPr>
            <w:tcW w:w="874" w:type="dxa"/>
            <w:gridSpan w:val="2"/>
            <w:tcBorders>
              <w:top w:val="single" w:sz="4" w:space="0" w:color="000000"/>
              <w:left w:val="single" w:sz="4" w:space="0" w:color="000000"/>
              <w:bottom w:val="single" w:sz="4" w:space="0" w:color="000000"/>
            </w:tcBorders>
          </w:tcPr>
          <w:p w:rsidR="00821F87" w:rsidRPr="00830478" w:rsidRDefault="00821F87" w:rsidP="002B0AB1">
            <w:pPr>
              <w:ind w:left="-109"/>
              <w:jc w:val="center"/>
              <w:rPr>
                <w:rFonts w:asciiTheme="minorHAnsi" w:hAnsiTheme="minorHAnsi" w:cstheme="minorHAnsi"/>
                <w:sz w:val="22"/>
                <w:szCs w:val="22"/>
              </w:rPr>
            </w:pPr>
          </w:p>
        </w:tc>
      </w:tr>
      <w:tr w:rsidR="00821F87" w:rsidRPr="00830478" w:rsidTr="00332EB8">
        <w:tblPrEx>
          <w:tblBorders>
            <w:top w:val="single" w:sz="4" w:space="0" w:color="000000"/>
            <w:left w:val="single" w:sz="4" w:space="0" w:color="000000"/>
            <w:bottom w:val="single" w:sz="4" w:space="0" w:color="000000"/>
            <w:right w:val="single" w:sz="4" w:space="0" w:color="000000"/>
          </w:tblBorders>
        </w:tblPrEx>
        <w:trPr>
          <w:trHeight w:val="170"/>
        </w:trPr>
        <w:tc>
          <w:tcPr>
            <w:tcW w:w="4150" w:type="dxa"/>
            <w:gridSpan w:val="2"/>
          </w:tcPr>
          <w:p w:rsidR="00821F87" w:rsidRPr="00830478" w:rsidRDefault="00821F87"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Enrico Antignati</w:t>
            </w:r>
          </w:p>
        </w:tc>
        <w:tc>
          <w:tcPr>
            <w:tcW w:w="1704" w:type="dxa"/>
            <w:tcBorders>
              <w:right w:val="single" w:sz="4" w:space="0" w:color="000000"/>
            </w:tcBorders>
          </w:tcPr>
          <w:p w:rsidR="00821F87" w:rsidRPr="00830478" w:rsidRDefault="00821F87"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jc w:val="center"/>
              <w:rPr>
                <w:rFonts w:asciiTheme="minorHAnsi" w:hAnsiTheme="minorHAnsi" w:cstheme="minorHAnsi"/>
                <w:sz w:val="22"/>
                <w:szCs w:val="22"/>
              </w:rPr>
            </w:pPr>
          </w:p>
        </w:tc>
        <w:tc>
          <w:tcPr>
            <w:tcW w:w="874" w:type="dxa"/>
            <w:gridSpan w:val="2"/>
            <w:tcBorders>
              <w:top w:val="single" w:sz="4" w:space="0" w:color="000000"/>
              <w:left w:val="single" w:sz="4" w:space="0" w:color="000000"/>
              <w:bottom w:val="single" w:sz="4" w:space="0" w:color="000000"/>
            </w:tcBorders>
          </w:tcPr>
          <w:p w:rsidR="00821F87" w:rsidRPr="00830478" w:rsidRDefault="00821F87" w:rsidP="002B0AB1">
            <w:pPr>
              <w:ind w:left="-109"/>
              <w:jc w:val="center"/>
              <w:rPr>
                <w:rFonts w:asciiTheme="minorHAnsi" w:hAnsiTheme="minorHAnsi" w:cstheme="minorHAnsi"/>
                <w:sz w:val="22"/>
                <w:szCs w:val="22"/>
              </w:rPr>
            </w:pPr>
          </w:p>
        </w:tc>
      </w:tr>
      <w:tr w:rsidR="00821F87" w:rsidRPr="00830478" w:rsidTr="00332EB8">
        <w:tblPrEx>
          <w:tblBorders>
            <w:top w:val="single" w:sz="4" w:space="0" w:color="000000"/>
            <w:left w:val="single" w:sz="4" w:space="0" w:color="000000"/>
            <w:bottom w:val="single" w:sz="4" w:space="0" w:color="000000"/>
            <w:right w:val="single" w:sz="4" w:space="0" w:color="000000"/>
          </w:tblBorders>
        </w:tblPrEx>
        <w:trPr>
          <w:trHeight w:val="170"/>
        </w:trPr>
        <w:tc>
          <w:tcPr>
            <w:tcW w:w="4150" w:type="dxa"/>
            <w:gridSpan w:val="2"/>
          </w:tcPr>
          <w:p w:rsidR="00821F87" w:rsidRPr="00830478" w:rsidRDefault="00821F87"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Mattia Busti</w:t>
            </w:r>
          </w:p>
        </w:tc>
        <w:tc>
          <w:tcPr>
            <w:tcW w:w="1704" w:type="dxa"/>
            <w:tcBorders>
              <w:right w:val="single" w:sz="4" w:space="0" w:color="000000"/>
            </w:tcBorders>
          </w:tcPr>
          <w:p w:rsidR="00821F87" w:rsidRPr="00830478" w:rsidRDefault="00821F87"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jc w:val="center"/>
              <w:rPr>
                <w:rFonts w:asciiTheme="minorHAnsi" w:hAnsiTheme="minorHAnsi" w:cstheme="minorHAnsi"/>
                <w:sz w:val="22"/>
                <w:szCs w:val="22"/>
              </w:rPr>
            </w:pPr>
          </w:p>
        </w:tc>
        <w:tc>
          <w:tcPr>
            <w:tcW w:w="874" w:type="dxa"/>
            <w:gridSpan w:val="2"/>
            <w:tcBorders>
              <w:top w:val="single" w:sz="4" w:space="0" w:color="000000"/>
              <w:left w:val="single" w:sz="4" w:space="0" w:color="000000"/>
              <w:bottom w:val="single" w:sz="4" w:space="0" w:color="000000"/>
            </w:tcBorders>
          </w:tcPr>
          <w:p w:rsidR="00821F87" w:rsidRPr="00830478" w:rsidRDefault="00821F87" w:rsidP="002B0AB1">
            <w:pPr>
              <w:ind w:left="-109"/>
              <w:jc w:val="center"/>
              <w:rPr>
                <w:rFonts w:asciiTheme="minorHAnsi" w:hAnsiTheme="minorHAnsi" w:cstheme="minorHAnsi"/>
                <w:sz w:val="22"/>
                <w:szCs w:val="22"/>
              </w:rPr>
            </w:pPr>
          </w:p>
        </w:tc>
      </w:tr>
      <w:tr w:rsidR="00821F87" w:rsidRPr="00830478" w:rsidTr="00332EB8">
        <w:tblPrEx>
          <w:tblBorders>
            <w:top w:val="single" w:sz="4" w:space="0" w:color="000000"/>
            <w:left w:val="single" w:sz="4" w:space="0" w:color="000000"/>
            <w:bottom w:val="single" w:sz="4" w:space="0" w:color="000000"/>
            <w:right w:val="single" w:sz="4" w:space="0" w:color="000000"/>
          </w:tblBorders>
        </w:tblPrEx>
        <w:trPr>
          <w:trHeight w:val="170"/>
        </w:trPr>
        <w:tc>
          <w:tcPr>
            <w:tcW w:w="4150" w:type="dxa"/>
            <w:gridSpan w:val="2"/>
          </w:tcPr>
          <w:p w:rsidR="00821F87" w:rsidRPr="00830478" w:rsidRDefault="00821F87"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Marcella Cipriani</w:t>
            </w:r>
          </w:p>
        </w:tc>
        <w:tc>
          <w:tcPr>
            <w:tcW w:w="1704" w:type="dxa"/>
            <w:tcBorders>
              <w:right w:val="single" w:sz="4" w:space="0" w:color="000000"/>
            </w:tcBorders>
          </w:tcPr>
          <w:p w:rsidR="00821F87" w:rsidRPr="00830478" w:rsidRDefault="00821F87"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jc w:val="center"/>
              <w:rPr>
                <w:rFonts w:asciiTheme="minorHAnsi" w:hAnsiTheme="minorHAnsi" w:cstheme="minorHAnsi"/>
                <w:sz w:val="22"/>
                <w:szCs w:val="22"/>
              </w:rPr>
            </w:pPr>
          </w:p>
        </w:tc>
        <w:tc>
          <w:tcPr>
            <w:tcW w:w="874" w:type="dxa"/>
            <w:gridSpan w:val="2"/>
            <w:tcBorders>
              <w:top w:val="single" w:sz="4" w:space="0" w:color="000000"/>
              <w:left w:val="single" w:sz="4" w:space="0" w:color="000000"/>
              <w:bottom w:val="single" w:sz="4" w:space="0" w:color="000000"/>
            </w:tcBorders>
          </w:tcPr>
          <w:p w:rsidR="00821F87" w:rsidRPr="00830478" w:rsidRDefault="00821F87" w:rsidP="002B0AB1">
            <w:pPr>
              <w:ind w:left="-109"/>
              <w:jc w:val="center"/>
              <w:rPr>
                <w:rFonts w:asciiTheme="minorHAnsi" w:hAnsiTheme="minorHAnsi" w:cstheme="minorHAnsi"/>
                <w:sz w:val="22"/>
                <w:szCs w:val="22"/>
              </w:rPr>
            </w:pPr>
          </w:p>
        </w:tc>
      </w:tr>
      <w:tr w:rsidR="00821F87" w:rsidRPr="00830478" w:rsidTr="00332EB8">
        <w:tblPrEx>
          <w:tblBorders>
            <w:top w:val="single" w:sz="4" w:space="0" w:color="000000"/>
            <w:left w:val="single" w:sz="4" w:space="0" w:color="000000"/>
            <w:bottom w:val="single" w:sz="4" w:space="0" w:color="000000"/>
            <w:right w:val="single" w:sz="4" w:space="0" w:color="000000"/>
          </w:tblBorders>
        </w:tblPrEx>
        <w:trPr>
          <w:trHeight w:val="170"/>
        </w:trPr>
        <w:tc>
          <w:tcPr>
            <w:tcW w:w="4150" w:type="dxa"/>
            <w:gridSpan w:val="2"/>
          </w:tcPr>
          <w:p w:rsidR="00821F87" w:rsidRPr="00830478" w:rsidRDefault="00821F87"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Cosimo Damiano Coretti</w:t>
            </w:r>
          </w:p>
        </w:tc>
        <w:tc>
          <w:tcPr>
            <w:tcW w:w="1704" w:type="dxa"/>
            <w:tcBorders>
              <w:right w:val="single" w:sz="4" w:space="0" w:color="000000"/>
            </w:tcBorders>
          </w:tcPr>
          <w:p w:rsidR="00821F87" w:rsidRPr="00830478" w:rsidRDefault="00821F87"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jc w:val="center"/>
              <w:rPr>
                <w:rFonts w:asciiTheme="minorHAnsi" w:hAnsiTheme="minorHAnsi" w:cstheme="minorHAnsi"/>
                <w:sz w:val="22"/>
                <w:szCs w:val="22"/>
              </w:rPr>
            </w:pPr>
          </w:p>
        </w:tc>
        <w:tc>
          <w:tcPr>
            <w:tcW w:w="874" w:type="dxa"/>
            <w:gridSpan w:val="2"/>
            <w:tcBorders>
              <w:top w:val="single" w:sz="4" w:space="0" w:color="000000"/>
              <w:left w:val="single" w:sz="4" w:space="0" w:color="000000"/>
              <w:bottom w:val="single" w:sz="4" w:space="0" w:color="000000"/>
            </w:tcBorders>
          </w:tcPr>
          <w:p w:rsidR="00821F87" w:rsidRPr="00830478" w:rsidRDefault="00821F87" w:rsidP="002B0AB1">
            <w:pPr>
              <w:ind w:left="-109"/>
              <w:jc w:val="center"/>
              <w:rPr>
                <w:rFonts w:asciiTheme="minorHAnsi" w:hAnsiTheme="minorHAnsi" w:cstheme="minorHAnsi"/>
                <w:sz w:val="22"/>
                <w:szCs w:val="22"/>
              </w:rPr>
            </w:pPr>
          </w:p>
        </w:tc>
      </w:tr>
      <w:tr w:rsidR="00821F87" w:rsidRPr="00830478" w:rsidTr="00332EB8">
        <w:tblPrEx>
          <w:tblBorders>
            <w:top w:val="single" w:sz="4" w:space="0" w:color="000000"/>
            <w:left w:val="single" w:sz="4" w:space="0" w:color="000000"/>
            <w:bottom w:val="single" w:sz="4" w:space="0" w:color="000000"/>
            <w:right w:val="single" w:sz="4" w:space="0" w:color="000000"/>
          </w:tblBorders>
        </w:tblPrEx>
        <w:trPr>
          <w:trHeight w:val="170"/>
        </w:trPr>
        <w:tc>
          <w:tcPr>
            <w:tcW w:w="4150" w:type="dxa"/>
            <w:gridSpan w:val="2"/>
          </w:tcPr>
          <w:p w:rsidR="00821F87" w:rsidRPr="00830478" w:rsidRDefault="00821F87"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Giuliano D’Antonio</w:t>
            </w:r>
          </w:p>
        </w:tc>
        <w:tc>
          <w:tcPr>
            <w:tcW w:w="1704" w:type="dxa"/>
            <w:tcBorders>
              <w:right w:val="single" w:sz="4" w:space="0" w:color="000000"/>
            </w:tcBorders>
          </w:tcPr>
          <w:p w:rsidR="00821F87" w:rsidRPr="00830478" w:rsidRDefault="00821F87"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jc w:val="center"/>
              <w:rPr>
                <w:rFonts w:asciiTheme="minorHAnsi" w:hAnsiTheme="minorHAnsi" w:cstheme="minorHAnsi"/>
                <w:sz w:val="22"/>
                <w:szCs w:val="22"/>
              </w:rPr>
            </w:pPr>
          </w:p>
        </w:tc>
        <w:tc>
          <w:tcPr>
            <w:tcW w:w="874" w:type="dxa"/>
            <w:gridSpan w:val="2"/>
            <w:tcBorders>
              <w:top w:val="single" w:sz="4" w:space="0" w:color="000000"/>
              <w:left w:val="single" w:sz="4" w:space="0" w:color="000000"/>
              <w:bottom w:val="single" w:sz="4" w:space="0" w:color="000000"/>
            </w:tcBorders>
          </w:tcPr>
          <w:p w:rsidR="00821F87" w:rsidRPr="00830478" w:rsidRDefault="00821F87" w:rsidP="002B0AB1">
            <w:pPr>
              <w:ind w:left="-109"/>
              <w:jc w:val="center"/>
              <w:rPr>
                <w:rFonts w:asciiTheme="minorHAnsi" w:hAnsiTheme="minorHAnsi" w:cstheme="minorHAnsi"/>
                <w:sz w:val="22"/>
                <w:szCs w:val="22"/>
              </w:rPr>
            </w:pPr>
          </w:p>
        </w:tc>
      </w:tr>
      <w:tr w:rsidR="00821F87" w:rsidRPr="00830478" w:rsidTr="00332EB8">
        <w:tblPrEx>
          <w:tblBorders>
            <w:top w:val="single" w:sz="4" w:space="0" w:color="000000"/>
            <w:left w:val="single" w:sz="4" w:space="0" w:color="000000"/>
            <w:bottom w:val="single" w:sz="4" w:space="0" w:color="000000"/>
            <w:right w:val="single" w:sz="4" w:space="0" w:color="000000"/>
          </w:tblBorders>
        </w:tblPrEx>
        <w:trPr>
          <w:trHeight w:val="170"/>
        </w:trPr>
        <w:tc>
          <w:tcPr>
            <w:tcW w:w="4150" w:type="dxa"/>
            <w:gridSpan w:val="2"/>
          </w:tcPr>
          <w:p w:rsidR="00821F87" w:rsidRPr="00830478" w:rsidRDefault="00821F87"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Sabrina Diamanti</w:t>
            </w:r>
          </w:p>
        </w:tc>
        <w:tc>
          <w:tcPr>
            <w:tcW w:w="1704" w:type="dxa"/>
            <w:tcBorders>
              <w:right w:val="single" w:sz="4" w:space="0" w:color="000000"/>
            </w:tcBorders>
          </w:tcPr>
          <w:p w:rsidR="00821F87" w:rsidRPr="00830478" w:rsidRDefault="00821F87"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jc w:val="center"/>
              <w:rPr>
                <w:rFonts w:asciiTheme="minorHAnsi" w:hAnsiTheme="minorHAnsi" w:cstheme="minorHAnsi"/>
                <w:sz w:val="22"/>
                <w:szCs w:val="22"/>
              </w:rPr>
            </w:pPr>
          </w:p>
        </w:tc>
        <w:tc>
          <w:tcPr>
            <w:tcW w:w="874" w:type="dxa"/>
            <w:gridSpan w:val="2"/>
            <w:tcBorders>
              <w:top w:val="single" w:sz="4" w:space="0" w:color="000000"/>
              <w:left w:val="single" w:sz="4" w:space="0" w:color="000000"/>
              <w:bottom w:val="single" w:sz="4" w:space="0" w:color="000000"/>
            </w:tcBorders>
          </w:tcPr>
          <w:p w:rsidR="00821F87" w:rsidRPr="00830478" w:rsidRDefault="00821F87" w:rsidP="002B0AB1">
            <w:pPr>
              <w:ind w:left="-109"/>
              <w:jc w:val="center"/>
              <w:rPr>
                <w:rFonts w:asciiTheme="minorHAnsi" w:hAnsiTheme="minorHAnsi" w:cstheme="minorHAnsi"/>
                <w:sz w:val="22"/>
                <w:szCs w:val="22"/>
              </w:rPr>
            </w:pPr>
          </w:p>
        </w:tc>
      </w:tr>
      <w:tr w:rsidR="00821F87" w:rsidRPr="00830478" w:rsidTr="00332EB8">
        <w:tblPrEx>
          <w:tblBorders>
            <w:top w:val="single" w:sz="4" w:space="0" w:color="000000"/>
            <w:left w:val="single" w:sz="4" w:space="0" w:color="000000"/>
            <w:bottom w:val="single" w:sz="4" w:space="0" w:color="000000"/>
            <w:right w:val="single" w:sz="4" w:space="0" w:color="000000"/>
          </w:tblBorders>
        </w:tblPrEx>
        <w:trPr>
          <w:trHeight w:val="170"/>
        </w:trPr>
        <w:tc>
          <w:tcPr>
            <w:tcW w:w="4150" w:type="dxa"/>
            <w:gridSpan w:val="2"/>
          </w:tcPr>
          <w:p w:rsidR="00821F87" w:rsidRPr="00830478" w:rsidRDefault="00821F87"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Corrado Fenu</w:t>
            </w:r>
          </w:p>
        </w:tc>
        <w:tc>
          <w:tcPr>
            <w:tcW w:w="1704" w:type="dxa"/>
            <w:tcBorders>
              <w:right w:val="single" w:sz="4" w:space="0" w:color="000000"/>
            </w:tcBorders>
          </w:tcPr>
          <w:p w:rsidR="00821F87" w:rsidRPr="00830478" w:rsidRDefault="00821F87"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jc w:val="center"/>
              <w:rPr>
                <w:rFonts w:asciiTheme="minorHAnsi" w:hAnsiTheme="minorHAnsi" w:cstheme="minorHAnsi"/>
                <w:sz w:val="22"/>
                <w:szCs w:val="22"/>
              </w:rPr>
            </w:pPr>
          </w:p>
        </w:tc>
        <w:tc>
          <w:tcPr>
            <w:tcW w:w="874" w:type="dxa"/>
            <w:gridSpan w:val="2"/>
            <w:tcBorders>
              <w:top w:val="single" w:sz="4" w:space="0" w:color="000000"/>
              <w:left w:val="single" w:sz="4" w:space="0" w:color="000000"/>
              <w:bottom w:val="single" w:sz="4" w:space="0" w:color="000000"/>
            </w:tcBorders>
          </w:tcPr>
          <w:p w:rsidR="00821F87" w:rsidRPr="00830478" w:rsidRDefault="00821F87" w:rsidP="002B0AB1">
            <w:pPr>
              <w:ind w:left="-109"/>
              <w:jc w:val="center"/>
              <w:rPr>
                <w:rFonts w:asciiTheme="minorHAnsi" w:hAnsiTheme="minorHAnsi" w:cstheme="minorHAnsi"/>
                <w:sz w:val="22"/>
                <w:szCs w:val="22"/>
              </w:rPr>
            </w:pPr>
          </w:p>
        </w:tc>
      </w:tr>
      <w:tr w:rsidR="00821F87" w:rsidRPr="00830478" w:rsidTr="00332EB8">
        <w:tblPrEx>
          <w:tblBorders>
            <w:top w:val="single" w:sz="4" w:space="0" w:color="000000"/>
            <w:left w:val="single" w:sz="4" w:space="0" w:color="000000"/>
            <w:bottom w:val="single" w:sz="4" w:space="0" w:color="000000"/>
            <w:right w:val="single" w:sz="4" w:space="0" w:color="000000"/>
          </w:tblBorders>
        </w:tblPrEx>
        <w:trPr>
          <w:trHeight w:val="170"/>
        </w:trPr>
        <w:tc>
          <w:tcPr>
            <w:tcW w:w="4150" w:type="dxa"/>
            <w:gridSpan w:val="2"/>
          </w:tcPr>
          <w:p w:rsidR="00821F87" w:rsidRPr="00830478" w:rsidRDefault="00821F87"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Alberto Giuliani</w:t>
            </w:r>
          </w:p>
        </w:tc>
        <w:tc>
          <w:tcPr>
            <w:tcW w:w="1704" w:type="dxa"/>
            <w:tcBorders>
              <w:right w:val="single" w:sz="4" w:space="0" w:color="000000"/>
            </w:tcBorders>
          </w:tcPr>
          <w:p w:rsidR="00821F87" w:rsidRPr="00830478" w:rsidRDefault="00821F87"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jc w:val="center"/>
              <w:rPr>
                <w:rFonts w:asciiTheme="minorHAnsi" w:hAnsiTheme="minorHAnsi" w:cstheme="minorHAnsi"/>
                <w:sz w:val="22"/>
                <w:szCs w:val="22"/>
              </w:rPr>
            </w:pPr>
          </w:p>
        </w:tc>
        <w:tc>
          <w:tcPr>
            <w:tcW w:w="874" w:type="dxa"/>
            <w:gridSpan w:val="2"/>
            <w:tcBorders>
              <w:top w:val="single" w:sz="4" w:space="0" w:color="000000"/>
              <w:left w:val="single" w:sz="4" w:space="0" w:color="000000"/>
              <w:bottom w:val="single" w:sz="4" w:space="0" w:color="000000"/>
            </w:tcBorders>
          </w:tcPr>
          <w:p w:rsidR="00821F87" w:rsidRPr="00830478" w:rsidRDefault="00821F87" w:rsidP="002B0AB1">
            <w:pPr>
              <w:ind w:left="-109"/>
              <w:jc w:val="center"/>
              <w:rPr>
                <w:rFonts w:asciiTheme="minorHAnsi" w:hAnsiTheme="minorHAnsi" w:cstheme="minorHAnsi"/>
                <w:sz w:val="22"/>
                <w:szCs w:val="22"/>
              </w:rPr>
            </w:pPr>
          </w:p>
        </w:tc>
      </w:tr>
      <w:tr w:rsidR="00821F87" w:rsidRPr="00830478" w:rsidTr="00332EB8">
        <w:tblPrEx>
          <w:tblBorders>
            <w:top w:val="single" w:sz="4" w:space="0" w:color="000000"/>
            <w:left w:val="single" w:sz="4" w:space="0" w:color="000000"/>
            <w:bottom w:val="single" w:sz="4" w:space="0" w:color="000000"/>
            <w:right w:val="single" w:sz="4" w:space="0" w:color="000000"/>
          </w:tblBorders>
        </w:tblPrEx>
        <w:trPr>
          <w:trHeight w:val="170"/>
        </w:trPr>
        <w:tc>
          <w:tcPr>
            <w:tcW w:w="4150" w:type="dxa"/>
            <w:gridSpan w:val="2"/>
          </w:tcPr>
          <w:p w:rsidR="00821F87" w:rsidRPr="00830478" w:rsidRDefault="00821F87"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Gianni Guizzardi</w:t>
            </w:r>
          </w:p>
        </w:tc>
        <w:tc>
          <w:tcPr>
            <w:tcW w:w="1704" w:type="dxa"/>
            <w:tcBorders>
              <w:right w:val="single" w:sz="4" w:space="0" w:color="000000"/>
            </w:tcBorders>
          </w:tcPr>
          <w:p w:rsidR="00821F87" w:rsidRPr="00830478" w:rsidRDefault="00821F87"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ind w:rightChars="-54" w:right="-130"/>
              <w:jc w:val="center"/>
              <w:rPr>
                <w:rFonts w:asciiTheme="minorHAnsi" w:hAnsiTheme="minorHAnsi" w:cstheme="minorHAnsi"/>
                <w:sz w:val="22"/>
                <w:szCs w:val="22"/>
              </w:rPr>
            </w:pPr>
          </w:p>
        </w:tc>
        <w:tc>
          <w:tcPr>
            <w:tcW w:w="878"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jc w:val="center"/>
              <w:rPr>
                <w:rFonts w:asciiTheme="minorHAnsi" w:hAnsiTheme="minorHAnsi" w:cstheme="minorHAnsi"/>
                <w:sz w:val="22"/>
                <w:szCs w:val="22"/>
              </w:rPr>
            </w:pPr>
            <w:r>
              <w:rPr>
                <w:rFonts w:asciiTheme="minorHAnsi" w:hAnsiTheme="minorHAnsi" w:cstheme="minorHAnsi"/>
                <w:sz w:val="22"/>
                <w:szCs w:val="22"/>
              </w:rPr>
              <w:t>x</w:t>
            </w:r>
          </w:p>
        </w:tc>
        <w:tc>
          <w:tcPr>
            <w:tcW w:w="998"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ind w:rightChars="-54" w:right="-130"/>
              <w:jc w:val="center"/>
              <w:rPr>
                <w:rFonts w:asciiTheme="minorHAnsi" w:hAnsiTheme="minorHAnsi" w:cstheme="minorHAnsi"/>
                <w:sz w:val="22"/>
                <w:szCs w:val="22"/>
              </w:rPr>
            </w:pPr>
          </w:p>
        </w:tc>
        <w:tc>
          <w:tcPr>
            <w:tcW w:w="999"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jc w:val="center"/>
              <w:rPr>
                <w:rFonts w:asciiTheme="minorHAnsi" w:hAnsiTheme="minorHAnsi" w:cstheme="minorHAnsi"/>
                <w:sz w:val="22"/>
                <w:szCs w:val="22"/>
              </w:rPr>
            </w:pPr>
          </w:p>
        </w:tc>
        <w:tc>
          <w:tcPr>
            <w:tcW w:w="874" w:type="dxa"/>
            <w:gridSpan w:val="2"/>
            <w:tcBorders>
              <w:top w:val="single" w:sz="4" w:space="0" w:color="000000"/>
              <w:left w:val="single" w:sz="4" w:space="0" w:color="000000"/>
              <w:bottom w:val="single" w:sz="4" w:space="0" w:color="000000"/>
            </w:tcBorders>
          </w:tcPr>
          <w:p w:rsidR="00821F87" w:rsidRPr="00830478" w:rsidRDefault="00821F87" w:rsidP="002B0AB1">
            <w:pPr>
              <w:ind w:left="-109"/>
              <w:jc w:val="center"/>
              <w:rPr>
                <w:rFonts w:asciiTheme="minorHAnsi" w:hAnsiTheme="minorHAnsi" w:cstheme="minorHAnsi"/>
                <w:sz w:val="22"/>
                <w:szCs w:val="22"/>
              </w:rPr>
            </w:pPr>
          </w:p>
        </w:tc>
      </w:tr>
      <w:tr w:rsidR="00821F87" w:rsidRPr="00830478" w:rsidTr="00332EB8">
        <w:tblPrEx>
          <w:tblBorders>
            <w:top w:val="single" w:sz="4" w:space="0" w:color="000000"/>
            <w:left w:val="single" w:sz="4" w:space="0" w:color="000000"/>
            <w:bottom w:val="single" w:sz="4" w:space="0" w:color="000000"/>
            <w:right w:val="single" w:sz="4" w:space="0" w:color="000000"/>
          </w:tblBorders>
        </w:tblPrEx>
        <w:trPr>
          <w:trHeight w:val="170"/>
        </w:trPr>
        <w:tc>
          <w:tcPr>
            <w:tcW w:w="4150" w:type="dxa"/>
            <w:gridSpan w:val="2"/>
          </w:tcPr>
          <w:p w:rsidR="00821F87" w:rsidRPr="00830478" w:rsidRDefault="00821F87"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Graziano Martello</w:t>
            </w:r>
          </w:p>
        </w:tc>
        <w:tc>
          <w:tcPr>
            <w:tcW w:w="1704" w:type="dxa"/>
            <w:tcBorders>
              <w:right w:val="single" w:sz="4" w:space="0" w:color="000000"/>
            </w:tcBorders>
          </w:tcPr>
          <w:p w:rsidR="00821F87" w:rsidRPr="00830478" w:rsidRDefault="00821F87"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jc w:val="center"/>
              <w:rPr>
                <w:rFonts w:asciiTheme="minorHAnsi" w:hAnsiTheme="minorHAnsi" w:cstheme="minorHAnsi"/>
                <w:sz w:val="22"/>
                <w:szCs w:val="22"/>
              </w:rPr>
            </w:pPr>
          </w:p>
        </w:tc>
        <w:tc>
          <w:tcPr>
            <w:tcW w:w="874" w:type="dxa"/>
            <w:gridSpan w:val="2"/>
            <w:tcBorders>
              <w:top w:val="single" w:sz="4" w:space="0" w:color="000000"/>
              <w:left w:val="single" w:sz="4" w:space="0" w:color="000000"/>
              <w:bottom w:val="single" w:sz="4" w:space="0" w:color="000000"/>
            </w:tcBorders>
          </w:tcPr>
          <w:p w:rsidR="00821F87" w:rsidRPr="00830478" w:rsidRDefault="00821F87" w:rsidP="002B0AB1">
            <w:pPr>
              <w:ind w:left="-109"/>
              <w:jc w:val="center"/>
              <w:rPr>
                <w:rFonts w:asciiTheme="minorHAnsi" w:hAnsiTheme="minorHAnsi" w:cstheme="minorHAnsi"/>
                <w:sz w:val="22"/>
                <w:szCs w:val="22"/>
              </w:rPr>
            </w:pPr>
          </w:p>
        </w:tc>
      </w:tr>
      <w:tr w:rsidR="00821F87" w:rsidRPr="00830478" w:rsidTr="00332EB8">
        <w:tblPrEx>
          <w:tblBorders>
            <w:top w:val="single" w:sz="4" w:space="0" w:color="000000"/>
            <w:left w:val="single" w:sz="4" w:space="0" w:color="000000"/>
            <w:bottom w:val="single" w:sz="4" w:space="0" w:color="000000"/>
            <w:right w:val="single" w:sz="4" w:space="0" w:color="000000"/>
          </w:tblBorders>
        </w:tblPrEx>
        <w:trPr>
          <w:trHeight w:val="170"/>
        </w:trPr>
        <w:tc>
          <w:tcPr>
            <w:tcW w:w="4150" w:type="dxa"/>
            <w:gridSpan w:val="2"/>
          </w:tcPr>
          <w:p w:rsidR="00821F87" w:rsidRPr="00830478" w:rsidRDefault="00821F87"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Carmela Pecora</w:t>
            </w:r>
          </w:p>
        </w:tc>
        <w:tc>
          <w:tcPr>
            <w:tcW w:w="1704" w:type="dxa"/>
            <w:tcBorders>
              <w:right w:val="single" w:sz="4" w:space="0" w:color="000000"/>
            </w:tcBorders>
          </w:tcPr>
          <w:p w:rsidR="00821F87" w:rsidRPr="00830478" w:rsidRDefault="00821F87"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ind w:rightChars="-54" w:right="-130"/>
              <w:jc w:val="center"/>
              <w:rPr>
                <w:rFonts w:asciiTheme="minorHAnsi" w:hAnsiTheme="minorHAnsi"/>
                <w:sz w:val="22"/>
                <w:szCs w:val="22"/>
              </w:rPr>
            </w:pPr>
            <w:r>
              <w:rPr>
                <w:rFonts w:asciiTheme="minorHAnsi" w:hAnsi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jc w:val="center"/>
              <w:rPr>
                <w:rFonts w:asciiTheme="minorHAnsi" w:hAnsi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ind w:rightChars="-54" w:right="-130"/>
              <w:jc w:val="center"/>
              <w:rPr>
                <w:rFonts w:asciiTheme="minorHAnsi" w:hAnsiTheme="minorHAnsi"/>
                <w:sz w:val="22"/>
                <w:szCs w:val="22"/>
              </w:rPr>
            </w:pPr>
            <w:r>
              <w:rPr>
                <w:rFonts w:asciiTheme="minorHAnsi" w:hAnsi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jc w:val="center"/>
              <w:rPr>
                <w:rFonts w:asciiTheme="minorHAnsi" w:hAnsiTheme="minorHAnsi"/>
                <w:sz w:val="22"/>
                <w:szCs w:val="22"/>
              </w:rPr>
            </w:pPr>
          </w:p>
        </w:tc>
        <w:tc>
          <w:tcPr>
            <w:tcW w:w="874" w:type="dxa"/>
            <w:gridSpan w:val="2"/>
            <w:tcBorders>
              <w:top w:val="single" w:sz="4" w:space="0" w:color="000000"/>
              <w:left w:val="single" w:sz="4" w:space="0" w:color="000000"/>
              <w:bottom w:val="single" w:sz="4" w:space="0" w:color="000000"/>
            </w:tcBorders>
          </w:tcPr>
          <w:p w:rsidR="00821F87" w:rsidRPr="00830478" w:rsidRDefault="00821F87" w:rsidP="002B0AB1">
            <w:pPr>
              <w:ind w:left="-109"/>
              <w:jc w:val="center"/>
              <w:rPr>
                <w:rFonts w:asciiTheme="minorHAnsi" w:hAnsiTheme="minorHAnsi"/>
                <w:sz w:val="22"/>
                <w:szCs w:val="22"/>
              </w:rPr>
            </w:pPr>
          </w:p>
        </w:tc>
      </w:tr>
      <w:tr w:rsidR="00821F87" w:rsidRPr="00830478" w:rsidTr="00332EB8">
        <w:tblPrEx>
          <w:tblBorders>
            <w:top w:val="single" w:sz="4" w:space="0" w:color="000000"/>
            <w:left w:val="single" w:sz="4" w:space="0" w:color="000000"/>
            <w:bottom w:val="single" w:sz="4" w:space="0" w:color="000000"/>
            <w:right w:val="single" w:sz="4" w:space="0" w:color="000000"/>
          </w:tblBorders>
        </w:tblPrEx>
        <w:trPr>
          <w:trHeight w:val="170"/>
        </w:trPr>
        <w:tc>
          <w:tcPr>
            <w:tcW w:w="4150" w:type="dxa"/>
            <w:gridSpan w:val="2"/>
          </w:tcPr>
          <w:p w:rsidR="00821F87" w:rsidRPr="00830478" w:rsidRDefault="00821F87"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Agr. Iun. Giuseppina Bisogno</w:t>
            </w:r>
          </w:p>
        </w:tc>
        <w:tc>
          <w:tcPr>
            <w:tcW w:w="1704" w:type="dxa"/>
            <w:tcBorders>
              <w:right w:val="single" w:sz="4" w:space="0" w:color="000000"/>
            </w:tcBorders>
          </w:tcPr>
          <w:p w:rsidR="00821F87" w:rsidRPr="00830478" w:rsidRDefault="00821F87"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ind w:rightChars="-54" w:right="-130"/>
              <w:jc w:val="center"/>
              <w:rPr>
                <w:rFonts w:asciiTheme="minorHAnsi" w:hAnsiTheme="minorHAnsi"/>
                <w:sz w:val="22"/>
                <w:szCs w:val="22"/>
              </w:rPr>
            </w:pPr>
            <w:r>
              <w:rPr>
                <w:rFonts w:asciiTheme="minorHAnsi" w:hAnsi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jc w:val="center"/>
              <w:rPr>
                <w:rFonts w:asciiTheme="minorHAnsi" w:hAnsi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ind w:rightChars="-54" w:right="-130"/>
              <w:jc w:val="center"/>
              <w:rPr>
                <w:rFonts w:asciiTheme="minorHAnsi" w:hAnsiTheme="minorHAnsi"/>
                <w:sz w:val="22"/>
                <w:szCs w:val="22"/>
              </w:rPr>
            </w:pPr>
          </w:p>
        </w:tc>
        <w:tc>
          <w:tcPr>
            <w:tcW w:w="999"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jc w:val="center"/>
              <w:rPr>
                <w:rFonts w:asciiTheme="minorHAnsi" w:hAnsiTheme="minorHAnsi"/>
                <w:sz w:val="22"/>
                <w:szCs w:val="22"/>
              </w:rPr>
            </w:pPr>
          </w:p>
        </w:tc>
        <w:tc>
          <w:tcPr>
            <w:tcW w:w="874" w:type="dxa"/>
            <w:gridSpan w:val="2"/>
            <w:tcBorders>
              <w:top w:val="single" w:sz="4" w:space="0" w:color="000000"/>
              <w:left w:val="single" w:sz="4" w:space="0" w:color="000000"/>
              <w:bottom w:val="single" w:sz="4" w:space="0" w:color="000000"/>
            </w:tcBorders>
          </w:tcPr>
          <w:p w:rsidR="00821F87" w:rsidRPr="00830478" w:rsidRDefault="00821F87" w:rsidP="002B0AB1">
            <w:pPr>
              <w:ind w:left="-109"/>
              <w:jc w:val="center"/>
              <w:rPr>
                <w:rFonts w:asciiTheme="minorHAnsi" w:hAnsiTheme="minorHAnsi"/>
                <w:sz w:val="22"/>
                <w:szCs w:val="22"/>
              </w:rPr>
            </w:pPr>
          </w:p>
        </w:tc>
      </w:tr>
      <w:tr w:rsidR="00821F87" w:rsidRPr="00830478" w:rsidTr="00332EB8">
        <w:tblPrEx>
          <w:tblBorders>
            <w:top w:val="single" w:sz="4" w:space="0" w:color="000000"/>
            <w:left w:val="single" w:sz="4" w:space="0" w:color="000000"/>
            <w:bottom w:val="single" w:sz="4" w:space="0" w:color="000000"/>
            <w:right w:val="single" w:sz="4" w:space="0" w:color="000000"/>
          </w:tblBorders>
        </w:tblPrEx>
        <w:trPr>
          <w:trHeight w:val="170"/>
        </w:trPr>
        <w:tc>
          <w:tcPr>
            <w:tcW w:w="4150" w:type="dxa"/>
            <w:gridSpan w:val="2"/>
            <w:tcBorders>
              <w:bottom w:val="single" w:sz="4" w:space="0" w:color="000000"/>
            </w:tcBorders>
          </w:tcPr>
          <w:p w:rsidR="00821F87" w:rsidRPr="00830478" w:rsidRDefault="00821F87" w:rsidP="002B0AB1">
            <w:pPr>
              <w:ind w:rightChars="190" w:right="456"/>
              <w:jc w:val="both"/>
              <w:rPr>
                <w:rFonts w:asciiTheme="minorHAnsi" w:hAnsiTheme="minorHAnsi" w:cstheme="minorHAnsi"/>
                <w:b/>
                <w:bCs/>
                <w:sz w:val="22"/>
                <w:szCs w:val="22"/>
              </w:rPr>
            </w:pPr>
            <w:r w:rsidRPr="00830478">
              <w:rPr>
                <w:rFonts w:asciiTheme="minorHAnsi" w:hAnsiTheme="minorHAnsi" w:cstheme="minorHAnsi"/>
                <w:b/>
                <w:bCs/>
                <w:sz w:val="22"/>
                <w:szCs w:val="22"/>
              </w:rPr>
              <w:t>Totale presenze/voti espressi</w:t>
            </w:r>
          </w:p>
        </w:tc>
        <w:tc>
          <w:tcPr>
            <w:tcW w:w="1704" w:type="dxa"/>
            <w:tcBorders>
              <w:bottom w:val="single" w:sz="4" w:space="0" w:color="000000"/>
              <w:right w:val="single" w:sz="4" w:space="0" w:color="000000"/>
            </w:tcBorders>
          </w:tcPr>
          <w:p w:rsidR="00821F87" w:rsidRPr="00830478" w:rsidRDefault="00821F87" w:rsidP="002B0AB1">
            <w:pPr>
              <w:ind w:rightChars="-53" w:right="-127"/>
              <w:rPr>
                <w:rFonts w:asciiTheme="minorHAnsi" w:hAnsiTheme="minorHAnsi"/>
                <w:b/>
                <w:bCs/>
                <w:sz w:val="22"/>
                <w:szCs w:val="22"/>
              </w:rPr>
            </w:pPr>
          </w:p>
        </w:tc>
        <w:tc>
          <w:tcPr>
            <w:tcW w:w="853"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ind w:rightChars="-54" w:right="-130"/>
              <w:jc w:val="center"/>
              <w:rPr>
                <w:rFonts w:asciiTheme="minorHAnsi" w:hAnsiTheme="minorHAnsi"/>
                <w:b/>
                <w:bCs/>
                <w:sz w:val="22"/>
                <w:szCs w:val="22"/>
              </w:rPr>
            </w:pPr>
            <w:r>
              <w:rPr>
                <w:rFonts w:asciiTheme="minorHAnsi" w:hAnsiTheme="minorHAnsi"/>
                <w:b/>
                <w:bCs/>
                <w:sz w:val="22"/>
                <w:szCs w:val="22"/>
              </w:rPr>
              <w:t>14</w:t>
            </w:r>
          </w:p>
        </w:tc>
        <w:tc>
          <w:tcPr>
            <w:tcW w:w="878"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jc w:val="center"/>
              <w:rPr>
                <w:rFonts w:asciiTheme="minorHAnsi" w:hAnsiTheme="minorHAnsi"/>
                <w:b/>
                <w:bCs/>
                <w:sz w:val="22"/>
                <w:szCs w:val="22"/>
              </w:rPr>
            </w:pPr>
            <w:r>
              <w:rPr>
                <w:rFonts w:asciiTheme="minorHAnsi" w:hAnsiTheme="minorHAnsi"/>
                <w:b/>
                <w:bCs/>
                <w:sz w:val="22"/>
                <w:szCs w:val="22"/>
              </w:rPr>
              <w:t>1</w:t>
            </w:r>
          </w:p>
        </w:tc>
        <w:tc>
          <w:tcPr>
            <w:tcW w:w="998"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ind w:rightChars="-54" w:right="-130"/>
              <w:jc w:val="center"/>
              <w:rPr>
                <w:rFonts w:asciiTheme="minorHAnsi" w:hAnsiTheme="minorHAnsi"/>
                <w:b/>
                <w:bCs/>
                <w:sz w:val="22"/>
                <w:szCs w:val="22"/>
              </w:rPr>
            </w:pPr>
            <w:r>
              <w:rPr>
                <w:rFonts w:asciiTheme="minorHAnsi" w:hAnsiTheme="minorHAnsi"/>
                <w:b/>
                <w:bCs/>
                <w:sz w:val="22"/>
                <w:szCs w:val="22"/>
              </w:rPr>
              <w:t>14</w:t>
            </w:r>
          </w:p>
        </w:tc>
        <w:tc>
          <w:tcPr>
            <w:tcW w:w="999" w:type="dxa"/>
            <w:tcBorders>
              <w:top w:val="single" w:sz="4" w:space="0" w:color="000000"/>
              <w:left w:val="single" w:sz="4" w:space="0" w:color="000000"/>
              <w:bottom w:val="single" w:sz="4" w:space="0" w:color="000000"/>
              <w:right w:val="single" w:sz="4" w:space="0" w:color="000000"/>
            </w:tcBorders>
          </w:tcPr>
          <w:p w:rsidR="00821F87" w:rsidRPr="00830478" w:rsidRDefault="00821F87" w:rsidP="002B0AB1">
            <w:pPr>
              <w:jc w:val="center"/>
              <w:rPr>
                <w:rFonts w:asciiTheme="minorHAnsi" w:hAnsiTheme="minorHAnsi"/>
                <w:b/>
                <w:bCs/>
                <w:sz w:val="22"/>
                <w:szCs w:val="22"/>
              </w:rPr>
            </w:pPr>
          </w:p>
        </w:tc>
        <w:tc>
          <w:tcPr>
            <w:tcW w:w="874" w:type="dxa"/>
            <w:gridSpan w:val="2"/>
            <w:tcBorders>
              <w:top w:val="single" w:sz="4" w:space="0" w:color="000000"/>
              <w:left w:val="single" w:sz="4" w:space="0" w:color="000000"/>
              <w:bottom w:val="single" w:sz="4" w:space="0" w:color="000000"/>
            </w:tcBorders>
          </w:tcPr>
          <w:p w:rsidR="00821F87" w:rsidRPr="00830478" w:rsidRDefault="00821F87" w:rsidP="002B0AB1">
            <w:pPr>
              <w:ind w:left="-109"/>
              <w:jc w:val="center"/>
              <w:rPr>
                <w:rFonts w:asciiTheme="minorHAnsi" w:hAnsiTheme="minorHAnsi"/>
                <w:b/>
                <w:bCs/>
                <w:sz w:val="22"/>
                <w:szCs w:val="22"/>
              </w:rPr>
            </w:pPr>
          </w:p>
        </w:tc>
      </w:tr>
    </w:tbl>
    <w:p w:rsidR="00830478" w:rsidRPr="00BA4590" w:rsidRDefault="00D7060D" w:rsidP="002B0AB1">
      <w:pPr>
        <w:rPr>
          <w:rFonts w:asciiTheme="minorHAnsi" w:hAnsiTheme="minorHAnsi" w:cs="Arial"/>
          <w:color w:val="000000"/>
        </w:rPr>
      </w:pPr>
      <w:r w:rsidRPr="00BA4590">
        <w:rPr>
          <w:rFonts w:asciiTheme="minorHAnsi" w:hAnsiTheme="minorHAnsi" w:cs="Arial"/>
          <w:color w:val="000000"/>
        </w:rPr>
        <w:t xml:space="preserve">Il </w:t>
      </w:r>
      <w:r w:rsidR="000E1FC5">
        <w:rPr>
          <w:rFonts w:asciiTheme="minorHAnsi" w:hAnsiTheme="minorHAnsi" w:cs="Arial"/>
          <w:color w:val="000000"/>
        </w:rPr>
        <w:t>Presidente</w:t>
      </w:r>
      <w:r w:rsidRPr="00BA4590">
        <w:rPr>
          <w:rFonts w:asciiTheme="minorHAnsi" w:hAnsiTheme="minorHAnsi" w:cs="Arial"/>
          <w:color w:val="000000"/>
        </w:rPr>
        <w:t xml:space="preserve"> ricorda al consiglio:</w:t>
      </w:r>
    </w:p>
    <w:p w:rsidR="00830478" w:rsidRPr="00BA4590" w:rsidRDefault="00830478" w:rsidP="00307034">
      <w:pPr>
        <w:numPr>
          <w:ilvl w:val="0"/>
          <w:numId w:val="3"/>
        </w:numPr>
        <w:jc w:val="both"/>
        <w:rPr>
          <w:rFonts w:asciiTheme="minorHAnsi" w:hAnsiTheme="minorHAnsi"/>
          <w:color w:val="000000"/>
        </w:rPr>
      </w:pPr>
      <w:r w:rsidRPr="00BA4590">
        <w:rPr>
          <w:rFonts w:asciiTheme="minorHAnsi" w:hAnsiTheme="minorHAnsi"/>
          <w:color w:val="000000"/>
        </w:rPr>
        <w:lastRenderedPageBreak/>
        <w:t>la richiesta pervenuta al CONAF in data 23/12/2014 da parte di AON avente per oggetto “Adesioni alla convenzione Rc Professionale per il periodo 14.08.2014-14.10.2014” (prot. CONAF n.84/2015), in cui si richiedeva il saldo dell’</w:t>
      </w:r>
      <w:r w:rsidRPr="00BA4590">
        <w:rPr>
          <w:rFonts w:asciiTheme="minorHAnsi" w:hAnsiTheme="minorHAnsi"/>
          <w:b/>
          <w:bCs/>
        </w:rPr>
        <w:t xml:space="preserve"> </w:t>
      </w:r>
      <w:r w:rsidRPr="00BA4590">
        <w:rPr>
          <w:rFonts w:asciiTheme="minorHAnsi" w:hAnsiTheme="minorHAnsi"/>
          <w:bCs/>
        </w:rPr>
        <w:t>appendice n.4 di regolazione rinnovi/adesioni polizza rc professionale CONAF n. IFL0006723.</w:t>
      </w:r>
    </w:p>
    <w:p w:rsidR="00830478" w:rsidRPr="00BA4590" w:rsidRDefault="00830478" w:rsidP="00307034">
      <w:pPr>
        <w:numPr>
          <w:ilvl w:val="0"/>
          <w:numId w:val="3"/>
        </w:numPr>
        <w:jc w:val="both"/>
        <w:rPr>
          <w:rFonts w:asciiTheme="minorHAnsi" w:hAnsiTheme="minorHAnsi"/>
          <w:color w:val="000000"/>
        </w:rPr>
      </w:pPr>
      <w:r w:rsidRPr="00BA4590">
        <w:rPr>
          <w:rFonts w:asciiTheme="minorHAnsi" w:hAnsiTheme="minorHAnsi"/>
          <w:color w:val="000000"/>
        </w:rPr>
        <w:t>il carattere d’urgenza del pagamento del saldo in oggetto pari ad € 437.652,60, entro la data del 9 gennaio 2015.</w:t>
      </w:r>
    </w:p>
    <w:p w:rsidR="00830478" w:rsidRPr="00BA4590" w:rsidRDefault="00BA4590" w:rsidP="002B0AB1">
      <w:pPr>
        <w:jc w:val="both"/>
        <w:rPr>
          <w:rFonts w:asciiTheme="minorHAnsi" w:hAnsiTheme="minorHAnsi"/>
          <w:color w:val="000000"/>
        </w:rPr>
      </w:pPr>
      <w:r w:rsidRPr="00BA4590">
        <w:rPr>
          <w:rFonts w:asciiTheme="minorHAnsi" w:hAnsiTheme="minorHAnsi"/>
          <w:color w:val="000000"/>
        </w:rPr>
        <w:t>Che pertanto si è reso necessario disporre il Decreto P</w:t>
      </w:r>
      <w:r w:rsidR="00830478" w:rsidRPr="00BA4590">
        <w:rPr>
          <w:rFonts w:asciiTheme="minorHAnsi" w:hAnsiTheme="minorHAnsi"/>
          <w:color w:val="000000"/>
        </w:rPr>
        <w:t>residenziale n.1/2015 che si allega alla presente delibera a costituire parte sostanziale ed integrante della stessa.</w:t>
      </w:r>
    </w:p>
    <w:p w:rsidR="003E3BC0" w:rsidRPr="00830478" w:rsidRDefault="003E3BC0" w:rsidP="002B0AB1">
      <w:pPr>
        <w:jc w:val="center"/>
        <w:rPr>
          <w:rFonts w:asciiTheme="minorHAnsi" w:hAnsiTheme="minorHAnsi" w:cstheme="minorHAnsi"/>
          <w:b/>
          <w:bCs/>
          <w:sz w:val="22"/>
          <w:szCs w:val="22"/>
          <w:u w:val="single"/>
        </w:rPr>
      </w:pPr>
      <w:r w:rsidRPr="00830478">
        <w:rPr>
          <w:rFonts w:asciiTheme="minorHAnsi" w:hAnsiTheme="minorHAnsi" w:cstheme="minorHAnsi"/>
          <w:b/>
          <w:bCs/>
          <w:sz w:val="22"/>
          <w:szCs w:val="22"/>
          <w:u w:val="single"/>
        </w:rPr>
        <w:t>IL CONSIGLIO</w:t>
      </w:r>
    </w:p>
    <w:p w:rsidR="003E3BC0" w:rsidRPr="00830478" w:rsidRDefault="00830478" w:rsidP="002B0AB1">
      <w:pPr>
        <w:jc w:val="both"/>
        <w:rPr>
          <w:rFonts w:asciiTheme="minorHAnsi" w:hAnsiTheme="minorHAnsi" w:cstheme="minorHAnsi"/>
          <w:bCs/>
        </w:rPr>
      </w:pPr>
      <w:r w:rsidRPr="00830478">
        <w:rPr>
          <w:rFonts w:asciiTheme="minorHAnsi" w:hAnsiTheme="minorHAnsi" w:cstheme="minorHAnsi"/>
          <w:bCs/>
        </w:rPr>
        <w:t>Preso atto di quanto esposto nel decreto n.1/2015</w:t>
      </w:r>
    </w:p>
    <w:p w:rsidR="003E3BC0" w:rsidRDefault="003E3BC0" w:rsidP="002B0AB1">
      <w:pPr>
        <w:jc w:val="center"/>
        <w:rPr>
          <w:rFonts w:asciiTheme="minorHAnsi" w:hAnsiTheme="minorHAnsi" w:cstheme="minorHAnsi"/>
          <w:b/>
          <w:bCs/>
          <w:sz w:val="22"/>
          <w:szCs w:val="22"/>
          <w:u w:val="single"/>
        </w:rPr>
      </w:pPr>
      <w:r w:rsidRPr="00830478">
        <w:rPr>
          <w:rFonts w:asciiTheme="minorHAnsi" w:hAnsiTheme="minorHAnsi" w:cstheme="minorHAnsi"/>
          <w:b/>
          <w:bCs/>
          <w:sz w:val="22"/>
          <w:szCs w:val="22"/>
          <w:u w:val="single"/>
        </w:rPr>
        <w:t>DELIBERA</w:t>
      </w:r>
    </w:p>
    <w:p w:rsidR="00830478" w:rsidRPr="00BA4590" w:rsidRDefault="00830478" w:rsidP="00307034">
      <w:pPr>
        <w:pStyle w:val="Paragrafoelenco"/>
        <w:numPr>
          <w:ilvl w:val="0"/>
          <w:numId w:val="13"/>
        </w:numPr>
        <w:ind w:left="0" w:firstLine="0"/>
        <w:rPr>
          <w:rFonts w:asciiTheme="minorHAnsi" w:hAnsiTheme="minorHAnsi" w:cstheme="minorHAnsi"/>
          <w:b/>
          <w:bCs/>
          <w:u w:val="single"/>
        </w:rPr>
      </w:pPr>
      <w:r w:rsidRPr="00BA4590">
        <w:rPr>
          <w:rFonts w:asciiTheme="minorHAnsi" w:hAnsiTheme="minorHAnsi" w:cstheme="minorHAnsi"/>
          <w:b/>
          <w:bCs/>
          <w:u w:val="single"/>
        </w:rPr>
        <w:t>La presa d’atto del decreto presidenziale n.1/2015</w:t>
      </w:r>
    </w:p>
    <w:tbl>
      <w:tblPr>
        <w:tblW w:w="10632" w:type="dxa"/>
        <w:tblInd w:w="-106" w:type="dxa"/>
        <w:tblBorders>
          <w:top w:val="dotted" w:sz="4" w:space="0" w:color="C6D9F1"/>
          <w:left w:val="dotted" w:sz="4" w:space="0" w:color="C6D9F1"/>
          <w:bottom w:val="dotted" w:sz="4" w:space="0" w:color="C6D9F1"/>
          <w:right w:val="dotted" w:sz="4" w:space="0" w:color="C6D9F1"/>
          <w:insideH w:val="single" w:sz="6" w:space="0" w:color="C6D9F1"/>
          <w:insideV w:val="single" w:sz="6" w:space="0" w:color="C6D9F1"/>
        </w:tblBorders>
        <w:tblLook w:val="00A0"/>
      </w:tblPr>
      <w:tblGrid>
        <w:gridCol w:w="7683"/>
        <w:gridCol w:w="2949"/>
      </w:tblGrid>
      <w:tr w:rsidR="003E3BC0" w:rsidRPr="00830478" w:rsidTr="00BA4590">
        <w:trPr>
          <w:trHeight w:val="195"/>
        </w:trPr>
        <w:tc>
          <w:tcPr>
            <w:tcW w:w="7683" w:type="dxa"/>
          </w:tcPr>
          <w:p w:rsidR="003E3BC0" w:rsidRPr="00830478" w:rsidRDefault="003E3BC0"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e  di individuare quale Responsabile del Procedimento del presente atto:</w:t>
            </w:r>
          </w:p>
        </w:tc>
        <w:tc>
          <w:tcPr>
            <w:tcW w:w="2949" w:type="dxa"/>
          </w:tcPr>
          <w:p w:rsidR="003E3BC0" w:rsidRPr="00830478" w:rsidRDefault="003E3BC0"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Barbara Bruni</w:t>
            </w:r>
          </w:p>
        </w:tc>
      </w:tr>
      <w:tr w:rsidR="003E3BC0" w:rsidRPr="00830478" w:rsidTr="00BA4590">
        <w:trPr>
          <w:trHeight w:val="208"/>
        </w:trPr>
        <w:tc>
          <w:tcPr>
            <w:tcW w:w="7683" w:type="dxa"/>
            <w:tcBorders>
              <w:bottom w:val="dotted" w:sz="4" w:space="0" w:color="C6D9F1"/>
            </w:tcBorders>
          </w:tcPr>
          <w:p w:rsidR="003E3BC0" w:rsidRPr="00830478" w:rsidRDefault="003E3BC0"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Per l’attuazione del presente deliberazione sotto il coordinamento del </w:t>
            </w:r>
            <w:r w:rsidR="000E1FC5">
              <w:rPr>
                <w:rFonts w:asciiTheme="minorHAnsi" w:hAnsiTheme="minorHAnsi" w:cstheme="minorHAnsi"/>
                <w:bCs/>
                <w:sz w:val="22"/>
                <w:szCs w:val="22"/>
              </w:rPr>
              <w:t>Presidente</w:t>
            </w:r>
          </w:p>
        </w:tc>
        <w:tc>
          <w:tcPr>
            <w:tcW w:w="2949" w:type="dxa"/>
            <w:tcBorders>
              <w:bottom w:val="dotted" w:sz="4" w:space="0" w:color="C6D9F1"/>
            </w:tcBorders>
          </w:tcPr>
          <w:p w:rsidR="00C64C19" w:rsidRPr="00830478" w:rsidRDefault="003E3BC0"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Andrea Sisti</w:t>
            </w:r>
          </w:p>
        </w:tc>
      </w:tr>
    </w:tbl>
    <w:p w:rsidR="00C64C19" w:rsidRDefault="00C64C19" w:rsidP="002B0AB1">
      <w:pPr>
        <w:jc w:val="both"/>
        <w:rPr>
          <w:rFonts w:asciiTheme="minorHAnsi" w:hAnsiTheme="minorHAnsi" w:cstheme="minorHAnsi"/>
          <w:b/>
          <w:bCs/>
          <w:sz w:val="22"/>
          <w:szCs w:val="22"/>
        </w:rPr>
      </w:pPr>
    </w:p>
    <w:p w:rsidR="000306AA" w:rsidRPr="000E1FC5" w:rsidRDefault="000306AA" w:rsidP="002B0AB1">
      <w:pPr>
        <w:jc w:val="both"/>
        <w:rPr>
          <w:rFonts w:asciiTheme="minorHAnsi" w:hAnsiTheme="minorHAnsi" w:cstheme="minorHAnsi"/>
          <w:bCs/>
          <w:sz w:val="22"/>
          <w:szCs w:val="22"/>
        </w:rPr>
      </w:pPr>
      <w:r w:rsidRPr="000E1FC5">
        <w:rPr>
          <w:rFonts w:asciiTheme="minorHAnsi" w:hAnsiTheme="minorHAnsi" w:cstheme="minorHAnsi"/>
          <w:bCs/>
          <w:sz w:val="22"/>
          <w:szCs w:val="22"/>
        </w:rPr>
        <w:t>Alle ore 11,00 partecipa alla riunione il coordinatore del Centro Studi Dott. For. Giancarlo Quaglia.</w:t>
      </w:r>
    </w:p>
    <w:tbl>
      <w:tblPr>
        <w:tblStyle w:val="Grigliatabella"/>
        <w:tblpPr w:leftFromText="141" w:rightFromText="141" w:vertAnchor="text" w:horzAnchor="margin" w:tblpXSpec="center" w:tblpY="122"/>
        <w:tblW w:w="10078" w:type="dxa"/>
        <w:tblBorders>
          <w:top w:val="dotted" w:sz="4" w:space="0" w:color="C6D9F1" w:themeColor="text2" w:themeTint="33"/>
          <w:left w:val="dotted" w:sz="4" w:space="0" w:color="C6D9F1" w:themeColor="text2" w:themeTint="33"/>
          <w:bottom w:val="dotted" w:sz="4" w:space="0" w:color="C6D9F1" w:themeColor="text2" w:themeTint="33"/>
          <w:right w:val="dotted" w:sz="4" w:space="0" w:color="C6D9F1" w:themeColor="text2" w:themeTint="33"/>
          <w:insideH w:val="dotted" w:sz="4" w:space="0" w:color="C6D9F1" w:themeColor="text2" w:themeTint="33"/>
          <w:insideV w:val="dotted" w:sz="4" w:space="0" w:color="C6D9F1" w:themeColor="text2" w:themeTint="33"/>
        </w:tblBorders>
        <w:tblLayout w:type="fixed"/>
        <w:tblLook w:val="04A0"/>
      </w:tblPr>
      <w:tblGrid>
        <w:gridCol w:w="481"/>
        <w:gridCol w:w="3577"/>
        <w:gridCol w:w="856"/>
        <w:gridCol w:w="2559"/>
        <w:gridCol w:w="1300"/>
        <w:gridCol w:w="1305"/>
      </w:tblGrid>
      <w:tr w:rsidR="00827D35" w:rsidRPr="00830478" w:rsidTr="000306AA">
        <w:trPr>
          <w:trHeight w:val="271"/>
        </w:trPr>
        <w:tc>
          <w:tcPr>
            <w:tcW w:w="481" w:type="dxa"/>
          </w:tcPr>
          <w:p w:rsidR="00827D35" w:rsidRPr="00BA4590" w:rsidRDefault="00827D35" w:rsidP="002B0AB1">
            <w:pPr>
              <w:jc w:val="both"/>
              <w:rPr>
                <w:rFonts w:asciiTheme="minorHAnsi" w:hAnsiTheme="minorHAnsi" w:cstheme="minorHAnsi"/>
                <w:b/>
              </w:rPr>
            </w:pPr>
            <w:r w:rsidRPr="00BA4590">
              <w:rPr>
                <w:rFonts w:asciiTheme="minorHAnsi" w:hAnsiTheme="minorHAnsi" w:cstheme="minorHAnsi"/>
                <w:b/>
              </w:rPr>
              <w:t>4.</w:t>
            </w:r>
          </w:p>
        </w:tc>
        <w:tc>
          <w:tcPr>
            <w:tcW w:w="9597" w:type="dxa"/>
            <w:gridSpan w:val="5"/>
          </w:tcPr>
          <w:p w:rsidR="00827D35" w:rsidRPr="00BA4590" w:rsidRDefault="00827D35" w:rsidP="002B0AB1">
            <w:pPr>
              <w:rPr>
                <w:rFonts w:asciiTheme="minorHAnsi" w:hAnsiTheme="minorHAnsi" w:cstheme="minorHAnsi"/>
                <w:b/>
              </w:rPr>
            </w:pPr>
            <w:r w:rsidRPr="00BA4590">
              <w:rPr>
                <w:rFonts w:asciiTheme="minorHAnsi" w:hAnsiTheme="minorHAnsi" w:cstheme="minorHAnsi"/>
                <w:b/>
              </w:rPr>
              <w:t>Odg assemblea dei Presidenti del 15/01/2014: ratifica</w:t>
            </w:r>
          </w:p>
        </w:tc>
      </w:tr>
      <w:tr w:rsidR="008F3F9D" w:rsidRPr="00830478" w:rsidTr="008F3F9D">
        <w:trPr>
          <w:trHeight w:val="225"/>
        </w:trPr>
        <w:tc>
          <w:tcPr>
            <w:tcW w:w="481" w:type="dxa"/>
          </w:tcPr>
          <w:p w:rsidR="008F3F9D" w:rsidRPr="00830478" w:rsidRDefault="008F3F9D" w:rsidP="002B0AB1">
            <w:pPr>
              <w:jc w:val="both"/>
              <w:rPr>
                <w:rFonts w:asciiTheme="minorHAnsi" w:hAnsiTheme="minorHAnsi" w:cstheme="minorHAnsi"/>
                <w:sz w:val="22"/>
                <w:szCs w:val="22"/>
              </w:rPr>
            </w:pPr>
            <w:r w:rsidRPr="00830478">
              <w:rPr>
                <w:rFonts w:asciiTheme="minorHAnsi" w:hAnsiTheme="minorHAnsi" w:cstheme="minorHAnsi"/>
                <w:sz w:val="22"/>
                <w:szCs w:val="22"/>
              </w:rPr>
              <w:t>a)</w:t>
            </w:r>
          </w:p>
        </w:tc>
        <w:tc>
          <w:tcPr>
            <w:tcW w:w="3577" w:type="dxa"/>
          </w:tcPr>
          <w:p w:rsidR="008F3F9D" w:rsidRPr="00830478" w:rsidRDefault="008F3F9D" w:rsidP="002B0AB1">
            <w:pPr>
              <w:jc w:val="both"/>
              <w:rPr>
                <w:rFonts w:asciiTheme="minorHAnsi" w:hAnsiTheme="minorHAnsi" w:cstheme="minorHAnsi"/>
                <w:sz w:val="22"/>
                <w:szCs w:val="22"/>
              </w:rPr>
            </w:pPr>
            <w:r w:rsidRPr="00830478">
              <w:rPr>
                <w:rFonts w:asciiTheme="minorHAnsi" w:hAnsiTheme="minorHAnsi" w:cstheme="minorHAnsi"/>
                <w:sz w:val="22"/>
                <w:szCs w:val="22"/>
              </w:rPr>
              <w:t xml:space="preserve">Proposta atto deliberativo n. </w:t>
            </w:r>
          </w:p>
        </w:tc>
        <w:tc>
          <w:tcPr>
            <w:tcW w:w="856" w:type="dxa"/>
          </w:tcPr>
          <w:p w:rsidR="008F3F9D" w:rsidRPr="00830478" w:rsidRDefault="00827D35" w:rsidP="002B0AB1">
            <w:pPr>
              <w:jc w:val="both"/>
              <w:rPr>
                <w:rFonts w:asciiTheme="minorHAnsi" w:hAnsiTheme="minorHAnsi" w:cstheme="minorHAnsi"/>
                <w:b/>
                <w:sz w:val="22"/>
                <w:szCs w:val="22"/>
              </w:rPr>
            </w:pPr>
            <w:r w:rsidRPr="00830478">
              <w:rPr>
                <w:rFonts w:asciiTheme="minorHAnsi" w:hAnsiTheme="minorHAnsi" w:cstheme="minorHAnsi"/>
                <w:b/>
                <w:sz w:val="22"/>
                <w:szCs w:val="22"/>
              </w:rPr>
              <w:t>4</w:t>
            </w:r>
          </w:p>
        </w:tc>
        <w:tc>
          <w:tcPr>
            <w:tcW w:w="2559" w:type="dxa"/>
          </w:tcPr>
          <w:p w:rsidR="008F3F9D" w:rsidRPr="00830478" w:rsidRDefault="008F3F9D" w:rsidP="002B0AB1">
            <w:pPr>
              <w:jc w:val="both"/>
              <w:rPr>
                <w:rFonts w:asciiTheme="minorHAnsi" w:hAnsiTheme="minorHAnsi" w:cstheme="minorHAnsi"/>
                <w:sz w:val="22"/>
                <w:szCs w:val="22"/>
              </w:rPr>
            </w:pPr>
            <w:r w:rsidRPr="00830478">
              <w:rPr>
                <w:rFonts w:asciiTheme="minorHAnsi" w:hAnsiTheme="minorHAnsi" w:cstheme="minorHAnsi"/>
                <w:sz w:val="22"/>
                <w:szCs w:val="22"/>
              </w:rPr>
              <w:t xml:space="preserve">Relatore </w:t>
            </w:r>
            <w:r w:rsidR="005B5979" w:rsidRPr="00830478">
              <w:rPr>
                <w:rFonts w:asciiTheme="minorHAnsi" w:hAnsiTheme="minorHAnsi" w:cstheme="minorHAnsi"/>
                <w:b/>
                <w:sz w:val="22"/>
                <w:szCs w:val="22"/>
              </w:rPr>
              <w:t xml:space="preserve"> </w:t>
            </w:r>
            <w:r w:rsidR="00AB724C" w:rsidRPr="00830478">
              <w:rPr>
                <w:rFonts w:asciiTheme="minorHAnsi" w:hAnsiTheme="minorHAnsi" w:cstheme="minorHAnsi"/>
                <w:b/>
                <w:sz w:val="22"/>
                <w:szCs w:val="22"/>
              </w:rPr>
              <w:t>Sisti</w:t>
            </w:r>
          </w:p>
        </w:tc>
        <w:tc>
          <w:tcPr>
            <w:tcW w:w="1300" w:type="dxa"/>
          </w:tcPr>
          <w:p w:rsidR="008F3F9D" w:rsidRPr="00830478" w:rsidRDefault="008F3F9D" w:rsidP="002B0AB1">
            <w:pPr>
              <w:jc w:val="both"/>
              <w:rPr>
                <w:rFonts w:asciiTheme="minorHAnsi" w:hAnsiTheme="minorHAnsi" w:cstheme="minorHAnsi"/>
                <w:sz w:val="22"/>
                <w:szCs w:val="22"/>
              </w:rPr>
            </w:pPr>
            <w:r w:rsidRPr="00830478">
              <w:rPr>
                <w:rFonts w:asciiTheme="minorHAnsi" w:hAnsiTheme="minorHAnsi" w:cstheme="minorHAnsi"/>
                <w:sz w:val="22"/>
                <w:szCs w:val="22"/>
              </w:rPr>
              <w:t>Allegato</w:t>
            </w:r>
          </w:p>
        </w:tc>
        <w:tc>
          <w:tcPr>
            <w:tcW w:w="1305" w:type="dxa"/>
          </w:tcPr>
          <w:p w:rsidR="008F3F9D" w:rsidRPr="00830478" w:rsidRDefault="008F3F9D" w:rsidP="002B0AB1">
            <w:pPr>
              <w:jc w:val="center"/>
              <w:rPr>
                <w:rFonts w:asciiTheme="minorHAnsi" w:hAnsiTheme="minorHAnsi" w:cstheme="minorHAnsi"/>
                <w:sz w:val="22"/>
                <w:szCs w:val="22"/>
              </w:rPr>
            </w:pPr>
            <w:r w:rsidRPr="00830478">
              <w:rPr>
                <w:rFonts w:asciiTheme="minorHAnsi" w:hAnsiTheme="minorHAnsi" w:cstheme="minorHAnsi"/>
                <w:sz w:val="22"/>
                <w:szCs w:val="22"/>
              </w:rPr>
              <w:t>1</w:t>
            </w:r>
          </w:p>
        </w:tc>
      </w:tr>
    </w:tbl>
    <w:tbl>
      <w:tblPr>
        <w:tblW w:w="10456" w:type="dxa"/>
        <w:tblInd w:w="-106" w:type="dxa"/>
        <w:tblBorders>
          <w:top w:val="dotted" w:sz="4" w:space="0" w:color="C6D9F1"/>
          <w:left w:val="dotted" w:sz="4" w:space="0" w:color="C6D9F1"/>
          <w:bottom w:val="dotted" w:sz="4" w:space="0" w:color="C6D9F1"/>
          <w:right w:val="dotted" w:sz="4" w:space="0" w:color="C6D9F1"/>
          <w:insideH w:val="dotted" w:sz="4" w:space="0" w:color="C6D9F1"/>
          <w:insideV w:val="dotted" w:sz="4" w:space="0" w:color="C6D9F1"/>
        </w:tblBorders>
        <w:tblLook w:val="00A0"/>
      </w:tblPr>
      <w:tblGrid>
        <w:gridCol w:w="2796"/>
        <w:gridCol w:w="1353"/>
        <w:gridCol w:w="258"/>
        <w:gridCol w:w="1447"/>
        <w:gridCol w:w="853"/>
        <w:gridCol w:w="878"/>
        <w:gridCol w:w="998"/>
        <w:gridCol w:w="999"/>
        <w:gridCol w:w="874"/>
      </w:tblGrid>
      <w:tr w:rsidR="000E1FC5" w:rsidRPr="00830478" w:rsidTr="008F3F9D">
        <w:trPr>
          <w:trHeight w:val="768"/>
        </w:trPr>
        <w:tc>
          <w:tcPr>
            <w:tcW w:w="2796" w:type="dxa"/>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Presiede Andrea Sisti</w:t>
            </w:r>
          </w:p>
        </w:tc>
        <w:tc>
          <w:tcPr>
            <w:tcW w:w="1611" w:type="dxa"/>
            <w:gridSpan w:val="2"/>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In qualità di </w:t>
            </w:r>
            <w:r>
              <w:rPr>
                <w:rFonts w:asciiTheme="minorHAnsi" w:hAnsiTheme="minorHAnsi" w:cstheme="minorHAnsi"/>
                <w:bCs/>
                <w:sz w:val="22"/>
                <w:szCs w:val="22"/>
              </w:rPr>
              <w:t>Presidente</w:t>
            </w:r>
          </w:p>
        </w:tc>
        <w:tc>
          <w:tcPr>
            <w:tcW w:w="6049" w:type="dxa"/>
            <w:gridSpan w:val="6"/>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il quale constatato che il numero dei presenti è legale per l’adunanza, mette in discussione l’argomento segnato in oggetto e la relativa votazione.</w:t>
            </w:r>
          </w:p>
        </w:tc>
      </w:tr>
      <w:tr w:rsidR="000E1FC5" w:rsidRPr="00830478" w:rsidTr="008F3F9D">
        <w:trPr>
          <w:trHeight w:val="456"/>
        </w:trPr>
        <w:tc>
          <w:tcPr>
            <w:tcW w:w="2796" w:type="dxa"/>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Verbalizza Riccardo Pisanti</w:t>
            </w:r>
          </w:p>
        </w:tc>
        <w:tc>
          <w:tcPr>
            <w:tcW w:w="7660" w:type="dxa"/>
            <w:gridSpan w:val="8"/>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nella qualità di Consigliere Segretario</w:t>
            </w:r>
          </w:p>
          <w:p w:rsidR="000E1FC5" w:rsidRPr="00830478" w:rsidRDefault="000E1FC5" w:rsidP="000E1FC5">
            <w:pPr>
              <w:jc w:val="both"/>
              <w:rPr>
                <w:rFonts w:asciiTheme="minorHAnsi" w:hAnsiTheme="minorHAnsi" w:cstheme="minorHAnsi"/>
                <w:sz w:val="22"/>
                <w:szCs w:val="22"/>
              </w:rPr>
            </w:pPr>
          </w:p>
        </w:tc>
      </w:tr>
      <w:tr w:rsidR="003E3BC0" w:rsidRPr="00830478" w:rsidTr="008F3F9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000000"/>
              <w:bottom w:val="single" w:sz="4" w:space="0" w:color="000000"/>
            </w:tcBorders>
            <w:shd w:val="pct5" w:color="auto" w:fill="auto"/>
          </w:tcPr>
          <w:p w:rsidR="003E3BC0" w:rsidRPr="00830478" w:rsidRDefault="003E3BC0" w:rsidP="002B0AB1">
            <w:pPr>
              <w:ind w:rightChars="190" w:right="456"/>
              <w:jc w:val="both"/>
              <w:rPr>
                <w:rFonts w:asciiTheme="minorHAnsi" w:hAnsiTheme="minorHAnsi" w:cstheme="minorHAnsi"/>
                <w:b/>
                <w:bCs/>
                <w:sz w:val="22"/>
                <w:szCs w:val="22"/>
              </w:rPr>
            </w:pPr>
            <w:r w:rsidRPr="00830478">
              <w:rPr>
                <w:rFonts w:asciiTheme="minorHAnsi" w:hAnsiTheme="minorHAnsi" w:cstheme="minorHAnsi"/>
                <w:b/>
                <w:bCs/>
                <w:i/>
                <w:iCs/>
                <w:sz w:val="22"/>
                <w:szCs w:val="22"/>
              </w:rPr>
              <w:t>Consiglieri</w:t>
            </w:r>
          </w:p>
        </w:tc>
        <w:tc>
          <w:tcPr>
            <w:tcW w:w="1705" w:type="dxa"/>
            <w:gridSpan w:val="2"/>
            <w:tcBorders>
              <w:top w:val="single" w:sz="4" w:space="0" w:color="000000"/>
              <w:bottom w:val="single" w:sz="4" w:space="0" w:color="000000"/>
              <w:right w:val="single" w:sz="4" w:space="0" w:color="000000"/>
            </w:tcBorders>
            <w:shd w:val="pct5" w:color="auto" w:fill="auto"/>
          </w:tcPr>
          <w:p w:rsidR="003E3BC0" w:rsidRPr="00830478" w:rsidRDefault="003E3BC0"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 xml:space="preserve">Carica </w:t>
            </w:r>
          </w:p>
        </w:tc>
        <w:tc>
          <w:tcPr>
            <w:tcW w:w="853" w:type="dxa"/>
            <w:tcBorders>
              <w:top w:val="single" w:sz="4" w:space="0" w:color="000000"/>
              <w:left w:val="single" w:sz="4" w:space="0" w:color="000000"/>
              <w:bottom w:val="single" w:sz="4" w:space="0" w:color="000000"/>
              <w:right w:val="single" w:sz="4" w:space="0" w:color="000000"/>
            </w:tcBorders>
            <w:shd w:val="pct5" w:color="auto" w:fill="auto"/>
          </w:tcPr>
          <w:p w:rsidR="003E3BC0" w:rsidRPr="00830478" w:rsidRDefault="003E3BC0" w:rsidP="002B0AB1">
            <w:pPr>
              <w:ind w:left="-108"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Presenti</w:t>
            </w:r>
          </w:p>
        </w:tc>
        <w:tc>
          <w:tcPr>
            <w:tcW w:w="878" w:type="dxa"/>
            <w:tcBorders>
              <w:top w:val="single" w:sz="4" w:space="0" w:color="000000"/>
              <w:left w:val="single" w:sz="4" w:space="0" w:color="000000"/>
              <w:bottom w:val="single" w:sz="4" w:space="0" w:color="000000"/>
              <w:right w:val="single" w:sz="4" w:space="0" w:color="000000"/>
            </w:tcBorders>
            <w:shd w:val="pct5" w:color="auto" w:fill="auto"/>
          </w:tcPr>
          <w:p w:rsidR="003E3BC0" w:rsidRPr="00830478" w:rsidRDefault="003E3BC0"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Assenti</w:t>
            </w:r>
          </w:p>
        </w:tc>
        <w:tc>
          <w:tcPr>
            <w:tcW w:w="998" w:type="dxa"/>
            <w:tcBorders>
              <w:top w:val="single" w:sz="4" w:space="0" w:color="000000"/>
              <w:left w:val="single" w:sz="4" w:space="0" w:color="000000"/>
              <w:bottom w:val="single" w:sz="4" w:space="0" w:color="000000"/>
              <w:right w:val="single" w:sz="4" w:space="0" w:color="000000"/>
            </w:tcBorders>
            <w:shd w:val="pct5" w:color="auto" w:fill="auto"/>
          </w:tcPr>
          <w:p w:rsidR="003E3BC0" w:rsidRPr="00830478" w:rsidRDefault="003E3BC0" w:rsidP="002B0AB1">
            <w:pPr>
              <w:ind w:left="-109"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Favorevoli</w:t>
            </w:r>
          </w:p>
        </w:tc>
        <w:tc>
          <w:tcPr>
            <w:tcW w:w="999" w:type="dxa"/>
            <w:tcBorders>
              <w:top w:val="single" w:sz="4" w:space="0" w:color="000000"/>
              <w:left w:val="single" w:sz="4" w:space="0" w:color="000000"/>
              <w:bottom w:val="single" w:sz="4" w:space="0" w:color="000000"/>
              <w:right w:val="single" w:sz="4" w:space="0" w:color="000000"/>
            </w:tcBorders>
            <w:shd w:val="pct5" w:color="auto" w:fill="auto"/>
          </w:tcPr>
          <w:p w:rsidR="003E3BC0" w:rsidRPr="00830478" w:rsidRDefault="003E3BC0"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Contrari</w:t>
            </w:r>
          </w:p>
        </w:tc>
        <w:tc>
          <w:tcPr>
            <w:tcW w:w="874" w:type="dxa"/>
            <w:tcBorders>
              <w:top w:val="single" w:sz="4" w:space="0" w:color="000000"/>
              <w:left w:val="single" w:sz="4" w:space="0" w:color="000000"/>
              <w:bottom w:val="single" w:sz="4" w:space="0" w:color="000000"/>
            </w:tcBorders>
            <w:shd w:val="pct5" w:color="auto" w:fill="auto"/>
          </w:tcPr>
          <w:p w:rsidR="003E3BC0" w:rsidRPr="00830478" w:rsidRDefault="003E3BC0" w:rsidP="002B0AB1">
            <w:pPr>
              <w:ind w:left="-109"/>
              <w:jc w:val="center"/>
              <w:rPr>
                <w:rFonts w:asciiTheme="minorHAnsi" w:hAnsiTheme="minorHAnsi" w:cstheme="minorHAnsi"/>
                <w:b/>
                <w:bCs/>
                <w:sz w:val="22"/>
                <w:szCs w:val="22"/>
              </w:rPr>
            </w:pPr>
            <w:r w:rsidRPr="00830478">
              <w:rPr>
                <w:rFonts w:asciiTheme="minorHAnsi" w:hAnsiTheme="minorHAnsi" w:cstheme="minorHAnsi"/>
                <w:b/>
                <w:bCs/>
                <w:i/>
                <w:iCs/>
                <w:sz w:val="22"/>
                <w:szCs w:val="22"/>
              </w:rPr>
              <w:t>Astenuti</w:t>
            </w:r>
          </w:p>
        </w:tc>
      </w:tr>
      <w:tr w:rsidR="00BA4590" w:rsidRPr="00830478" w:rsidTr="008F3F9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000000"/>
            </w:tcBorders>
          </w:tcPr>
          <w:p w:rsidR="00BA4590" w:rsidRPr="00830478" w:rsidRDefault="00BA4590"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Andrea Sisti</w:t>
            </w:r>
          </w:p>
        </w:tc>
        <w:tc>
          <w:tcPr>
            <w:tcW w:w="1705" w:type="dxa"/>
            <w:gridSpan w:val="2"/>
            <w:tcBorders>
              <w:top w:val="single" w:sz="4" w:space="0" w:color="000000"/>
              <w:right w:val="single" w:sz="4" w:space="0" w:color="000000"/>
            </w:tcBorders>
          </w:tcPr>
          <w:p w:rsidR="00BA4590" w:rsidRPr="00830478" w:rsidRDefault="000E1FC5" w:rsidP="002B0AB1">
            <w:pPr>
              <w:ind w:rightChars="-53" w:right="-127"/>
              <w:rPr>
                <w:rFonts w:asciiTheme="minorHAnsi" w:hAnsiTheme="minorHAnsi" w:cstheme="minorHAnsi"/>
                <w:sz w:val="22"/>
                <w:szCs w:val="22"/>
              </w:rPr>
            </w:pPr>
            <w:r>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BA4590" w:rsidRPr="00830478" w:rsidRDefault="00BA4590"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BA4590" w:rsidRPr="00830478" w:rsidRDefault="00BA4590"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BA4590" w:rsidRPr="00830478" w:rsidRDefault="00BA4590"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BA4590" w:rsidRPr="00830478" w:rsidRDefault="00BA4590"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BA4590" w:rsidRPr="00830478" w:rsidRDefault="00BA4590" w:rsidP="002B0AB1">
            <w:pPr>
              <w:ind w:left="-109"/>
              <w:jc w:val="center"/>
              <w:rPr>
                <w:rFonts w:asciiTheme="minorHAnsi" w:hAnsiTheme="minorHAnsi" w:cstheme="minorHAnsi"/>
                <w:sz w:val="22"/>
                <w:szCs w:val="22"/>
              </w:rPr>
            </w:pPr>
          </w:p>
        </w:tc>
      </w:tr>
      <w:tr w:rsidR="00BA4590" w:rsidRPr="00830478" w:rsidTr="008F3F9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BA4590" w:rsidRPr="00830478" w:rsidRDefault="00BA4590"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Rosanna Zari</w:t>
            </w:r>
          </w:p>
        </w:tc>
        <w:tc>
          <w:tcPr>
            <w:tcW w:w="1705" w:type="dxa"/>
            <w:gridSpan w:val="2"/>
            <w:tcBorders>
              <w:right w:val="single" w:sz="4" w:space="0" w:color="000000"/>
            </w:tcBorders>
          </w:tcPr>
          <w:p w:rsidR="00BA4590" w:rsidRPr="00830478" w:rsidRDefault="00BA4590"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Vice</w:t>
            </w:r>
            <w:r w:rsidR="000E1FC5">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BA4590" w:rsidRPr="00830478" w:rsidRDefault="00BA4590"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BA4590" w:rsidRPr="00830478" w:rsidRDefault="00BA4590"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BA4590" w:rsidRPr="00830478" w:rsidRDefault="00BA4590"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BA4590" w:rsidRPr="00830478" w:rsidRDefault="00BA4590"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BA4590" w:rsidRPr="00830478" w:rsidRDefault="00BA4590" w:rsidP="002B0AB1">
            <w:pPr>
              <w:ind w:left="-109"/>
              <w:jc w:val="center"/>
              <w:rPr>
                <w:rFonts w:asciiTheme="minorHAnsi" w:hAnsiTheme="minorHAnsi" w:cstheme="minorHAnsi"/>
                <w:sz w:val="22"/>
                <w:szCs w:val="22"/>
              </w:rPr>
            </w:pPr>
          </w:p>
        </w:tc>
      </w:tr>
      <w:tr w:rsidR="00BA4590" w:rsidRPr="00830478" w:rsidTr="008F3F9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BA4590" w:rsidRPr="00830478" w:rsidRDefault="00BA4590"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 xml:space="preserve">Dott. Agr. Riccardo Pisanti </w:t>
            </w:r>
          </w:p>
        </w:tc>
        <w:tc>
          <w:tcPr>
            <w:tcW w:w="1705" w:type="dxa"/>
            <w:gridSpan w:val="2"/>
            <w:tcBorders>
              <w:right w:val="single" w:sz="4" w:space="0" w:color="000000"/>
            </w:tcBorders>
          </w:tcPr>
          <w:p w:rsidR="00BA4590" w:rsidRPr="00830478" w:rsidRDefault="00BA4590"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Segretario</w:t>
            </w:r>
          </w:p>
        </w:tc>
        <w:tc>
          <w:tcPr>
            <w:tcW w:w="853" w:type="dxa"/>
            <w:tcBorders>
              <w:top w:val="single" w:sz="4" w:space="0" w:color="000000"/>
              <w:left w:val="single" w:sz="4" w:space="0" w:color="000000"/>
              <w:bottom w:val="single" w:sz="4" w:space="0" w:color="000000"/>
              <w:right w:val="single" w:sz="4" w:space="0" w:color="000000"/>
            </w:tcBorders>
          </w:tcPr>
          <w:p w:rsidR="00BA4590" w:rsidRPr="00830478" w:rsidRDefault="00BA4590"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BA4590" w:rsidRPr="00830478" w:rsidRDefault="00BA4590"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BA4590" w:rsidRPr="00830478" w:rsidRDefault="00BA4590"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BA4590" w:rsidRPr="00830478" w:rsidRDefault="00BA4590"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BA4590" w:rsidRPr="00830478" w:rsidRDefault="00BA4590" w:rsidP="002B0AB1">
            <w:pPr>
              <w:ind w:left="-109"/>
              <w:jc w:val="center"/>
              <w:rPr>
                <w:rFonts w:asciiTheme="minorHAnsi" w:hAnsiTheme="minorHAnsi" w:cstheme="minorHAnsi"/>
                <w:sz w:val="22"/>
                <w:szCs w:val="22"/>
              </w:rPr>
            </w:pPr>
          </w:p>
        </w:tc>
      </w:tr>
      <w:tr w:rsidR="00BA4590" w:rsidRPr="00830478" w:rsidTr="008F3F9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BA4590" w:rsidRPr="00830478" w:rsidRDefault="00BA4590"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Enrico Antignati</w:t>
            </w:r>
          </w:p>
        </w:tc>
        <w:tc>
          <w:tcPr>
            <w:tcW w:w="1705" w:type="dxa"/>
            <w:gridSpan w:val="2"/>
            <w:tcBorders>
              <w:right w:val="single" w:sz="4" w:space="0" w:color="000000"/>
            </w:tcBorders>
          </w:tcPr>
          <w:p w:rsidR="00BA4590" w:rsidRPr="00830478" w:rsidRDefault="00BA4590"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BA4590" w:rsidRPr="00830478" w:rsidRDefault="00BA4590"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BA4590" w:rsidRPr="00830478" w:rsidRDefault="00BA4590"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BA4590" w:rsidRPr="00830478" w:rsidRDefault="00BA4590"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BA4590" w:rsidRPr="00830478" w:rsidRDefault="00BA4590"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BA4590" w:rsidRPr="00830478" w:rsidRDefault="00BA4590" w:rsidP="002B0AB1">
            <w:pPr>
              <w:ind w:left="-109"/>
              <w:jc w:val="center"/>
              <w:rPr>
                <w:rFonts w:asciiTheme="minorHAnsi" w:hAnsiTheme="minorHAnsi" w:cstheme="minorHAnsi"/>
                <w:sz w:val="22"/>
                <w:szCs w:val="22"/>
              </w:rPr>
            </w:pPr>
          </w:p>
        </w:tc>
      </w:tr>
      <w:tr w:rsidR="00BA4590" w:rsidRPr="00830478" w:rsidTr="008F3F9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BA4590" w:rsidRPr="00830478" w:rsidRDefault="00BA4590"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Mattia Busti</w:t>
            </w:r>
          </w:p>
        </w:tc>
        <w:tc>
          <w:tcPr>
            <w:tcW w:w="1705" w:type="dxa"/>
            <w:gridSpan w:val="2"/>
            <w:tcBorders>
              <w:right w:val="single" w:sz="4" w:space="0" w:color="000000"/>
            </w:tcBorders>
          </w:tcPr>
          <w:p w:rsidR="00BA4590" w:rsidRPr="00830478" w:rsidRDefault="00BA4590"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BA4590" w:rsidRPr="00830478" w:rsidRDefault="00BA4590"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BA4590" w:rsidRPr="00830478" w:rsidRDefault="00BA4590"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BA4590" w:rsidRPr="00830478" w:rsidRDefault="00BA4590"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BA4590" w:rsidRPr="00830478" w:rsidRDefault="00BA4590"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BA4590" w:rsidRPr="00830478" w:rsidRDefault="00BA4590" w:rsidP="002B0AB1">
            <w:pPr>
              <w:ind w:left="-109"/>
              <w:jc w:val="center"/>
              <w:rPr>
                <w:rFonts w:asciiTheme="minorHAnsi" w:hAnsiTheme="minorHAnsi" w:cstheme="minorHAnsi"/>
                <w:sz w:val="22"/>
                <w:szCs w:val="22"/>
              </w:rPr>
            </w:pPr>
          </w:p>
        </w:tc>
      </w:tr>
      <w:tr w:rsidR="00BA4590" w:rsidRPr="00830478" w:rsidTr="008F3F9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BA4590" w:rsidRPr="00830478" w:rsidRDefault="00BA4590"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Marcella Cipriani</w:t>
            </w:r>
          </w:p>
        </w:tc>
        <w:tc>
          <w:tcPr>
            <w:tcW w:w="1705" w:type="dxa"/>
            <w:gridSpan w:val="2"/>
            <w:tcBorders>
              <w:right w:val="single" w:sz="4" w:space="0" w:color="000000"/>
            </w:tcBorders>
          </w:tcPr>
          <w:p w:rsidR="00BA4590" w:rsidRPr="00830478" w:rsidRDefault="00BA4590"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BA4590" w:rsidRPr="00830478" w:rsidRDefault="00BA4590"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BA4590" w:rsidRPr="00830478" w:rsidRDefault="00BA4590"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BA4590" w:rsidRPr="00830478" w:rsidRDefault="00BA4590"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BA4590" w:rsidRPr="00830478" w:rsidRDefault="00BA4590"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BA4590" w:rsidRPr="00830478" w:rsidRDefault="00BA4590" w:rsidP="002B0AB1">
            <w:pPr>
              <w:ind w:left="-109"/>
              <w:jc w:val="center"/>
              <w:rPr>
                <w:rFonts w:asciiTheme="minorHAnsi" w:hAnsiTheme="minorHAnsi" w:cstheme="minorHAnsi"/>
                <w:sz w:val="22"/>
                <w:szCs w:val="22"/>
              </w:rPr>
            </w:pPr>
          </w:p>
        </w:tc>
      </w:tr>
      <w:tr w:rsidR="00BA4590" w:rsidRPr="00830478" w:rsidTr="008F3F9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BA4590" w:rsidRPr="00830478" w:rsidRDefault="00BA4590"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Cosimo Damiano Coretti</w:t>
            </w:r>
          </w:p>
        </w:tc>
        <w:tc>
          <w:tcPr>
            <w:tcW w:w="1705" w:type="dxa"/>
            <w:gridSpan w:val="2"/>
            <w:tcBorders>
              <w:right w:val="single" w:sz="4" w:space="0" w:color="000000"/>
            </w:tcBorders>
          </w:tcPr>
          <w:p w:rsidR="00BA4590" w:rsidRPr="00830478" w:rsidRDefault="00BA4590"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BA4590" w:rsidRPr="00830478" w:rsidRDefault="00BA4590"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BA4590" w:rsidRPr="00830478" w:rsidRDefault="00BA4590"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BA4590" w:rsidRPr="00830478" w:rsidRDefault="00BA4590"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BA4590" w:rsidRPr="00830478" w:rsidRDefault="00BA4590"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BA4590" w:rsidRPr="00830478" w:rsidRDefault="00BA4590" w:rsidP="002B0AB1">
            <w:pPr>
              <w:ind w:left="-109"/>
              <w:jc w:val="center"/>
              <w:rPr>
                <w:rFonts w:asciiTheme="minorHAnsi" w:hAnsiTheme="minorHAnsi" w:cstheme="minorHAnsi"/>
                <w:sz w:val="22"/>
                <w:szCs w:val="22"/>
              </w:rPr>
            </w:pPr>
          </w:p>
        </w:tc>
      </w:tr>
      <w:tr w:rsidR="00BA4590" w:rsidRPr="00830478" w:rsidTr="008F3F9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BA4590" w:rsidRPr="00830478" w:rsidRDefault="00BA4590"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Giuliano D’Antonio</w:t>
            </w:r>
          </w:p>
        </w:tc>
        <w:tc>
          <w:tcPr>
            <w:tcW w:w="1705" w:type="dxa"/>
            <w:gridSpan w:val="2"/>
            <w:tcBorders>
              <w:right w:val="single" w:sz="4" w:space="0" w:color="000000"/>
            </w:tcBorders>
          </w:tcPr>
          <w:p w:rsidR="00BA4590" w:rsidRPr="00830478" w:rsidRDefault="00BA4590"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BA4590" w:rsidRPr="00830478" w:rsidRDefault="00BA4590"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BA4590" w:rsidRPr="00830478" w:rsidRDefault="00BA4590"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BA4590" w:rsidRPr="00830478" w:rsidRDefault="00BA4590"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BA4590" w:rsidRPr="00830478" w:rsidRDefault="00BA4590"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BA4590" w:rsidRPr="00830478" w:rsidRDefault="00BA4590" w:rsidP="002B0AB1">
            <w:pPr>
              <w:ind w:left="-109"/>
              <w:jc w:val="center"/>
              <w:rPr>
                <w:rFonts w:asciiTheme="minorHAnsi" w:hAnsiTheme="minorHAnsi" w:cstheme="minorHAnsi"/>
                <w:sz w:val="22"/>
                <w:szCs w:val="22"/>
              </w:rPr>
            </w:pPr>
          </w:p>
        </w:tc>
      </w:tr>
      <w:tr w:rsidR="00BA4590" w:rsidRPr="00830478" w:rsidTr="008F3F9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BA4590" w:rsidRPr="00830478" w:rsidRDefault="00BA4590"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Sabrina Diamanti</w:t>
            </w:r>
          </w:p>
        </w:tc>
        <w:tc>
          <w:tcPr>
            <w:tcW w:w="1705" w:type="dxa"/>
            <w:gridSpan w:val="2"/>
            <w:tcBorders>
              <w:right w:val="single" w:sz="4" w:space="0" w:color="000000"/>
            </w:tcBorders>
          </w:tcPr>
          <w:p w:rsidR="00BA4590" w:rsidRPr="00830478" w:rsidRDefault="00BA4590"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BA4590" w:rsidRPr="00830478" w:rsidRDefault="00BA4590"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BA4590" w:rsidRPr="00830478" w:rsidRDefault="00BA4590"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BA4590" w:rsidRPr="00830478" w:rsidRDefault="00BA4590"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BA4590" w:rsidRPr="00830478" w:rsidRDefault="00BA4590"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BA4590" w:rsidRPr="00830478" w:rsidRDefault="00BA4590" w:rsidP="002B0AB1">
            <w:pPr>
              <w:ind w:left="-109"/>
              <w:jc w:val="center"/>
              <w:rPr>
                <w:rFonts w:asciiTheme="minorHAnsi" w:hAnsiTheme="minorHAnsi" w:cstheme="minorHAnsi"/>
                <w:sz w:val="22"/>
                <w:szCs w:val="22"/>
              </w:rPr>
            </w:pPr>
          </w:p>
        </w:tc>
      </w:tr>
      <w:tr w:rsidR="00BA4590" w:rsidRPr="00830478" w:rsidTr="008F3F9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BA4590" w:rsidRPr="00830478" w:rsidRDefault="00BA4590"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Corrado Fenu</w:t>
            </w:r>
          </w:p>
        </w:tc>
        <w:tc>
          <w:tcPr>
            <w:tcW w:w="1705" w:type="dxa"/>
            <w:gridSpan w:val="2"/>
            <w:tcBorders>
              <w:right w:val="single" w:sz="4" w:space="0" w:color="000000"/>
            </w:tcBorders>
          </w:tcPr>
          <w:p w:rsidR="00BA4590" w:rsidRPr="00830478" w:rsidRDefault="00BA4590"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BA4590" w:rsidRPr="00830478" w:rsidRDefault="00BA4590"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BA4590" w:rsidRPr="00830478" w:rsidRDefault="00BA4590"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BA4590" w:rsidRPr="00830478" w:rsidRDefault="00BA4590"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BA4590" w:rsidRPr="00830478" w:rsidRDefault="00BA4590"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BA4590" w:rsidRPr="00830478" w:rsidRDefault="00BA4590" w:rsidP="002B0AB1">
            <w:pPr>
              <w:ind w:left="-109"/>
              <w:jc w:val="center"/>
              <w:rPr>
                <w:rFonts w:asciiTheme="minorHAnsi" w:hAnsiTheme="minorHAnsi" w:cstheme="minorHAnsi"/>
                <w:sz w:val="22"/>
                <w:szCs w:val="22"/>
              </w:rPr>
            </w:pPr>
          </w:p>
        </w:tc>
      </w:tr>
      <w:tr w:rsidR="00BA4590" w:rsidRPr="00830478" w:rsidTr="008F3F9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BA4590" w:rsidRPr="00830478" w:rsidRDefault="00BA4590"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Alberto Giuliani</w:t>
            </w:r>
          </w:p>
        </w:tc>
        <w:tc>
          <w:tcPr>
            <w:tcW w:w="1705" w:type="dxa"/>
            <w:gridSpan w:val="2"/>
            <w:tcBorders>
              <w:right w:val="single" w:sz="4" w:space="0" w:color="000000"/>
            </w:tcBorders>
          </w:tcPr>
          <w:p w:rsidR="00BA4590" w:rsidRPr="00830478" w:rsidRDefault="00BA4590"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BA4590" w:rsidRPr="00830478" w:rsidRDefault="00BA4590"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BA4590" w:rsidRPr="00830478" w:rsidRDefault="00BA4590"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BA4590" w:rsidRPr="00830478" w:rsidRDefault="00BA4590"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BA4590" w:rsidRPr="00830478" w:rsidRDefault="00BA4590"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BA4590" w:rsidRPr="00830478" w:rsidRDefault="00BA4590" w:rsidP="002B0AB1">
            <w:pPr>
              <w:ind w:left="-109"/>
              <w:jc w:val="center"/>
              <w:rPr>
                <w:rFonts w:asciiTheme="minorHAnsi" w:hAnsiTheme="minorHAnsi" w:cstheme="minorHAnsi"/>
                <w:sz w:val="22"/>
                <w:szCs w:val="22"/>
              </w:rPr>
            </w:pPr>
          </w:p>
        </w:tc>
      </w:tr>
      <w:tr w:rsidR="00BA4590" w:rsidRPr="00830478" w:rsidTr="008F3F9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BA4590" w:rsidRPr="00830478" w:rsidRDefault="00BA4590"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Gianni Guizzardi</w:t>
            </w:r>
          </w:p>
        </w:tc>
        <w:tc>
          <w:tcPr>
            <w:tcW w:w="1705" w:type="dxa"/>
            <w:gridSpan w:val="2"/>
            <w:tcBorders>
              <w:right w:val="single" w:sz="4" w:space="0" w:color="000000"/>
            </w:tcBorders>
          </w:tcPr>
          <w:p w:rsidR="00BA4590" w:rsidRPr="00830478" w:rsidRDefault="00BA4590"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BA4590" w:rsidRPr="00830478" w:rsidRDefault="00BA4590" w:rsidP="002B0AB1">
            <w:pPr>
              <w:ind w:rightChars="-54" w:right="-130"/>
              <w:jc w:val="center"/>
              <w:rPr>
                <w:rFonts w:asciiTheme="minorHAnsi" w:hAnsiTheme="minorHAnsi" w:cstheme="minorHAnsi"/>
                <w:sz w:val="22"/>
                <w:szCs w:val="22"/>
              </w:rPr>
            </w:pPr>
          </w:p>
        </w:tc>
        <w:tc>
          <w:tcPr>
            <w:tcW w:w="878" w:type="dxa"/>
            <w:tcBorders>
              <w:top w:val="single" w:sz="4" w:space="0" w:color="000000"/>
              <w:left w:val="single" w:sz="4" w:space="0" w:color="000000"/>
              <w:bottom w:val="single" w:sz="4" w:space="0" w:color="000000"/>
              <w:right w:val="single" w:sz="4" w:space="0" w:color="000000"/>
            </w:tcBorders>
          </w:tcPr>
          <w:p w:rsidR="00BA4590" w:rsidRPr="00830478" w:rsidRDefault="00BA4590" w:rsidP="002B0AB1">
            <w:pPr>
              <w:jc w:val="center"/>
              <w:rPr>
                <w:rFonts w:asciiTheme="minorHAnsi" w:hAnsiTheme="minorHAnsi" w:cstheme="minorHAnsi"/>
                <w:sz w:val="22"/>
                <w:szCs w:val="22"/>
              </w:rPr>
            </w:pPr>
            <w:r>
              <w:rPr>
                <w:rFonts w:asciiTheme="minorHAnsi" w:hAnsiTheme="minorHAnsi" w:cstheme="minorHAnsi"/>
                <w:sz w:val="22"/>
                <w:szCs w:val="22"/>
              </w:rPr>
              <w:t>x</w:t>
            </w:r>
          </w:p>
        </w:tc>
        <w:tc>
          <w:tcPr>
            <w:tcW w:w="998" w:type="dxa"/>
            <w:tcBorders>
              <w:top w:val="single" w:sz="4" w:space="0" w:color="000000"/>
              <w:left w:val="single" w:sz="4" w:space="0" w:color="000000"/>
              <w:bottom w:val="single" w:sz="4" w:space="0" w:color="000000"/>
              <w:right w:val="single" w:sz="4" w:space="0" w:color="000000"/>
            </w:tcBorders>
          </w:tcPr>
          <w:p w:rsidR="00BA4590" w:rsidRPr="00830478" w:rsidRDefault="00BA4590" w:rsidP="002B0AB1">
            <w:pPr>
              <w:ind w:rightChars="-54" w:right="-130"/>
              <w:jc w:val="center"/>
              <w:rPr>
                <w:rFonts w:asciiTheme="minorHAnsi" w:hAnsiTheme="minorHAnsi" w:cstheme="minorHAnsi"/>
                <w:sz w:val="22"/>
                <w:szCs w:val="22"/>
              </w:rPr>
            </w:pPr>
          </w:p>
        </w:tc>
        <w:tc>
          <w:tcPr>
            <w:tcW w:w="999" w:type="dxa"/>
            <w:tcBorders>
              <w:top w:val="single" w:sz="4" w:space="0" w:color="000000"/>
              <w:left w:val="single" w:sz="4" w:space="0" w:color="000000"/>
              <w:bottom w:val="single" w:sz="4" w:space="0" w:color="000000"/>
              <w:right w:val="single" w:sz="4" w:space="0" w:color="000000"/>
            </w:tcBorders>
          </w:tcPr>
          <w:p w:rsidR="00BA4590" w:rsidRPr="00830478" w:rsidRDefault="00BA4590"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BA4590" w:rsidRPr="00830478" w:rsidRDefault="00BA4590" w:rsidP="002B0AB1">
            <w:pPr>
              <w:ind w:left="-109"/>
              <w:jc w:val="center"/>
              <w:rPr>
                <w:rFonts w:asciiTheme="minorHAnsi" w:hAnsiTheme="minorHAnsi" w:cstheme="minorHAnsi"/>
                <w:sz w:val="22"/>
                <w:szCs w:val="22"/>
              </w:rPr>
            </w:pPr>
          </w:p>
        </w:tc>
      </w:tr>
      <w:tr w:rsidR="00BA4590" w:rsidRPr="00830478" w:rsidTr="008F3F9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BA4590" w:rsidRPr="00830478" w:rsidRDefault="00BA4590"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Graziano Martello</w:t>
            </w:r>
          </w:p>
        </w:tc>
        <w:tc>
          <w:tcPr>
            <w:tcW w:w="1705" w:type="dxa"/>
            <w:gridSpan w:val="2"/>
            <w:tcBorders>
              <w:right w:val="single" w:sz="4" w:space="0" w:color="000000"/>
            </w:tcBorders>
          </w:tcPr>
          <w:p w:rsidR="00BA4590" w:rsidRPr="00830478" w:rsidRDefault="00BA4590"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BA4590" w:rsidRPr="00830478" w:rsidRDefault="00BA4590"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BA4590" w:rsidRPr="00830478" w:rsidRDefault="00BA4590"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BA4590" w:rsidRPr="00830478" w:rsidRDefault="00BA4590"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BA4590" w:rsidRPr="00830478" w:rsidRDefault="00BA4590"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BA4590" w:rsidRPr="00830478" w:rsidRDefault="00BA4590" w:rsidP="002B0AB1">
            <w:pPr>
              <w:ind w:left="-109"/>
              <w:jc w:val="center"/>
              <w:rPr>
                <w:rFonts w:asciiTheme="minorHAnsi" w:hAnsiTheme="minorHAnsi" w:cstheme="minorHAnsi"/>
                <w:sz w:val="22"/>
                <w:szCs w:val="22"/>
              </w:rPr>
            </w:pPr>
          </w:p>
        </w:tc>
      </w:tr>
      <w:tr w:rsidR="00BA4590" w:rsidRPr="00830478" w:rsidTr="008F3F9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BA4590" w:rsidRPr="00830478" w:rsidRDefault="00BA4590"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Carmela Pecora</w:t>
            </w:r>
          </w:p>
        </w:tc>
        <w:tc>
          <w:tcPr>
            <w:tcW w:w="1705" w:type="dxa"/>
            <w:gridSpan w:val="2"/>
            <w:tcBorders>
              <w:right w:val="single" w:sz="4" w:space="0" w:color="000000"/>
            </w:tcBorders>
          </w:tcPr>
          <w:p w:rsidR="00BA4590" w:rsidRPr="00830478" w:rsidRDefault="00BA4590"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BA4590" w:rsidRPr="00830478" w:rsidRDefault="00BA4590" w:rsidP="002B0AB1">
            <w:pPr>
              <w:ind w:rightChars="-54" w:right="-130"/>
              <w:jc w:val="center"/>
              <w:rPr>
                <w:rFonts w:asciiTheme="minorHAnsi" w:hAnsiTheme="minorHAnsi"/>
                <w:sz w:val="22"/>
                <w:szCs w:val="22"/>
              </w:rPr>
            </w:pPr>
            <w:r>
              <w:rPr>
                <w:rFonts w:asciiTheme="minorHAnsi" w:hAnsi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BA4590" w:rsidRPr="00830478" w:rsidRDefault="00BA4590" w:rsidP="002B0AB1">
            <w:pPr>
              <w:jc w:val="center"/>
              <w:rPr>
                <w:rFonts w:asciiTheme="minorHAnsi" w:hAnsi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BA4590" w:rsidRPr="00830478" w:rsidRDefault="00BA4590" w:rsidP="002B0AB1">
            <w:pPr>
              <w:ind w:rightChars="-54" w:right="-130"/>
              <w:jc w:val="center"/>
              <w:rPr>
                <w:rFonts w:asciiTheme="minorHAnsi" w:hAnsiTheme="minorHAnsi"/>
                <w:sz w:val="22"/>
                <w:szCs w:val="22"/>
              </w:rPr>
            </w:pPr>
            <w:r>
              <w:rPr>
                <w:rFonts w:asciiTheme="minorHAnsi" w:hAnsi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BA4590" w:rsidRPr="00830478" w:rsidRDefault="00BA4590"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BA4590" w:rsidRPr="00830478" w:rsidRDefault="00BA4590" w:rsidP="002B0AB1">
            <w:pPr>
              <w:ind w:left="-109"/>
              <w:jc w:val="center"/>
              <w:rPr>
                <w:rFonts w:asciiTheme="minorHAnsi" w:hAnsiTheme="minorHAnsi" w:cstheme="minorHAnsi"/>
                <w:sz w:val="22"/>
                <w:szCs w:val="22"/>
              </w:rPr>
            </w:pPr>
          </w:p>
        </w:tc>
      </w:tr>
      <w:tr w:rsidR="00BA4590" w:rsidRPr="00830478" w:rsidTr="008F3F9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BA4590" w:rsidRPr="00830478" w:rsidRDefault="00BA4590"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Agr. Iun. Giuseppina Bisogno</w:t>
            </w:r>
          </w:p>
        </w:tc>
        <w:tc>
          <w:tcPr>
            <w:tcW w:w="1705" w:type="dxa"/>
            <w:gridSpan w:val="2"/>
            <w:tcBorders>
              <w:right w:val="single" w:sz="4" w:space="0" w:color="000000"/>
            </w:tcBorders>
          </w:tcPr>
          <w:p w:rsidR="00BA4590" w:rsidRPr="00830478" w:rsidRDefault="00BA4590"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BA4590" w:rsidRPr="00830478" w:rsidRDefault="00BA4590" w:rsidP="002B0AB1">
            <w:pPr>
              <w:ind w:rightChars="-54" w:right="-130"/>
              <w:jc w:val="center"/>
              <w:rPr>
                <w:rFonts w:asciiTheme="minorHAnsi" w:hAnsiTheme="minorHAnsi"/>
                <w:sz w:val="22"/>
                <w:szCs w:val="22"/>
              </w:rPr>
            </w:pPr>
            <w:r>
              <w:rPr>
                <w:rFonts w:asciiTheme="minorHAnsi" w:hAnsi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BA4590" w:rsidRPr="00830478" w:rsidRDefault="00BA4590" w:rsidP="002B0AB1">
            <w:pPr>
              <w:jc w:val="center"/>
              <w:rPr>
                <w:rFonts w:asciiTheme="minorHAnsi" w:hAnsi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BA4590" w:rsidRPr="00830478" w:rsidRDefault="00BA4590" w:rsidP="002B0AB1">
            <w:pPr>
              <w:ind w:rightChars="-54" w:right="-130"/>
              <w:jc w:val="center"/>
              <w:rPr>
                <w:rFonts w:asciiTheme="minorHAnsi" w:hAnsiTheme="minorHAnsi"/>
                <w:sz w:val="22"/>
                <w:szCs w:val="22"/>
              </w:rPr>
            </w:pPr>
          </w:p>
        </w:tc>
        <w:tc>
          <w:tcPr>
            <w:tcW w:w="999" w:type="dxa"/>
            <w:tcBorders>
              <w:top w:val="single" w:sz="4" w:space="0" w:color="000000"/>
              <w:left w:val="single" w:sz="4" w:space="0" w:color="000000"/>
              <w:bottom w:val="single" w:sz="4" w:space="0" w:color="000000"/>
              <w:right w:val="single" w:sz="4" w:space="0" w:color="000000"/>
            </w:tcBorders>
          </w:tcPr>
          <w:p w:rsidR="00BA4590" w:rsidRPr="00830478" w:rsidRDefault="00BA4590"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BA4590" w:rsidRPr="00830478" w:rsidRDefault="00BA4590" w:rsidP="002B0AB1">
            <w:pPr>
              <w:ind w:left="-109"/>
              <w:jc w:val="center"/>
              <w:rPr>
                <w:rFonts w:asciiTheme="minorHAnsi" w:hAnsiTheme="minorHAnsi" w:cstheme="minorHAnsi"/>
                <w:sz w:val="22"/>
                <w:szCs w:val="22"/>
              </w:rPr>
            </w:pPr>
          </w:p>
        </w:tc>
      </w:tr>
      <w:tr w:rsidR="00BA4590" w:rsidRPr="00830478" w:rsidTr="008F3F9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bottom w:val="single" w:sz="4" w:space="0" w:color="000000"/>
            </w:tcBorders>
          </w:tcPr>
          <w:p w:rsidR="00BA4590" w:rsidRPr="00830478" w:rsidRDefault="00BA4590" w:rsidP="002B0AB1">
            <w:pPr>
              <w:ind w:rightChars="190" w:right="456"/>
              <w:jc w:val="both"/>
              <w:rPr>
                <w:rFonts w:asciiTheme="minorHAnsi" w:hAnsiTheme="minorHAnsi" w:cstheme="minorHAnsi"/>
                <w:b/>
                <w:bCs/>
                <w:sz w:val="22"/>
                <w:szCs w:val="22"/>
              </w:rPr>
            </w:pPr>
            <w:r w:rsidRPr="00830478">
              <w:rPr>
                <w:rFonts w:asciiTheme="minorHAnsi" w:hAnsiTheme="minorHAnsi" w:cstheme="minorHAnsi"/>
                <w:b/>
                <w:bCs/>
                <w:sz w:val="22"/>
                <w:szCs w:val="22"/>
              </w:rPr>
              <w:t>Totale presenze/voti espressi</w:t>
            </w:r>
          </w:p>
        </w:tc>
        <w:tc>
          <w:tcPr>
            <w:tcW w:w="1705" w:type="dxa"/>
            <w:gridSpan w:val="2"/>
            <w:tcBorders>
              <w:bottom w:val="single" w:sz="4" w:space="0" w:color="000000"/>
              <w:right w:val="single" w:sz="4" w:space="0" w:color="000000"/>
            </w:tcBorders>
          </w:tcPr>
          <w:p w:rsidR="00BA4590" w:rsidRPr="00830478" w:rsidRDefault="00BA4590" w:rsidP="002B0AB1">
            <w:pPr>
              <w:ind w:rightChars="-53" w:right="-127"/>
              <w:rPr>
                <w:rFonts w:asciiTheme="minorHAnsi" w:hAnsiTheme="minorHAnsi" w:cstheme="minorHAnsi"/>
                <w:b/>
                <w:bCs/>
                <w:sz w:val="22"/>
                <w:szCs w:val="22"/>
              </w:rPr>
            </w:pPr>
          </w:p>
        </w:tc>
        <w:tc>
          <w:tcPr>
            <w:tcW w:w="853" w:type="dxa"/>
            <w:tcBorders>
              <w:top w:val="single" w:sz="4" w:space="0" w:color="000000"/>
              <w:left w:val="single" w:sz="4" w:space="0" w:color="000000"/>
              <w:bottom w:val="single" w:sz="4" w:space="0" w:color="000000"/>
              <w:right w:val="single" w:sz="4" w:space="0" w:color="000000"/>
            </w:tcBorders>
          </w:tcPr>
          <w:p w:rsidR="00BA4590" w:rsidRPr="00830478" w:rsidRDefault="00BA4590" w:rsidP="002B0AB1">
            <w:pPr>
              <w:ind w:rightChars="-54" w:right="-130"/>
              <w:jc w:val="center"/>
              <w:rPr>
                <w:rFonts w:asciiTheme="minorHAnsi" w:hAnsiTheme="minorHAnsi"/>
                <w:b/>
                <w:bCs/>
                <w:sz w:val="22"/>
                <w:szCs w:val="22"/>
              </w:rPr>
            </w:pPr>
            <w:r>
              <w:rPr>
                <w:rFonts w:asciiTheme="minorHAnsi" w:hAnsiTheme="minorHAnsi"/>
                <w:b/>
                <w:bCs/>
                <w:sz w:val="22"/>
                <w:szCs w:val="22"/>
              </w:rPr>
              <w:t>14</w:t>
            </w:r>
          </w:p>
        </w:tc>
        <w:tc>
          <w:tcPr>
            <w:tcW w:w="878" w:type="dxa"/>
            <w:tcBorders>
              <w:top w:val="single" w:sz="4" w:space="0" w:color="000000"/>
              <w:left w:val="single" w:sz="4" w:space="0" w:color="000000"/>
              <w:bottom w:val="single" w:sz="4" w:space="0" w:color="000000"/>
              <w:right w:val="single" w:sz="4" w:space="0" w:color="000000"/>
            </w:tcBorders>
          </w:tcPr>
          <w:p w:rsidR="00BA4590" w:rsidRPr="00830478" w:rsidRDefault="00BA4590" w:rsidP="002B0AB1">
            <w:pPr>
              <w:jc w:val="center"/>
              <w:rPr>
                <w:rFonts w:asciiTheme="minorHAnsi" w:hAnsiTheme="minorHAnsi"/>
                <w:b/>
                <w:bCs/>
                <w:sz w:val="22"/>
                <w:szCs w:val="22"/>
              </w:rPr>
            </w:pPr>
            <w:r>
              <w:rPr>
                <w:rFonts w:asciiTheme="minorHAnsi" w:hAnsiTheme="minorHAnsi"/>
                <w:b/>
                <w:bCs/>
                <w:sz w:val="22"/>
                <w:szCs w:val="22"/>
              </w:rPr>
              <w:t>1</w:t>
            </w:r>
          </w:p>
        </w:tc>
        <w:tc>
          <w:tcPr>
            <w:tcW w:w="998" w:type="dxa"/>
            <w:tcBorders>
              <w:top w:val="single" w:sz="4" w:space="0" w:color="000000"/>
              <w:left w:val="single" w:sz="4" w:space="0" w:color="000000"/>
              <w:bottom w:val="single" w:sz="4" w:space="0" w:color="000000"/>
              <w:right w:val="single" w:sz="4" w:space="0" w:color="000000"/>
            </w:tcBorders>
          </w:tcPr>
          <w:p w:rsidR="00BA4590" w:rsidRPr="00830478" w:rsidRDefault="00BA4590" w:rsidP="002B0AB1">
            <w:pPr>
              <w:ind w:rightChars="-54" w:right="-130"/>
              <w:jc w:val="center"/>
              <w:rPr>
                <w:rFonts w:asciiTheme="minorHAnsi" w:hAnsiTheme="minorHAnsi"/>
                <w:b/>
                <w:bCs/>
                <w:sz w:val="22"/>
                <w:szCs w:val="22"/>
              </w:rPr>
            </w:pPr>
            <w:r>
              <w:rPr>
                <w:rFonts w:asciiTheme="minorHAnsi" w:hAnsiTheme="minorHAnsi"/>
                <w:b/>
                <w:bCs/>
                <w:sz w:val="22"/>
                <w:szCs w:val="22"/>
              </w:rPr>
              <w:t>14</w:t>
            </w:r>
          </w:p>
        </w:tc>
        <w:tc>
          <w:tcPr>
            <w:tcW w:w="999" w:type="dxa"/>
            <w:tcBorders>
              <w:top w:val="single" w:sz="4" w:space="0" w:color="000000"/>
              <w:left w:val="single" w:sz="4" w:space="0" w:color="000000"/>
              <w:bottom w:val="single" w:sz="4" w:space="0" w:color="000000"/>
              <w:right w:val="single" w:sz="4" w:space="0" w:color="000000"/>
            </w:tcBorders>
          </w:tcPr>
          <w:p w:rsidR="00BA4590" w:rsidRPr="00830478" w:rsidRDefault="00BA4590" w:rsidP="002B0AB1">
            <w:pPr>
              <w:jc w:val="center"/>
              <w:rPr>
                <w:rFonts w:asciiTheme="minorHAnsi" w:hAnsiTheme="minorHAnsi" w:cstheme="minorHAnsi"/>
                <w:b/>
                <w:bCs/>
                <w:sz w:val="22"/>
                <w:szCs w:val="22"/>
              </w:rPr>
            </w:pPr>
          </w:p>
        </w:tc>
        <w:tc>
          <w:tcPr>
            <w:tcW w:w="874" w:type="dxa"/>
            <w:tcBorders>
              <w:top w:val="single" w:sz="4" w:space="0" w:color="000000"/>
              <w:left w:val="single" w:sz="4" w:space="0" w:color="000000"/>
              <w:bottom w:val="single" w:sz="4" w:space="0" w:color="000000"/>
            </w:tcBorders>
          </w:tcPr>
          <w:p w:rsidR="00BA4590" w:rsidRPr="00830478" w:rsidRDefault="00BA4590" w:rsidP="002B0AB1">
            <w:pPr>
              <w:ind w:left="-109"/>
              <w:jc w:val="center"/>
              <w:rPr>
                <w:rFonts w:asciiTheme="minorHAnsi" w:hAnsiTheme="minorHAnsi" w:cstheme="minorHAnsi"/>
                <w:b/>
                <w:bCs/>
                <w:sz w:val="22"/>
                <w:szCs w:val="22"/>
              </w:rPr>
            </w:pPr>
          </w:p>
        </w:tc>
      </w:tr>
    </w:tbl>
    <w:p w:rsidR="00D150C7" w:rsidRPr="00830478" w:rsidRDefault="00334F61" w:rsidP="002B0AB1">
      <w:pPr>
        <w:autoSpaceDE w:val="0"/>
        <w:autoSpaceDN w:val="0"/>
        <w:adjustRightInd w:val="0"/>
        <w:jc w:val="both"/>
        <w:rPr>
          <w:rFonts w:asciiTheme="minorHAnsi" w:hAnsiTheme="minorHAnsi" w:cs="ArialMT"/>
        </w:rPr>
      </w:pPr>
      <w:r>
        <w:rPr>
          <w:rFonts w:asciiTheme="minorHAnsi" w:hAnsiTheme="minorHAnsi" w:cs="ArialMT"/>
        </w:rPr>
        <w:lastRenderedPageBreak/>
        <w:t xml:space="preserve">Il </w:t>
      </w:r>
      <w:r w:rsidR="000E1FC5">
        <w:rPr>
          <w:rFonts w:asciiTheme="minorHAnsi" w:hAnsiTheme="minorHAnsi" w:cs="ArialMT"/>
        </w:rPr>
        <w:t>Presidente</w:t>
      </w:r>
      <w:r>
        <w:rPr>
          <w:rFonts w:asciiTheme="minorHAnsi" w:hAnsiTheme="minorHAnsi" w:cs="ArialMT"/>
        </w:rPr>
        <w:t xml:space="preserve"> comunica al Consiglio che in data </w:t>
      </w:r>
      <w:r w:rsidR="00D150C7">
        <w:rPr>
          <w:rFonts w:asciiTheme="minorHAnsi" w:hAnsiTheme="minorHAnsi" w:cs="ArialMT"/>
        </w:rPr>
        <w:t>26/11/2014 con prot. n.3379 veniva convocata l’Assemblea dei Presidenti degli Ordini territoriali per il giorno 15/01/2015 e che in data 9/01/2015 con prot. n.44 veniva inviato ai Presidenti degli Ordini il seguente Odg:</w:t>
      </w:r>
    </w:p>
    <w:tbl>
      <w:tblPr>
        <w:tblStyle w:val="Grigliatabella"/>
        <w:tblpPr w:leftFromText="141" w:rightFromText="141" w:vertAnchor="text" w:horzAnchor="margin" w:tblpY="64"/>
        <w:tblOverlap w:val="never"/>
        <w:tblW w:w="9355" w:type="dxa"/>
        <w:tblBorders>
          <w:top w:val="dotted" w:sz="4" w:space="0" w:color="C6D9F1" w:themeColor="text2" w:themeTint="33"/>
          <w:left w:val="dotted" w:sz="4" w:space="0" w:color="C6D9F1" w:themeColor="text2" w:themeTint="33"/>
          <w:bottom w:val="dotted" w:sz="4" w:space="0" w:color="C6D9F1" w:themeColor="text2" w:themeTint="33"/>
          <w:right w:val="dotted" w:sz="4" w:space="0" w:color="C6D9F1" w:themeColor="text2" w:themeTint="33"/>
          <w:insideH w:val="dotted" w:sz="4" w:space="0" w:color="C6D9F1" w:themeColor="text2" w:themeTint="33"/>
          <w:insideV w:val="dotted" w:sz="4" w:space="0" w:color="C6D9F1" w:themeColor="text2" w:themeTint="33"/>
        </w:tblBorders>
        <w:tblLayout w:type="fixed"/>
        <w:tblLook w:val="04A0"/>
      </w:tblPr>
      <w:tblGrid>
        <w:gridCol w:w="708"/>
        <w:gridCol w:w="8647"/>
      </w:tblGrid>
      <w:tr w:rsidR="00334F61" w:rsidRPr="008D75E3" w:rsidTr="00907C55">
        <w:tc>
          <w:tcPr>
            <w:tcW w:w="708" w:type="dxa"/>
          </w:tcPr>
          <w:p w:rsidR="00334F61" w:rsidRPr="000306AA" w:rsidRDefault="00334F61" w:rsidP="002B0AB1">
            <w:pPr>
              <w:jc w:val="center"/>
              <w:rPr>
                <w:sz w:val="22"/>
                <w:szCs w:val="22"/>
              </w:rPr>
            </w:pPr>
            <w:r w:rsidRPr="000306AA">
              <w:rPr>
                <w:sz w:val="22"/>
                <w:szCs w:val="22"/>
              </w:rPr>
              <w:t>1</w:t>
            </w:r>
          </w:p>
        </w:tc>
        <w:tc>
          <w:tcPr>
            <w:tcW w:w="8647" w:type="dxa"/>
          </w:tcPr>
          <w:p w:rsidR="00334F61" w:rsidRPr="000306AA" w:rsidRDefault="00334F61" w:rsidP="002B0AB1">
            <w:pPr>
              <w:jc w:val="both"/>
              <w:rPr>
                <w:rFonts w:asciiTheme="minorHAnsi" w:hAnsiTheme="minorHAnsi"/>
                <w:sz w:val="22"/>
                <w:szCs w:val="22"/>
              </w:rPr>
            </w:pPr>
            <w:r w:rsidRPr="000306AA">
              <w:rPr>
                <w:rFonts w:asciiTheme="minorHAnsi" w:hAnsiTheme="minorHAnsi"/>
                <w:sz w:val="22"/>
                <w:szCs w:val="22"/>
              </w:rPr>
              <w:t>Approvazione del verbale del 15/10/2014.</w:t>
            </w:r>
          </w:p>
        </w:tc>
      </w:tr>
      <w:tr w:rsidR="00334F61" w:rsidRPr="008D75E3" w:rsidTr="00907C55">
        <w:tc>
          <w:tcPr>
            <w:tcW w:w="708" w:type="dxa"/>
          </w:tcPr>
          <w:p w:rsidR="00334F61" w:rsidRPr="000306AA" w:rsidRDefault="00334F61" w:rsidP="002B0AB1">
            <w:pPr>
              <w:jc w:val="center"/>
              <w:rPr>
                <w:sz w:val="22"/>
                <w:szCs w:val="22"/>
              </w:rPr>
            </w:pPr>
            <w:r w:rsidRPr="000306AA">
              <w:rPr>
                <w:sz w:val="22"/>
                <w:szCs w:val="22"/>
              </w:rPr>
              <w:t>2</w:t>
            </w:r>
          </w:p>
        </w:tc>
        <w:tc>
          <w:tcPr>
            <w:tcW w:w="8647" w:type="dxa"/>
          </w:tcPr>
          <w:p w:rsidR="00334F61" w:rsidRPr="000306AA" w:rsidRDefault="00334F61" w:rsidP="002B0AB1">
            <w:pPr>
              <w:jc w:val="both"/>
              <w:rPr>
                <w:rFonts w:asciiTheme="minorHAnsi" w:hAnsiTheme="minorHAnsi"/>
                <w:sz w:val="22"/>
                <w:szCs w:val="22"/>
              </w:rPr>
            </w:pPr>
            <w:r w:rsidRPr="000306AA">
              <w:rPr>
                <w:rFonts w:asciiTheme="minorHAnsi" w:hAnsiTheme="minorHAnsi"/>
                <w:sz w:val="22"/>
                <w:szCs w:val="22"/>
              </w:rPr>
              <w:t xml:space="preserve">Comunicazioni del </w:t>
            </w:r>
            <w:r w:rsidR="000E1FC5">
              <w:rPr>
                <w:rFonts w:asciiTheme="minorHAnsi" w:hAnsiTheme="minorHAnsi"/>
                <w:sz w:val="22"/>
                <w:szCs w:val="22"/>
              </w:rPr>
              <w:t>Presidente</w:t>
            </w:r>
            <w:r w:rsidRPr="000306AA">
              <w:rPr>
                <w:rFonts w:asciiTheme="minorHAnsi" w:hAnsiTheme="minorHAnsi"/>
                <w:sz w:val="22"/>
                <w:szCs w:val="22"/>
              </w:rPr>
              <w:t>.</w:t>
            </w:r>
          </w:p>
        </w:tc>
      </w:tr>
      <w:tr w:rsidR="00334F61" w:rsidRPr="008D75E3" w:rsidTr="00907C55">
        <w:tc>
          <w:tcPr>
            <w:tcW w:w="708" w:type="dxa"/>
          </w:tcPr>
          <w:p w:rsidR="00334F61" w:rsidRPr="000306AA" w:rsidRDefault="00334F61" w:rsidP="002B0AB1">
            <w:pPr>
              <w:jc w:val="center"/>
              <w:rPr>
                <w:color w:val="000000"/>
                <w:sz w:val="22"/>
                <w:szCs w:val="22"/>
              </w:rPr>
            </w:pPr>
            <w:r w:rsidRPr="000306AA">
              <w:rPr>
                <w:color w:val="000000"/>
                <w:sz w:val="22"/>
                <w:szCs w:val="22"/>
              </w:rPr>
              <w:t>3</w:t>
            </w:r>
          </w:p>
        </w:tc>
        <w:tc>
          <w:tcPr>
            <w:tcW w:w="8647" w:type="dxa"/>
          </w:tcPr>
          <w:p w:rsidR="00334F61" w:rsidRPr="000306AA" w:rsidRDefault="00334F61" w:rsidP="002B0AB1">
            <w:pPr>
              <w:autoSpaceDE w:val="0"/>
              <w:autoSpaceDN w:val="0"/>
              <w:adjustRightInd w:val="0"/>
              <w:rPr>
                <w:rFonts w:asciiTheme="minorHAnsi" w:hAnsiTheme="minorHAnsi"/>
                <w:color w:val="000000"/>
                <w:sz w:val="22"/>
                <w:szCs w:val="22"/>
              </w:rPr>
            </w:pPr>
            <w:r w:rsidRPr="000306AA">
              <w:rPr>
                <w:rFonts w:asciiTheme="minorHAnsi" w:hAnsiTheme="minorHAnsi"/>
                <w:color w:val="000000"/>
                <w:sz w:val="22"/>
                <w:szCs w:val="22"/>
              </w:rPr>
              <w:t>Programma partecipazione ad Expo 2015.</w:t>
            </w:r>
          </w:p>
        </w:tc>
      </w:tr>
      <w:tr w:rsidR="00334F61" w:rsidRPr="008D75E3" w:rsidTr="00907C55">
        <w:tc>
          <w:tcPr>
            <w:tcW w:w="708" w:type="dxa"/>
          </w:tcPr>
          <w:p w:rsidR="00334F61" w:rsidRPr="000306AA" w:rsidRDefault="00334F61" w:rsidP="002B0AB1">
            <w:pPr>
              <w:jc w:val="center"/>
              <w:rPr>
                <w:color w:val="000000"/>
                <w:sz w:val="22"/>
                <w:szCs w:val="22"/>
              </w:rPr>
            </w:pPr>
            <w:r w:rsidRPr="000306AA">
              <w:rPr>
                <w:color w:val="000000"/>
                <w:sz w:val="22"/>
                <w:szCs w:val="22"/>
              </w:rPr>
              <w:t>4</w:t>
            </w:r>
          </w:p>
        </w:tc>
        <w:tc>
          <w:tcPr>
            <w:tcW w:w="8647" w:type="dxa"/>
          </w:tcPr>
          <w:p w:rsidR="00334F61" w:rsidRPr="000306AA" w:rsidRDefault="00334F61" w:rsidP="002B0AB1">
            <w:pPr>
              <w:autoSpaceDE w:val="0"/>
              <w:autoSpaceDN w:val="0"/>
              <w:adjustRightInd w:val="0"/>
              <w:rPr>
                <w:rFonts w:asciiTheme="minorHAnsi" w:hAnsiTheme="minorHAnsi"/>
                <w:color w:val="000000"/>
                <w:sz w:val="22"/>
                <w:szCs w:val="22"/>
              </w:rPr>
            </w:pPr>
            <w:r w:rsidRPr="000306AA">
              <w:rPr>
                <w:rFonts w:asciiTheme="minorHAnsi" w:hAnsiTheme="minorHAnsi"/>
                <w:color w:val="000000"/>
                <w:sz w:val="22"/>
                <w:szCs w:val="22"/>
              </w:rPr>
              <w:t>VI Congresso Mondiale WAA..</w:t>
            </w:r>
          </w:p>
        </w:tc>
      </w:tr>
      <w:tr w:rsidR="00334F61" w:rsidRPr="008D75E3" w:rsidTr="00907C55">
        <w:tc>
          <w:tcPr>
            <w:tcW w:w="708" w:type="dxa"/>
          </w:tcPr>
          <w:p w:rsidR="00334F61" w:rsidRPr="000306AA" w:rsidRDefault="00334F61" w:rsidP="002B0AB1">
            <w:pPr>
              <w:jc w:val="center"/>
              <w:rPr>
                <w:color w:val="000000"/>
                <w:sz w:val="22"/>
                <w:szCs w:val="22"/>
              </w:rPr>
            </w:pPr>
            <w:r w:rsidRPr="000306AA">
              <w:rPr>
                <w:color w:val="000000"/>
                <w:sz w:val="22"/>
                <w:szCs w:val="22"/>
              </w:rPr>
              <w:t>5</w:t>
            </w:r>
          </w:p>
        </w:tc>
        <w:tc>
          <w:tcPr>
            <w:tcW w:w="8647" w:type="dxa"/>
          </w:tcPr>
          <w:p w:rsidR="00334F61" w:rsidRPr="000306AA" w:rsidRDefault="00334F61" w:rsidP="002B0AB1">
            <w:pPr>
              <w:autoSpaceDE w:val="0"/>
              <w:autoSpaceDN w:val="0"/>
              <w:adjustRightInd w:val="0"/>
              <w:rPr>
                <w:rFonts w:asciiTheme="minorHAnsi" w:hAnsiTheme="minorHAnsi"/>
                <w:color w:val="000000"/>
                <w:sz w:val="22"/>
                <w:szCs w:val="22"/>
              </w:rPr>
            </w:pPr>
            <w:r w:rsidRPr="000306AA">
              <w:rPr>
                <w:rFonts w:asciiTheme="minorHAnsi" w:hAnsiTheme="minorHAnsi"/>
                <w:color w:val="000000"/>
                <w:sz w:val="22"/>
                <w:szCs w:val="22"/>
              </w:rPr>
              <w:t>EPAP: resoconto attività di mandato e proposte nuovo mandato.</w:t>
            </w:r>
          </w:p>
        </w:tc>
      </w:tr>
      <w:tr w:rsidR="00334F61" w:rsidRPr="008D75E3" w:rsidTr="00907C55">
        <w:tc>
          <w:tcPr>
            <w:tcW w:w="708" w:type="dxa"/>
          </w:tcPr>
          <w:p w:rsidR="00334F61" w:rsidRPr="000306AA" w:rsidRDefault="00334F61" w:rsidP="002B0AB1">
            <w:pPr>
              <w:jc w:val="center"/>
              <w:rPr>
                <w:sz w:val="22"/>
                <w:szCs w:val="22"/>
              </w:rPr>
            </w:pPr>
            <w:r w:rsidRPr="000306AA">
              <w:rPr>
                <w:sz w:val="22"/>
                <w:szCs w:val="22"/>
              </w:rPr>
              <w:t>6</w:t>
            </w:r>
          </w:p>
        </w:tc>
        <w:tc>
          <w:tcPr>
            <w:tcW w:w="8647" w:type="dxa"/>
          </w:tcPr>
          <w:p w:rsidR="00334F61" w:rsidRPr="000306AA" w:rsidRDefault="00334F61" w:rsidP="002B0AB1">
            <w:pPr>
              <w:ind w:left="1"/>
              <w:jc w:val="both"/>
              <w:rPr>
                <w:rFonts w:asciiTheme="minorHAnsi" w:hAnsiTheme="minorHAnsi"/>
                <w:sz w:val="22"/>
                <w:szCs w:val="22"/>
              </w:rPr>
            </w:pPr>
            <w:r w:rsidRPr="000306AA">
              <w:rPr>
                <w:rFonts w:asciiTheme="minorHAnsi" w:hAnsiTheme="minorHAnsi"/>
                <w:sz w:val="22"/>
                <w:szCs w:val="22"/>
              </w:rPr>
              <w:t xml:space="preserve">Stato dell’arte ed applicazione </w:t>
            </w:r>
            <w:r w:rsidRPr="000306AA">
              <w:rPr>
                <w:rFonts w:asciiTheme="minorHAnsi" w:hAnsiTheme="minorHAnsi"/>
                <w:sz w:val="22"/>
                <w:szCs w:val="22"/>
                <w:shd w:val="clear" w:color="auto" w:fill="FFFFFF"/>
              </w:rPr>
              <w:t>obblighi di pubblicità, trasparenza e diffusione di informazioni da parte degli ordini territoriali</w:t>
            </w:r>
            <w:r w:rsidRPr="000306AA">
              <w:rPr>
                <w:rFonts w:asciiTheme="minorHAnsi" w:hAnsiTheme="minorHAnsi"/>
                <w:sz w:val="22"/>
                <w:szCs w:val="22"/>
              </w:rPr>
              <w:t xml:space="preserve"> ai sensi del d. lgs. 33/2013.</w:t>
            </w:r>
          </w:p>
        </w:tc>
      </w:tr>
      <w:tr w:rsidR="00334F61" w:rsidRPr="008D75E3" w:rsidTr="00907C55">
        <w:tc>
          <w:tcPr>
            <w:tcW w:w="708" w:type="dxa"/>
          </w:tcPr>
          <w:p w:rsidR="00334F61" w:rsidRPr="000306AA" w:rsidRDefault="00334F61" w:rsidP="002B0AB1">
            <w:pPr>
              <w:jc w:val="center"/>
              <w:rPr>
                <w:sz w:val="22"/>
                <w:szCs w:val="22"/>
              </w:rPr>
            </w:pPr>
            <w:r w:rsidRPr="000306AA">
              <w:rPr>
                <w:sz w:val="22"/>
                <w:szCs w:val="22"/>
              </w:rPr>
              <w:t>7</w:t>
            </w:r>
          </w:p>
        </w:tc>
        <w:tc>
          <w:tcPr>
            <w:tcW w:w="8647" w:type="dxa"/>
          </w:tcPr>
          <w:p w:rsidR="00334F61" w:rsidRPr="000306AA" w:rsidRDefault="00334F61" w:rsidP="002B0AB1">
            <w:pPr>
              <w:ind w:left="143" w:hanging="142"/>
              <w:rPr>
                <w:rFonts w:asciiTheme="minorHAnsi" w:hAnsiTheme="minorHAnsi"/>
                <w:sz w:val="22"/>
                <w:szCs w:val="22"/>
              </w:rPr>
            </w:pPr>
            <w:r w:rsidRPr="000306AA">
              <w:rPr>
                <w:rFonts w:asciiTheme="minorHAnsi" w:hAnsiTheme="minorHAnsi"/>
                <w:sz w:val="22"/>
                <w:szCs w:val="22"/>
              </w:rPr>
              <w:t>Riscossione quote contributive annuali.</w:t>
            </w:r>
          </w:p>
        </w:tc>
      </w:tr>
      <w:tr w:rsidR="00334F61" w:rsidRPr="008D75E3" w:rsidTr="00907C55">
        <w:trPr>
          <w:trHeight w:val="311"/>
        </w:trPr>
        <w:tc>
          <w:tcPr>
            <w:tcW w:w="708" w:type="dxa"/>
          </w:tcPr>
          <w:p w:rsidR="00334F61" w:rsidRPr="000306AA" w:rsidRDefault="00334F61" w:rsidP="002B0AB1">
            <w:pPr>
              <w:jc w:val="center"/>
              <w:rPr>
                <w:sz w:val="22"/>
                <w:szCs w:val="22"/>
              </w:rPr>
            </w:pPr>
            <w:r w:rsidRPr="000306AA">
              <w:rPr>
                <w:sz w:val="22"/>
                <w:szCs w:val="22"/>
              </w:rPr>
              <w:t>8</w:t>
            </w:r>
          </w:p>
        </w:tc>
        <w:tc>
          <w:tcPr>
            <w:tcW w:w="8647" w:type="dxa"/>
          </w:tcPr>
          <w:p w:rsidR="00334F61" w:rsidRPr="000306AA" w:rsidRDefault="00334F61" w:rsidP="002B0AB1">
            <w:pPr>
              <w:jc w:val="both"/>
              <w:rPr>
                <w:rFonts w:asciiTheme="minorHAnsi" w:hAnsiTheme="minorHAnsi"/>
                <w:sz w:val="22"/>
                <w:szCs w:val="22"/>
              </w:rPr>
            </w:pPr>
            <w:r w:rsidRPr="000306AA">
              <w:rPr>
                <w:rFonts w:asciiTheme="minorHAnsi" w:hAnsiTheme="minorHAnsi"/>
                <w:sz w:val="22"/>
                <w:szCs w:val="22"/>
              </w:rPr>
              <w:t>Varie ed eventuali.</w:t>
            </w:r>
          </w:p>
        </w:tc>
      </w:tr>
    </w:tbl>
    <w:p w:rsidR="003E3BC0" w:rsidRPr="000306AA" w:rsidRDefault="003E3BC0" w:rsidP="002B0AB1">
      <w:pPr>
        <w:jc w:val="center"/>
        <w:rPr>
          <w:rFonts w:asciiTheme="minorHAnsi" w:hAnsiTheme="minorHAnsi" w:cstheme="minorHAnsi"/>
          <w:b/>
          <w:bCs/>
          <w:u w:val="single"/>
        </w:rPr>
      </w:pPr>
      <w:r w:rsidRPr="000306AA">
        <w:rPr>
          <w:rFonts w:asciiTheme="minorHAnsi" w:hAnsiTheme="minorHAnsi" w:cstheme="minorHAnsi"/>
          <w:b/>
          <w:bCs/>
          <w:u w:val="single"/>
        </w:rPr>
        <w:t>IL CONSIGLIO</w:t>
      </w:r>
    </w:p>
    <w:p w:rsidR="00C01058" w:rsidRDefault="00C01058" w:rsidP="00C01058">
      <w:pPr>
        <w:jc w:val="both"/>
        <w:rPr>
          <w:rFonts w:asciiTheme="minorHAnsi" w:hAnsiTheme="minorHAnsi" w:cstheme="minorHAnsi"/>
          <w:bCs/>
        </w:rPr>
      </w:pPr>
      <w:r>
        <w:rPr>
          <w:rFonts w:asciiTheme="minorHAnsi" w:hAnsiTheme="minorHAnsi" w:cstheme="minorHAnsi"/>
          <w:bCs/>
        </w:rPr>
        <w:t xml:space="preserve">Visti i punti proposti per la discussione dell’Assemblea, </w:t>
      </w:r>
    </w:p>
    <w:p w:rsidR="003E3BC0" w:rsidRPr="000306AA" w:rsidRDefault="003E3BC0" w:rsidP="00C01058">
      <w:pPr>
        <w:jc w:val="center"/>
        <w:rPr>
          <w:rFonts w:asciiTheme="minorHAnsi" w:hAnsiTheme="minorHAnsi" w:cstheme="minorHAnsi"/>
          <w:b/>
          <w:bCs/>
          <w:u w:val="single"/>
        </w:rPr>
      </w:pPr>
      <w:r w:rsidRPr="000306AA">
        <w:rPr>
          <w:rFonts w:asciiTheme="minorHAnsi" w:hAnsiTheme="minorHAnsi" w:cstheme="minorHAnsi"/>
          <w:b/>
          <w:bCs/>
          <w:u w:val="single"/>
        </w:rPr>
        <w:t>DELIBERA</w:t>
      </w:r>
    </w:p>
    <w:p w:rsidR="00BA4590" w:rsidRPr="00C01058" w:rsidRDefault="00BA4590" w:rsidP="00307034">
      <w:pPr>
        <w:pStyle w:val="Paragrafoelenco"/>
        <w:numPr>
          <w:ilvl w:val="0"/>
          <w:numId w:val="14"/>
        </w:numPr>
        <w:jc w:val="both"/>
        <w:rPr>
          <w:rFonts w:asciiTheme="minorHAnsi" w:hAnsiTheme="minorHAnsi" w:cstheme="minorHAnsi"/>
          <w:b/>
          <w:bCs/>
          <w:u w:val="single"/>
        </w:rPr>
      </w:pPr>
      <w:r w:rsidRPr="000306AA">
        <w:rPr>
          <w:rFonts w:asciiTheme="minorHAnsi" w:hAnsiTheme="minorHAnsi" w:cstheme="minorHAnsi"/>
          <w:b/>
          <w:bCs/>
          <w:u w:val="single"/>
        </w:rPr>
        <w:t>L’appr</w:t>
      </w:r>
      <w:r w:rsidR="00C01058">
        <w:rPr>
          <w:rFonts w:asciiTheme="minorHAnsi" w:hAnsiTheme="minorHAnsi" w:cstheme="minorHAnsi"/>
          <w:b/>
          <w:bCs/>
          <w:u w:val="single"/>
        </w:rPr>
        <w:t xml:space="preserve">ovazione dell’ordine </w:t>
      </w:r>
      <w:r w:rsidR="00C01058" w:rsidRPr="00C01058">
        <w:rPr>
          <w:rFonts w:asciiTheme="minorHAnsi" w:hAnsiTheme="minorHAnsi" w:cstheme="minorHAnsi"/>
          <w:b/>
          <w:bCs/>
          <w:u w:val="single"/>
        </w:rPr>
        <w:t>del giorno dell’Assemblea dei Presidenti degli Ordini che si svolgerà il 15 gennaio 2015 a Roma</w:t>
      </w:r>
      <w:r w:rsidR="00C01058">
        <w:rPr>
          <w:rFonts w:asciiTheme="minorHAnsi" w:hAnsiTheme="minorHAnsi" w:cstheme="minorHAnsi"/>
          <w:b/>
          <w:bCs/>
          <w:u w:val="single"/>
        </w:rPr>
        <w:t>.</w:t>
      </w:r>
    </w:p>
    <w:tbl>
      <w:tblPr>
        <w:tblW w:w="10282" w:type="dxa"/>
        <w:tblInd w:w="108" w:type="dxa"/>
        <w:tblBorders>
          <w:top w:val="dotted" w:sz="4" w:space="0" w:color="C6D9F1"/>
          <w:left w:val="dotted" w:sz="4" w:space="0" w:color="C6D9F1"/>
          <w:bottom w:val="dotted" w:sz="4" w:space="0" w:color="C6D9F1"/>
          <w:right w:val="dotted" w:sz="4" w:space="0" w:color="C6D9F1"/>
          <w:insideH w:val="single" w:sz="6" w:space="0" w:color="C6D9F1"/>
          <w:insideV w:val="single" w:sz="6" w:space="0" w:color="C6D9F1"/>
        </w:tblBorders>
        <w:tblLook w:val="00A0"/>
      </w:tblPr>
      <w:tblGrid>
        <w:gridCol w:w="8080"/>
        <w:gridCol w:w="2202"/>
      </w:tblGrid>
      <w:tr w:rsidR="003E3BC0" w:rsidRPr="000306AA" w:rsidTr="00BA4590">
        <w:trPr>
          <w:trHeight w:val="321"/>
        </w:trPr>
        <w:tc>
          <w:tcPr>
            <w:tcW w:w="8080" w:type="dxa"/>
          </w:tcPr>
          <w:p w:rsidR="003E3BC0" w:rsidRPr="000306AA" w:rsidRDefault="003E3BC0" w:rsidP="002B0AB1">
            <w:pPr>
              <w:jc w:val="both"/>
              <w:rPr>
                <w:rFonts w:asciiTheme="minorHAnsi" w:hAnsiTheme="minorHAnsi" w:cstheme="minorHAnsi"/>
                <w:bCs/>
              </w:rPr>
            </w:pPr>
            <w:r w:rsidRPr="000306AA">
              <w:rPr>
                <w:rFonts w:asciiTheme="minorHAnsi" w:hAnsiTheme="minorHAnsi" w:cstheme="minorHAnsi"/>
                <w:bCs/>
              </w:rPr>
              <w:t>e  di individuare quale Responsabile del Procedimento del presente atto:</w:t>
            </w:r>
          </w:p>
        </w:tc>
        <w:tc>
          <w:tcPr>
            <w:tcW w:w="2202" w:type="dxa"/>
          </w:tcPr>
          <w:p w:rsidR="003E3BC0" w:rsidRPr="000306AA" w:rsidRDefault="003E3BC0" w:rsidP="002B0AB1">
            <w:pPr>
              <w:jc w:val="both"/>
              <w:rPr>
                <w:rFonts w:asciiTheme="minorHAnsi" w:hAnsiTheme="minorHAnsi" w:cstheme="minorHAnsi"/>
                <w:bCs/>
              </w:rPr>
            </w:pPr>
            <w:r w:rsidRPr="000306AA">
              <w:rPr>
                <w:rFonts w:asciiTheme="minorHAnsi" w:hAnsiTheme="minorHAnsi" w:cstheme="minorHAnsi"/>
                <w:bCs/>
              </w:rPr>
              <w:t>Barbara Bruni</w:t>
            </w:r>
          </w:p>
        </w:tc>
      </w:tr>
      <w:tr w:rsidR="003E3BC0" w:rsidRPr="00830478" w:rsidTr="00BA4590">
        <w:trPr>
          <w:trHeight w:val="321"/>
        </w:trPr>
        <w:tc>
          <w:tcPr>
            <w:tcW w:w="8080" w:type="dxa"/>
            <w:tcBorders>
              <w:bottom w:val="dotted" w:sz="4" w:space="0" w:color="C6D9F1"/>
            </w:tcBorders>
          </w:tcPr>
          <w:p w:rsidR="003E3BC0" w:rsidRPr="00830478" w:rsidRDefault="003E3BC0"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Per l’attuazione del presente deliberazione sotto il coordinamento del </w:t>
            </w:r>
            <w:r w:rsidR="000E1FC5">
              <w:rPr>
                <w:rFonts w:asciiTheme="minorHAnsi" w:hAnsiTheme="minorHAnsi" w:cstheme="minorHAnsi"/>
                <w:bCs/>
                <w:sz w:val="22"/>
                <w:szCs w:val="22"/>
              </w:rPr>
              <w:t>Presidente</w:t>
            </w:r>
          </w:p>
        </w:tc>
        <w:tc>
          <w:tcPr>
            <w:tcW w:w="2202" w:type="dxa"/>
            <w:tcBorders>
              <w:bottom w:val="dotted" w:sz="4" w:space="0" w:color="C6D9F1"/>
            </w:tcBorders>
          </w:tcPr>
          <w:p w:rsidR="003E3BC0" w:rsidRPr="00830478" w:rsidRDefault="003E3BC0"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Andrea Sisti</w:t>
            </w:r>
          </w:p>
        </w:tc>
      </w:tr>
    </w:tbl>
    <w:p w:rsidR="005345EF" w:rsidRPr="00830478" w:rsidRDefault="005345EF" w:rsidP="002B0AB1">
      <w:pPr>
        <w:rPr>
          <w:rFonts w:asciiTheme="minorHAnsi" w:hAnsiTheme="minorHAnsi" w:cs="Calibri"/>
          <w:bCs/>
          <w:sz w:val="22"/>
          <w:szCs w:val="22"/>
        </w:rPr>
      </w:pPr>
    </w:p>
    <w:tbl>
      <w:tblPr>
        <w:tblStyle w:val="Grigliatabella"/>
        <w:tblpPr w:leftFromText="141" w:rightFromText="141" w:vertAnchor="text" w:horzAnchor="margin" w:tblpXSpec="center" w:tblpY="122"/>
        <w:tblW w:w="10242" w:type="dxa"/>
        <w:tblBorders>
          <w:top w:val="dotted" w:sz="4" w:space="0" w:color="C6D9F1" w:themeColor="text2" w:themeTint="33"/>
          <w:left w:val="dotted" w:sz="4" w:space="0" w:color="C6D9F1" w:themeColor="text2" w:themeTint="33"/>
          <w:bottom w:val="dotted" w:sz="4" w:space="0" w:color="C6D9F1" w:themeColor="text2" w:themeTint="33"/>
          <w:right w:val="dotted" w:sz="4" w:space="0" w:color="C6D9F1" w:themeColor="text2" w:themeTint="33"/>
          <w:insideH w:val="dotted" w:sz="4" w:space="0" w:color="C6D9F1" w:themeColor="text2" w:themeTint="33"/>
          <w:insideV w:val="dotted" w:sz="4" w:space="0" w:color="C6D9F1" w:themeColor="text2" w:themeTint="33"/>
        </w:tblBorders>
        <w:tblLayout w:type="fixed"/>
        <w:tblLook w:val="04A0"/>
      </w:tblPr>
      <w:tblGrid>
        <w:gridCol w:w="488"/>
        <w:gridCol w:w="3635"/>
        <w:gridCol w:w="869"/>
        <w:gridCol w:w="2602"/>
        <w:gridCol w:w="1322"/>
        <w:gridCol w:w="1326"/>
      </w:tblGrid>
      <w:tr w:rsidR="00827D35" w:rsidRPr="00830478" w:rsidTr="00BA2188">
        <w:trPr>
          <w:trHeight w:val="445"/>
        </w:trPr>
        <w:tc>
          <w:tcPr>
            <w:tcW w:w="488" w:type="dxa"/>
          </w:tcPr>
          <w:p w:rsidR="00827D35" w:rsidRPr="00BA4590" w:rsidRDefault="00827D35" w:rsidP="002B0AB1">
            <w:pPr>
              <w:jc w:val="both"/>
              <w:rPr>
                <w:rFonts w:asciiTheme="minorHAnsi" w:hAnsiTheme="minorHAnsi" w:cstheme="minorHAnsi"/>
                <w:b/>
              </w:rPr>
            </w:pPr>
            <w:r w:rsidRPr="00BA4590">
              <w:rPr>
                <w:rFonts w:asciiTheme="minorHAnsi" w:hAnsiTheme="minorHAnsi" w:cstheme="minorHAnsi"/>
                <w:b/>
              </w:rPr>
              <w:t>5.</w:t>
            </w:r>
          </w:p>
        </w:tc>
        <w:tc>
          <w:tcPr>
            <w:tcW w:w="9754" w:type="dxa"/>
            <w:gridSpan w:val="5"/>
          </w:tcPr>
          <w:p w:rsidR="00827D35" w:rsidRPr="00BA4590" w:rsidRDefault="00827D35" w:rsidP="002B0AB1">
            <w:pPr>
              <w:rPr>
                <w:rFonts w:asciiTheme="minorHAnsi" w:hAnsiTheme="minorHAnsi" w:cstheme="minorHAnsi"/>
                <w:b/>
              </w:rPr>
            </w:pPr>
            <w:r w:rsidRPr="00BA4590">
              <w:rPr>
                <w:rFonts w:asciiTheme="minorHAnsi" w:hAnsiTheme="minorHAnsi" w:cstheme="minorHAnsi"/>
                <w:b/>
              </w:rPr>
              <w:t>Presa d’atto esito riunione del Comitato dei Presidenti  dei Consigli degli Ordini e Collegi Professionali in liquidazione: esame e determinazioni.</w:t>
            </w:r>
          </w:p>
        </w:tc>
      </w:tr>
      <w:tr w:rsidR="00AB724C" w:rsidRPr="00830478" w:rsidTr="00BA2188">
        <w:trPr>
          <w:trHeight w:val="228"/>
        </w:trPr>
        <w:tc>
          <w:tcPr>
            <w:tcW w:w="488" w:type="dxa"/>
          </w:tcPr>
          <w:p w:rsidR="00AB724C" w:rsidRPr="00830478" w:rsidRDefault="00AB724C" w:rsidP="002B0AB1">
            <w:pPr>
              <w:jc w:val="both"/>
              <w:rPr>
                <w:rFonts w:asciiTheme="minorHAnsi" w:hAnsiTheme="minorHAnsi" w:cstheme="minorHAnsi"/>
                <w:sz w:val="22"/>
                <w:szCs w:val="22"/>
              </w:rPr>
            </w:pPr>
            <w:r w:rsidRPr="00830478">
              <w:rPr>
                <w:rFonts w:asciiTheme="minorHAnsi" w:hAnsiTheme="minorHAnsi" w:cstheme="minorHAnsi"/>
                <w:sz w:val="22"/>
                <w:szCs w:val="22"/>
              </w:rPr>
              <w:t>a)</w:t>
            </w:r>
          </w:p>
        </w:tc>
        <w:tc>
          <w:tcPr>
            <w:tcW w:w="3635" w:type="dxa"/>
          </w:tcPr>
          <w:p w:rsidR="00AB724C" w:rsidRPr="00830478" w:rsidRDefault="00AB724C" w:rsidP="002B0AB1">
            <w:pPr>
              <w:jc w:val="both"/>
              <w:rPr>
                <w:rFonts w:asciiTheme="minorHAnsi" w:hAnsiTheme="minorHAnsi" w:cstheme="minorHAnsi"/>
                <w:sz w:val="22"/>
                <w:szCs w:val="22"/>
              </w:rPr>
            </w:pPr>
            <w:r w:rsidRPr="00830478">
              <w:rPr>
                <w:rFonts w:asciiTheme="minorHAnsi" w:hAnsiTheme="minorHAnsi" w:cstheme="minorHAnsi"/>
                <w:sz w:val="22"/>
                <w:szCs w:val="22"/>
              </w:rPr>
              <w:t xml:space="preserve">Proposta atto deliberativo n. </w:t>
            </w:r>
          </w:p>
        </w:tc>
        <w:tc>
          <w:tcPr>
            <w:tcW w:w="869" w:type="dxa"/>
          </w:tcPr>
          <w:p w:rsidR="00AB724C" w:rsidRPr="00830478" w:rsidRDefault="00D64733" w:rsidP="002B0AB1">
            <w:pPr>
              <w:jc w:val="both"/>
              <w:rPr>
                <w:rFonts w:asciiTheme="minorHAnsi" w:hAnsiTheme="minorHAnsi" w:cstheme="minorHAnsi"/>
                <w:b/>
                <w:sz w:val="22"/>
                <w:szCs w:val="22"/>
              </w:rPr>
            </w:pPr>
            <w:r w:rsidRPr="00830478">
              <w:rPr>
                <w:rFonts w:asciiTheme="minorHAnsi" w:hAnsiTheme="minorHAnsi" w:cstheme="minorHAnsi"/>
                <w:b/>
                <w:sz w:val="22"/>
                <w:szCs w:val="22"/>
              </w:rPr>
              <w:t>5</w:t>
            </w:r>
          </w:p>
        </w:tc>
        <w:tc>
          <w:tcPr>
            <w:tcW w:w="2602" w:type="dxa"/>
          </w:tcPr>
          <w:p w:rsidR="00AB724C" w:rsidRPr="00830478" w:rsidRDefault="00AB724C" w:rsidP="002B0AB1">
            <w:pPr>
              <w:jc w:val="both"/>
              <w:rPr>
                <w:rFonts w:asciiTheme="minorHAnsi" w:hAnsiTheme="minorHAnsi" w:cstheme="minorHAnsi"/>
                <w:sz w:val="22"/>
                <w:szCs w:val="22"/>
              </w:rPr>
            </w:pPr>
            <w:r w:rsidRPr="00830478">
              <w:rPr>
                <w:rFonts w:asciiTheme="minorHAnsi" w:hAnsiTheme="minorHAnsi" w:cstheme="minorHAnsi"/>
                <w:sz w:val="22"/>
                <w:szCs w:val="22"/>
              </w:rPr>
              <w:t xml:space="preserve">Relatore </w:t>
            </w:r>
            <w:r w:rsidR="00827D35" w:rsidRPr="00830478">
              <w:rPr>
                <w:rFonts w:asciiTheme="minorHAnsi" w:hAnsiTheme="minorHAnsi" w:cstheme="minorHAnsi"/>
                <w:b/>
                <w:sz w:val="22"/>
                <w:szCs w:val="22"/>
              </w:rPr>
              <w:t>Sisti</w:t>
            </w:r>
          </w:p>
        </w:tc>
        <w:tc>
          <w:tcPr>
            <w:tcW w:w="1322" w:type="dxa"/>
          </w:tcPr>
          <w:p w:rsidR="00AB724C" w:rsidRPr="00830478" w:rsidRDefault="00AB724C" w:rsidP="002B0AB1">
            <w:pPr>
              <w:jc w:val="both"/>
              <w:rPr>
                <w:rFonts w:asciiTheme="minorHAnsi" w:hAnsiTheme="minorHAnsi" w:cstheme="minorHAnsi"/>
                <w:sz w:val="22"/>
                <w:szCs w:val="22"/>
              </w:rPr>
            </w:pPr>
            <w:r w:rsidRPr="00830478">
              <w:rPr>
                <w:rFonts w:asciiTheme="minorHAnsi" w:hAnsiTheme="minorHAnsi" w:cstheme="minorHAnsi"/>
                <w:sz w:val="22"/>
                <w:szCs w:val="22"/>
              </w:rPr>
              <w:t>Allegato</w:t>
            </w:r>
          </w:p>
        </w:tc>
        <w:tc>
          <w:tcPr>
            <w:tcW w:w="1326" w:type="dxa"/>
          </w:tcPr>
          <w:p w:rsidR="00AB724C" w:rsidRPr="00830478" w:rsidRDefault="00AB724C" w:rsidP="002B0AB1">
            <w:pPr>
              <w:jc w:val="center"/>
              <w:rPr>
                <w:rFonts w:asciiTheme="minorHAnsi" w:hAnsiTheme="minorHAnsi" w:cstheme="minorHAnsi"/>
                <w:sz w:val="22"/>
                <w:szCs w:val="22"/>
              </w:rPr>
            </w:pPr>
            <w:r w:rsidRPr="00830478">
              <w:rPr>
                <w:rFonts w:asciiTheme="minorHAnsi" w:hAnsiTheme="minorHAnsi" w:cstheme="minorHAnsi"/>
                <w:sz w:val="22"/>
                <w:szCs w:val="22"/>
              </w:rPr>
              <w:t>1</w:t>
            </w:r>
          </w:p>
        </w:tc>
      </w:tr>
    </w:tbl>
    <w:tbl>
      <w:tblPr>
        <w:tblW w:w="10456" w:type="dxa"/>
        <w:tblInd w:w="-106" w:type="dxa"/>
        <w:tblBorders>
          <w:top w:val="dotted" w:sz="4" w:space="0" w:color="C6D9F1"/>
          <w:left w:val="dotted" w:sz="4" w:space="0" w:color="C6D9F1"/>
          <w:bottom w:val="dotted" w:sz="4" w:space="0" w:color="C6D9F1"/>
          <w:right w:val="dotted" w:sz="4" w:space="0" w:color="C6D9F1"/>
          <w:insideH w:val="dotted" w:sz="4" w:space="0" w:color="C6D9F1"/>
          <w:insideV w:val="dotted" w:sz="4" w:space="0" w:color="C6D9F1"/>
        </w:tblBorders>
        <w:tblLook w:val="00A0"/>
      </w:tblPr>
      <w:tblGrid>
        <w:gridCol w:w="2796"/>
        <w:gridCol w:w="1353"/>
        <w:gridCol w:w="258"/>
        <w:gridCol w:w="1447"/>
        <w:gridCol w:w="853"/>
        <w:gridCol w:w="878"/>
        <w:gridCol w:w="998"/>
        <w:gridCol w:w="999"/>
        <w:gridCol w:w="874"/>
      </w:tblGrid>
      <w:tr w:rsidR="000E1FC5" w:rsidRPr="00830478" w:rsidTr="00BA2188">
        <w:trPr>
          <w:trHeight w:val="768"/>
        </w:trPr>
        <w:tc>
          <w:tcPr>
            <w:tcW w:w="2796" w:type="dxa"/>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Presiede Andrea Sisti</w:t>
            </w:r>
          </w:p>
        </w:tc>
        <w:tc>
          <w:tcPr>
            <w:tcW w:w="1611" w:type="dxa"/>
            <w:gridSpan w:val="2"/>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In qualità di </w:t>
            </w:r>
            <w:r>
              <w:rPr>
                <w:rFonts w:asciiTheme="minorHAnsi" w:hAnsiTheme="minorHAnsi" w:cstheme="minorHAnsi"/>
                <w:bCs/>
                <w:sz w:val="22"/>
                <w:szCs w:val="22"/>
              </w:rPr>
              <w:t>Presidente</w:t>
            </w:r>
          </w:p>
        </w:tc>
        <w:tc>
          <w:tcPr>
            <w:tcW w:w="6049" w:type="dxa"/>
            <w:gridSpan w:val="6"/>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il quale constatato che il numero dei presenti è legale per l’adunanza, mette in discussione l’argomento segnato in oggetto e la relativa votazione.</w:t>
            </w:r>
          </w:p>
        </w:tc>
      </w:tr>
      <w:tr w:rsidR="000E1FC5" w:rsidRPr="00830478" w:rsidTr="00BA2188">
        <w:trPr>
          <w:trHeight w:val="456"/>
        </w:trPr>
        <w:tc>
          <w:tcPr>
            <w:tcW w:w="2796" w:type="dxa"/>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Verbalizza Riccardo Pisanti</w:t>
            </w:r>
          </w:p>
        </w:tc>
        <w:tc>
          <w:tcPr>
            <w:tcW w:w="7660" w:type="dxa"/>
            <w:gridSpan w:val="8"/>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nella qualità di Consigliere Segretario</w:t>
            </w:r>
          </w:p>
          <w:p w:rsidR="000E1FC5" w:rsidRPr="00830478" w:rsidRDefault="000E1FC5" w:rsidP="000E1FC5">
            <w:pPr>
              <w:jc w:val="both"/>
              <w:rPr>
                <w:rFonts w:asciiTheme="minorHAnsi" w:hAnsiTheme="minorHAnsi" w:cstheme="minorHAnsi"/>
                <w:sz w:val="22"/>
                <w:szCs w:val="22"/>
              </w:rPr>
            </w:pPr>
          </w:p>
        </w:tc>
      </w:tr>
      <w:tr w:rsidR="003E3BC0" w:rsidRPr="00830478" w:rsidTr="00BA2188">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000000"/>
              <w:bottom w:val="single" w:sz="4" w:space="0" w:color="000000"/>
            </w:tcBorders>
            <w:shd w:val="pct5" w:color="auto" w:fill="auto"/>
          </w:tcPr>
          <w:p w:rsidR="003E3BC0" w:rsidRPr="00830478" w:rsidRDefault="003E3BC0" w:rsidP="002B0AB1">
            <w:pPr>
              <w:ind w:rightChars="190" w:right="456"/>
              <w:jc w:val="both"/>
              <w:rPr>
                <w:rFonts w:asciiTheme="minorHAnsi" w:hAnsiTheme="minorHAnsi" w:cstheme="minorHAnsi"/>
                <w:b/>
                <w:bCs/>
                <w:sz w:val="22"/>
                <w:szCs w:val="22"/>
              </w:rPr>
            </w:pPr>
            <w:r w:rsidRPr="00830478">
              <w:rPr>
                <w:rFonts w:asciiTheme="minorHAnsi" w:hAnsiTheme="minorHAnsi" w:cstheme="minorHAnsi"/>
                <w:b/>
                <w:bCs/>
                <w:i/>
                <w:iCs/>
                <w:sz w:val="22"/>
                <w:szCs w:val="22"/>
              </w:rPr>
              <w:t>Consiglieri</w:t>
            </w:r>
          </w:p>
        </w:tc>
        <w:tc>
          <w:tcPr>
            <w:tcW w:w="1705" w:type="dxa"/>
            <w:gridSpan w:val="2"/>
            <w:tcBorders>
              <w:top w:val="single" w:sz="4" w:space="0" w:color="000000"/>
              <w:bottom w:val="single" w:sz="4" w:space="0" w:color="000000"/>
              <w:right w:val="single" w:sz="4" w:space="0" w:color="000000"/>
            </w:tcBorders>
            <w:shd w:val="pct5" w:color="auto" w:fill="auto"/>
          </w:tcPr>
          <w:p w:rsidR="003E3BC0" w:rsidRPr="00830478" w:rsidRDefault="003E3BC0"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 xml:space="preserve">Carica </w:t>
            </w:r>
          </w:p>
        </w:tc>
        <w:tc>
          <w:tcPr>
            <w:tcW w:w="853" w:type="dxa"/>
            <w:tcBorders>
              <w:top w:val="single" w:sz="4" w:space="0" w:color="000000"/>
              <w:left w:val="single" w:sz="4" w:space="0" w:color="000000"/>
              <w:bottom w:val="single" w:sz="4" w:space="0" w:color="000000"/>
              <w:right w:val="single" w:sz="4" w:space="0" w:color="000000"/>
            </w:tcBorders>
            <w:shd w:val="pct5" w:color="auto" w:fill="auto"/>
          </w:tcPr>
          <w:p w:rsidR="003E3BC0" w:rsidRPr="00830478" w:rsidRDefault="003E3BC0" w:rsidP="002B0AB1">
            <w:pPr>
              <w:ind w:left="-108"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Presenti</w:t>
            </w:r>
          </w:p>
        </w:tc>
        <w:tc>
          <w:tcPr>
            <w:tcW w:w="878" w:type="dxa"/>
            <w:tcBorders>
              <w:top w:val="single" w:sz="4" w:space="0" w:color="000000"/>
              <w:left w:val="single" w:sz="4" w:space="0" w:color="000000"/>
              <w:bottom w:val="single" w:sz="4" w:space="0" w:color="000000"/>
              <w:right w:val="single" w:sz="4" w:space="0" w:color="000000"/>
            </w:tcBorders>
            <w:shd w:val="pct5" w:color="auto" w:fill="auto"/>
          </w:tcPr>
          <w:p w:rsidR="003E3BC0" w:rsidRPr="00830478" w:rsidRDefault="003E3BC0"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Assenti</w:t>
            </w:r>
          </w:p>
        </w:tc>
        <w:tc>
          <w:tcPr>
            <w:tcW w:w="998" w:type="dxa"/>
            <w:tcBorders>
              <w:top w:val="single" w:sz="4" w:space="0" w:color="000000"/>
              <w:left w:val="single" w:sz="4" w:space="0" w:color="000000"/>
              <w:bottom w:val="single" w:sz="4" w:space="0" w:color="000000"/>
              <w:right w:val="single" w:sz="4" w:space="0" w:color="000000"/>
            </w:tcBorders>
            <w:shd w:val="pct5" w:color="auto" w:fill="auto"/>
          </w:tcPr>
          <w:p w:rsidR="003E3BC0" w:rsidRPr="00830478" w:rsidRDefault="003E3BC0" w:rsidP="002B0AB1">
            <w:pPr>
              <w:ind w:left="-109"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Favorevoli</w:t>
            </w:r>
          </w:p>
        </w:tc>
        <w:tc>
          <w:tcPr>
            <w:tcW w:w="999" w:type="dxa"/>
            <w:tcBorders>
              <w:top w:val="single" w:sz="4" w:space="0" w:color="000000"/>
              <w:left w:val="single" w:sz="4" w:space="0" w:color="000000"/>
              <w:bottom w:val="single" w:sz="4" w:space="0" w:color="000000"/>
              <w:right w:val="single" w:sz="4" w:space="0" w:color="000000"/>
            </w:tcBorders>
            <w:shd w:val="pct5" w:color="auto" w:fill="auto"/>
          </w:tcPr>
          <w:p w:rsidR="003E3BC0" w:rsidRPr="00830478" w:rsidRDefault="003E3BC0"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Contrari</w:t>
            </w:r>
          </w:p>
        </w:tc>
        <w:tc>
          <w:tcPr>
            <w:tcW w:w="874" w:type="dxa"/>
            <w:tcBorders>
              <w:top w:val="single" w:sz="4" w:space="0" w:color="000000"/>
              <w:left w:val="single" w:sz="4" w:space="0" w:color="000000"/>
              <w:bottom w:val="single" w:sz="4" w:space="0" w:color="000000"/>
            </w:tcBorders>
            <w:shd w:val="pct5" w:color="auto" w:fill="auto"/>
          </w:tcPr>
          <w:p w:rsidR="003E3BC0" w:rsidRPr="00830478" w:rsidRDefault="003E3BC0" w:rsidP="002B0AB1">
            <w:pPr>
              <w:ind w:left="-109"/>
              <w:jc w:val="center"/>
              <w:rPr>
                <w:rFonts w:asciiTheme="minorHAnsi" w:hAnsiTheme="minorHAnsi" w:cstheme="minorHAnsi"/>
                <w:b/>
                <w:bCs/>
                <w:sz w:val="22"/>
                <w:szCs w:val="22"/>
              </w:rPr>
            </w:pPr>
            <w:r w:rsidRPr="00830478">
              <w:rPr>
                <w:rFonts w:asciiTheme="minorHAnsi" w:hAnsiTheme="minorHAnsi" w:cstheme="minorHAnsi"/>
                <w:b/>
                <w:bCs/>
                <w:i/>
                <w:iCs/>
                <w:sz w:val="22"/>
                <w:szCs w:val="22"/>
              </w:rPr>
              <w:t>Astenuti</w:t>
            </w:r>
          </w:p>
        </w:tc>
      </w:tr>
      <w:tr w:rsidR="004B6EE1" w:rsidRPr="00830478" w:rsidTr="00BA2188">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000000"/>
            </w:tcBorders>
          </w:tcPr>
          <w:p w:rsidR="004B6EE1" w:rsidRPr="00830478" w:rsidRDefault="004B6EE1"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Andrea Sisti</w:t>
            </w:r>
          </w:p>
        </w:tc>
        <w:tc>
          <w:tcPr>
            <w:tcW w:w="1705" w:type="dxa"/>
            <w:gridSpan w:val="2"/>
            <w:tcBorders>
              <w:top w:val="single" w:sz="4" w:space="0" w:color="000000"/>
              <w:right w:val="single" w:sz="4" w:space="0" w:color="000000"/>
            </w:tcBorders>
          </w:tcPr>
          <w:p w:rsidR="004B6EE1" w:rsidRPr="00830478" w:rsidRDefault="000E1FC5" w:rsidP="002B0AB1">
            <w:pPr>
              <w:ind w:rightChars="-53" w:right="-127"/>
              <w:rPr>
                <w:rFonts w:asciiTheme="minorHAnsi" w:hAnsiTheme="minorHAnsi" w:cstheme="minorHAnsi"/>
                <w:sz w:val="22"/>
                <w:szCs w:val="22"/>
              </w:rPr>
            </w:pPr>
            <w:r>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4B6EE1" w:rsidRPr="00830478" w:rsidRDefault="004B6EE1" w:rsidP="002B0AB1">
            <w:pPr>
              <w:ind w:left="-109"/>
              <w:jc w:val="center"/>
              <w:rPr>
                <w:rFonts w:asciiTheme="minorHAnsi" w:hAnsiTheme="minorHAnsi" w:cstheme="minorHAnsi"/>
                <w:sz w:val="22"/>
                <w:szCs w:val="22"/>
              </w:rPr>
            </w:pPr>
          </w:p>
        </w:tc>
      </w:tr>
      <w:tr w:rsidR="004B6EE1" w:rsidRPr="00830478" w:rsidTr="00BA2188">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4B6EE1" w:rsidRPr="00830478" w:rsidRDefault="004B6EE1"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Rosanna Zari</w:t>
            </w:r>
          </w:p>
        </w:tc>
        <w:tc>
          <w:tcPr>
            <w:tcW w:w="1705" w:type="dxa"/>
            <w:gridSpan w:val="2"/>
            <w:tcBorders>
              <w:right w:val="single" w:sz="4" w:space="0" w:color="000000"/>
            </w:tcBorders>
          </w:tcPr>
          <w:p w:rsidR="004B6EE1" w:rsidRPr="00830478" w:rsidRDefault="004B6EE1"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Vice</w:t>
            </w:r>
            <w:r w:rsidR="000E1FC5">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4B6EE1" w:rsidRPr="00830478" w:rsidRDefault="004B6EE1" w:rsidP="002B0AB1">
            <w:pPr>
              <w:ind w:left="-109"/>
              <w:jc w:val="center"/>
              <w:rPr>
                <w:rFonts w:asciiTheme="minorHAnsi" w:hAnsiTheme="minorHAnsi" w:cstheme="minorHAnsi"/>
                <w:sz w:val="22"/>
                <w:szCs w:val="22"/>
              </w:rPr>
            </w:pPr>
          </w:p>
        </w:tc>
      </w:tr>
      <w:tr w:rsidR="004B6EE1" w:rsidRPr="00830478" w:rsidTr="00BA2188">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4B6EE1" w:rsidRPr="00830478" w:rsidRDefault="004B6EE1"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 xml:space="preserve">Dott. Agr. Riccardo Pisanti </w:t>
            </w:r>
          </w:p>
        </w:tc>
        <w:tc>
          <w:tcPr>
            <w:tcW w:w="1705" w:type="dxa"/>
            <w:gridSpan w:val="2"/>
            <w:tcBorders>
              <w:right w:val="single" w:sz="4" w:space="0" w:color="000000"/>
            </w:tcBorders>
          </w:tcPr>
          <w:p w:rsidR="004B6EE1" w:rsidRPr="00830478" w:rsidRDefault="004B6EE1"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Segretario</w:t>
            </w:r>
          </w:p>
        </w:tc>
        <w:tc>
          <w:tcPr>
            <w:tcW w:w="853"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4B6EE1" w:rsidRPr="00830478" w:rsidRDefault="004B6EE1" w:rsidP="002B0AB1">
            <w:pPr>
              <w:ind w:left="-109"/>
              <w:jc w:val="center"/>
              <w:rPr>
                <w:rFonts w:asciiTheme="minorHAnsi" w:hAnsiTheme="minorHAnsi" w:cstheme="minorHAnsi"/>
                <w:sz w:val="22"/>
                <w:szCs w:val="22"/>
              </w:rPr>
            </w:pPr>
          </w:p>
        </w:tc>
      </w:tr>
      <w:tr w:rsidR="004B6EE1" w:rsidRPr="00830478" w:rsidTr="00BA2188">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4B6EE1" w:rsidRPr="00830478" w:rsidRDefault="004B6EE1"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Enrico Antignati</w:t>
            </w:r>
          </w:p>
        </w:tc>
        <w:tc>
          <w:tcPr>
            <w:tcW w:w="1705" w:type="dxa"/>
            <w:gridSpan w:val="2"/>
            <w:tcBorders>
              <w:right w:val="single" w:sz="4" w:space="0" w:color="000000"/>
            </w:tcBorders>
          </w:tcPr>
          <w:p w:rsidR="004B6EE1" w:rsidRPr="00830478" w:rsidRDefault="004B6EE1"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4B6EE1" w:rsidRPr="00830478" w:rsidRDefault="004B6EE1" w:rsidP="002B0AB1">
            <w:pPr>
              <w:ind w:left="-109"/>
              <w:jc w:val="center"/>
              <w:rPr>
                <w:rFonts w:asciiTheme="minorHAnsi" w:hAnsiTheme="minorHAnsi" w:cstheme="minorHAnsi"/>
                <w:sz w:val="22"/>
                <w:szCs w:val="22"/>
              </w:rPr>
            </w:pPr>
          </w:p>
        </w:tc>
      </w:tr>
      <w:tr w:rsidR="004B6EE1" w:rsidRPr="00830478" w:rsidTr="00BA2188">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4B6EE1" w:rsidRPr="00830478" w:rsidRDefault="004B6EE1"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Mattia Busti</w:t>
            </w:r>
          </w:p>
        </w:tc>
        <w:tc>
          <w:tcPr>
            <w:tcW w:w="1705" w:type="dxa"/>
            <w:gridSpan w:val="2"/>
            <w:tcBorders>
              <w:right w:val="single" w:sz="4" w:space="0" w:color="000000"/>
            </w:tcBorders>
          </w:tcPr>
          <w:p w:rsidR="004B6EE1" w:rsidRPr="00830478" w:rsidRDefault="004B6EE1"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4B6EE1" w:rsidRPr="00830478" w:rsidRDefault="004B6EE1" w:rsidP="002B0AB1">
            <w:pPr>
              <w:ind w:left="-109"/>
              <w:jc w:val="center"/>
              <w:rPr>
                <w:rFonts w:asciiTheme="minorHAnsi" w:hAnsiTheme="minorHAnsi" w:cstheme="minorHAnsi"/>
                <w:sz w:val="22"/>
                <w:szCs w:val="22"/>
              </w:rPr>
            </w:pPr>
          </w:p>
        </w:tc>
      </w:tr>
      <w:tr w:rsidR="004B6EE1" w:rsidRPr="00830478" w:rsidTr="00BA2188">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4B6EE1" w:rsidRPr="00830478" w:rsidRDefault="004B6EE1"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Marcella Cipriani</w:t>
            </w:r>
          </w:p>
        </w:tc>
        <w:tc>
          <w:tcPr>
            <w:tcW w:w="1705" w:type="dxa"/>
            <w:gridSpan w:val="2"/>
            <w:tcBorders>
              <w:right w:val="single" w:sz="4" w:space="0" w:color="000000"/>
            </w:tcBorders>
          </w:tcPr>
          <w:p w:rsidR="004B6EE1" w:rsidRPr="00830478" w:rsidRDefault="004B6EE1"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4B6EE1" w:rsidRPr="00830478" w:rsidRDefault="004B6EE1" w:rsidP="002B0AB1">
            <w:pPr>
              <w:ind w:left="-109"/>
              <w:jc w:val="center"/>
              <w:rPr>
                <w:rFonts w:asciiTheme="minorHAnsi" w:hAnsiTheme="minorHAnsi" w:cstheme="minorHAnsi"/>
                <w:sz w:val="22"/>
                <w:szCs w:val="22"/>
              </w:rPr>
            </w:pPr>
          </w:p>
        </w:tc>
      </w:tr>
      <w:tr w:rsidR="004B6EE1" w:rsidRPr="00830478" w:rsidTr="00BA2188">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4B6EE1" w:rsidRPr="00830478" w:rsidRDefault="004B6EE1"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Cosimo Damiano Coretti</w:t>
            </w:r>
          </w:p>
        </w:tc>
        <w:tc>
          <w:tcPr>
            <w:tcW w:w="1705" w:type="dxa"/>
            <w:gridSpan w:val="2"/>
            <w:tcBorders>
              <w:right w:val="single" w:sz="4" w:space="0" w:color="000000"/>
            </w:tcBorders>
          </w:tcPr>
          <w:p w:rsidR="004B6EE1" w:rsidRPr="00830478" w:rsidRDefault="004B6EE1"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4B6EE1" w:rsidRPr="00830478" w:rsidRDefault="004B6EE1" w:rsidP="002B0AB1">
            <w:pPr>
              <w:ind w:left="-109"/>
              <w:jc w:val="center"/>
              <w:rPr>
                <w:rFonts w:asciiTheme="minorHAnsi" w:hAnsiTheme="minorHAnsi" w:cstheme="minorHAnsi"/>
                <w:sz w:val="22"/>
                <w:szCs w:val="22"/>
              </w:rPr>
            </w:pPr>
          </w:p>
        </w:tc>
      </w:tr>
      <w:tr w:rsidR="004B6EE1" w:rsidRPr="00830478" w:rsidTr="00BA2188">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4B6EE1" w:rsidRPr="00830478" w:rsidRDefault="004B6EE1"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Giuliano D’Antonio</w:t>
            </w:r>
          </w:p>
        </w:tc>
        <w:tc>
          <w:tcPr>
            <w:tcW w:w="1705" w:type="dxa"/>
            <w:gridSpan w:val="2"/>
            <w:tcBorders>
              <w:right w:val="single" w:sz="4" w:space="0" w:color="000000"/>
            </w:tcBorders>
          </w:tcPr>
          <w:p w:rsidR="004B6EE1" w:rsidRPr="00830478" w:rsidRDefault="004B6EE1"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4B6EE1" w:rsidRPr="00830478" w:rsidRDefault="004B6EE1" w:rsidP="002B0AB1">
            <w:pPr>
              <w:ind w:left="-109"/>
              <w:jc w:val="center"/>
              <w:rPr>
                <w:rFonts w:asciiTheme="minorHAnsi" w:hAnsiTheme="minorHAnsi" w:cstheme="minorHAnsi"/>
                <w:sz w:val="22"/>
                <w:szCs w:val="22"/>
              </w:rPr>
            </w:pPr>
          </w:p>
        </w:tc>
      </w:tr>
      <w:tr w:rsidR="004B6EE1" w:rsidRPr="00830478" w:rsidTr="00BA2188">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4B6EE1" w:rsidRPr="00830478" w:rsidRDefault="004B6EE1"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Sabrina Diamanti</w:t>
            </w:r>
          </w:p>
        </w:tc>
        <w:tc>
          <w:tcPr>
            <w:tcW w:w="1705" w:type="dxa"/>
            <w:gridSpan w:val="2"/>
            <w:tcBorders>
              <w:right w:val="single" w:sz="4" w:space="0" w:color="000000"/>
            </w:tcBorders>
          </w:tcPr>
          <w:p w:rsidR="004B6EE1" w:rsidRPr="00830478" w:rsidRDefault="004B6EE1"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4B6EE1" w:rsidRPr="00830478" w:rsidRDefault="004B6EE1" w:rsidP="002B0AB1">
            <w:pPr>
              <w:ind w:left="-109"/>
              <w:jc w:val="center"/>
              <w:rPr>
                <w:rFonts w:asciiTheme="minorHAnsi" w:hAnsiTheme="minorHAnsi" w:cstheme="minorHAnsi"/>
                <w:sz w:val="22"/>
                <w:szCs w:val="22"/>
              </w:rPr>
            </w:pPr>
          </w:p>
        </w:tc>
      </w:tr>
      <w:tr w:rsidR="004B6EE1" w:rsidRPr="00830478" w:rsidTr="00BA2188">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4B6EE1" w:rsidRPr="00830478" w:rsidRDefault="004B6EE1"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Corrado Fenu</w:t>
            </w:r>
          </w:p>
        </w:tc>
        <w:tc>
          <w:tcPr>
            <w:tcW w:w="1705" w:type="dxa"/>
            <w:gridSpan w:val="2"/>
            <w:tcBorders>
              <w:right w:val="single" w:sz="4" w:space="0" w:color="000000"/>
            </w:tcBorders>
          </w:tcPr>
          <w:p w:rsidR="004B6EE1" w:rsidRPr="00830478" w:rsidRDefault="004B6EE1"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4B6EE1" w:rsidRPr="00830478" w:rsidRDefault="004B6EE1" w:rsidP="002B0AB1">
            <w:pPr>
              <w:ind w:left="-109"/>
              <w:jc w:val="center"/>
              <w:rPr>
                <w:rFonts w:asciiTheme="minorHAnsi" w:hAnsiTheme="minorHAnsi" w:cstheme="minorHAnsi"/>
                <w:sz w:val="22"/>
                <w:szCs w:val="22"/>
              </w:rPr>
            </w:pPr>
          </w:p>
        </w:tc>
      </w:tr>
      <w:tr w:rsidR="004B6EE1" w:rsidRPr="00830478" w:rsidTr="00BA2188">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4B6EE1" w:rsidRPr="00830478" w:rsidRDefault="004B6EE1"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lastRenderedPageBreak/>
              <w:t>Dott. Agr. Alberto Giuliani</w:t>
            </w:r>
          </w:p>
        </w:tc>
        <w:tc>
          <w:tcPr>
            <w:tcW w:w="1705" w:type="dxa"/>
            <w:gridSpan w:val="2"/>
            <w:tcBorders>
              <w:right w:val="single" w:sz="4" w:space="0" w:color="000000"/>
            </w:tcBorders>
          </w:tcPr>
          <w:p w:rsidR="004B6EE1" w:rsidRPr="00830478" w:rsidRDefault="004B6EE1"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4B6EE1" w:rsidRPr="00830478" w:rsidRDefault="004B6EE1" w:rsidP="002B0AB1">
            <w:pPr>
              <w:ind w:left="-109"/>
              <w:jc w:val="center"/>
              <w:rPr>
                <w:rFonts w:asciiTheme="minorHAnsi" w:hAnsiTheme="minorHAnsi" w:cstheme="minorHAnsi"/>
                <w:sz w:val="22"/>
                <w:szCs w:val="22"/>
              </w:rPr>
            </w:pPr>
          </w:p>
        </w:tc>
      </w:tr>
      <w:tr w:rsidR="004B6EE1" w:rsidRPr="00830478" w:rsidTr="00BA2188">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4B6EE1" w:rsidRPr="00830478" w:rsidRDefault="004B6EE1"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Gianni Guizzardi</w:t>
            </w:r>
          </w:p>
        </w:tc>
        <w:tc>
          <w:tcPr>
            <w:tcW w:w="1705" w:type="dxa"/>
            <w:gridSpan w:val="2"/>
            <w:tcBorders>
              <w:right w:val="single" w:sz="4" w:space="0" w:color="000000"/>
            </w:tcBorders>
          </w:tcPr>
          <w:p w:rsidR="004B6EE1" w:rsidRPr="00830478" w:rsidRDefault="004B6EE1"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ind w:rightChars="-54" w:right="-130"/>
              <w:jc w:val="center"/>
              <w:rPr>
                <w:rFonts w:asciiTheme="minorHAnsi" w:hAnsiTheme="minorHAnsi" w:cstheme="minorHAnsi"/>
                <w:sz w:val="22"/>
                <w:szCs w:val="22"/>
              </w:rPr>
            </w:pPr>
          </w:p>
        </w:tc>
        <w:tc>
          <w:tcPr>
            <w:tcW w:w="878"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jc w:val="center"/>
              <w:rPr>
                <w:rFonts w:asciiTheme="minorHAnsi" w:hAnsiTheme="minorHAnsi" w:cstheme="minorHAnsi"/>
                <w:sz w:val="22"/>
                <w:szCs w:val="22"/>
              </w:rPr>
            </w:pPr>
            <w:r>
              <w:rPr>
                <w:rFonts w:asciiTheme="minorHAnsi" w:hAnsiTheme="minorHAnsi" w:cstheme="minorHAnsi"/>
                <w:sz w:val="22"/>
                <w:szCs w:val="22"/>
              </w:rPr>
              <w:t>x</w:t>
            </w:r>
          </w:p>
        </w:tc>
        <w:tc>
          <w:tcPr>
            <w:tcW w:w="998"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ind w:rightChars="-54" w:right="-130"/>
              <w:jc w:val="center"/>
              <w:rPr>
                <w:rFonts w:asciiTheme="minorHAnsi" w:hAnsiTheme="minorHAnsi" w:cstheme="minorHAnsi"/>
                <w:sz w:val="22"/>
                <w:szCs w:val="22"/>
              </w:rPr>
            </w:pPr>
          </w:p>
        </w:tc>
        <w:tc>
          <w:tcPr>
            <w:tcW w:w="999"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4B6EE1" w:rsidRPr="00830478" w:rsidRDefault="004B6EE1" w:rsidP="002B0AB1">
            <w:pPr>
              <w:ind w:left="-109"/>
              <w:jc w:val="center"/>
              <w:rPr>
                <w:rFonts w:asciiTheme="minorHAnsi" w:hAnsiTheme="minorHAnsi" w:cstheme="minorHAnsi"/>
                <w:sz w:val="22"/>
                <w:szCs w:val="22"/>
              </w:rPr>
            </w:pPr>
          </w:p>
        </w:tc>
      </w:tr>
      <w:tr w:rsidR="004B6EE1" w:rsidRPr="00830478" w:rsidTr="00BA2188">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4B6EE1" w:rsidRPr="00830478" w:rsidRDefault="004B6EE1"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Graziano Martello</w:t>
            </w:r>
          </w:p>
        </w:tc>
        <w:tc>
          <w:tcPr>
            <w:tcW w:w="1705" w:type="dxa"/>
            <w:gridSpan w:val="2"/>
            <w:tcBorders>
              <w:right w:val="single" w:sz="4" w:space="0" w:color="000000"/>
            </w:tcBorders>
          </w:tcPr>
          <w:p w:rsidR="004B6EE1" w:rsidRPr="00830478" w:rsidRDefault="004B6EE1"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4B6EE1" w:rsidRPr="00830478" w:rsidRDefault="004B6EE1" w:rsidP="002B0AB1">
            <w:pPr>
              <w:ind w:left="-109"/>
              <w:jc w:val="center"/>
              <w:rPr>
                <w:rFonts w:asciiTheme="minorHAnsi" w:hAnsiTheme="minorHAnsi" w:cstheme="minorHAnsi"/>
                <w:sz w:val="22"/>
                <w:szCs w:val="22"/>
              </w:rPr>
            </w:pPr>
          </w:p>
        </w:tc>
      </w:tr>
      <w:tr w:rsidR="004B6EE1" w:rsidRPr="00830478" w:rsidTr="00BA2188">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4B6EE1" w:rsidRPr="00830478" w:rsidRDefault="004B6EE1"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Carmela Pecora</w:t>
            </w:r>
          </w:p>
        </w:tc>
        <w:tc>
          <w:tcPr>
            <w:tcW w:w="1705" w:type="dxa"/>
            <w:gridSpan w:val="2"/>
            <w:tcBorders>
              <w:right w:val="single" w:sz="4" w:space="0" w:color="000000"/>
            </w:tcBorders>
          </w:tcPr>
          <w:p w:rsidR="004B6EE1" w:rsidRPr="00830478" w:rsidRDefault="004B6EE1"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ind w:rightChars="-54" w:right="-130"/>
              <w:jc w:val="center"/>
              <w:rPr>
                <w:rFonts w:asciiTheme="minorHAnsi" w:hAnsiTheme="minorHAnsi"/>
                <w:sz w:val="22"/>
                <w:szCs w:val="22"/>
              </w:rPr>
            </w:pPr>
            <w:r>
              <w:rPr>
                <w:rFonts w:asciiTheme="minorHAnsi" w:hAnsi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jc w:val="center"/>
              <w:rPr>
                <w:rFonts w:asciiTheme="minorHAnsi" w:hAnsi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ind w:rightChars="-54" w:right="-130"/>
              <w:jc w:val="center"/>
              <w:rPr>
                <w:rFonts w:asciiTheme="minorHAnsi" w:hAnsiTheme="minorHAnsi"/>
                <w:sz w:val="22"/>
                <w:szCs w:val="22"/>
              </w:rPr>
            </w:pPr>
            <w:r>
              <w:rPr>
                <w:rFonts w:asciiTheme="minorHAnsi" w:hAnsi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4B6EE1" w:rsidRPr="00830478" w:rsidRDefault="004B6EE1" w:rsidP="002B0AB1">
            <w:pPr>
              <w:ind w:left="-109"/>
              <w:jc w:val="center"/>
              <w:rPr>
                <w:rFonts w:asciiTheme="minorHAnsi" w:hAnsiTheme="minorHAnsi" w:cstheme="minorHAnsi"/>
                <w:sz w:val="22"/>
                <w:szCs w:val="22"/>
              </w:rPr>
            </w:pPr>
          </w:p>
        </w:tc>
      </w:tr>
      <w:tr w:rsidR="004B6EE1" w:rsidRPr="00830478" w:rsidTr="00BA2188">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4B6EE1" w:rsidRPr="00830478" w:rsidRDefault="004B6EE1"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Agr. Iun. Giuseppina Bisogno</w:t>
            </w:r>
          </w:p>
        </w:tc>
        <w:tc>
          <w:tcPr>
            <w:tcW w:w="1705" w:type="dxa"/>
            <w:gridSpan w:val="2"/>
            <w:tcBorders>
              <w:right w:val="single" w:sz="4" w:space="0" w:color="000000"/>
            </w:tcBorders>
          </w:tcPr>
          <w:p w:rsidR="004B6EE1" w:rsidRPr="00830478" w:rsidRDefault="004B6EE1"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ind w:rightChars="-54" w:right="-130"/>
              <w:jc w:val="center"/>
              <w:rPr>
                <w:rFonts w:asciiTheme="minorHAnsi" w:hAnsiTheme="minorHAnsi"/>
                <w:sz w:val="22"/>
                <w:szCs w:val="22"/>
              </w:rPr>
            </w:pPr>
            <w:r>
              <w:rPr>
                <w:rFonts w:asciiTheme="minorHAnsi" w:hAnsi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jc w:val="center"/>
              <w:rPr>
                <w:rFonts w:asciiTheme="minorHAnsi" w:hAnsi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ind w:rightChars="-54" w:right="-130"/>
              <w:jc w:val="center"/>
              <w:rPr>
                <w:rFonts w:asciiTheme="minorHAnsi" w:hAnsiTheme="minorHAnsi"/>
                <w:sz w:val="22"/>
                <w:szCs w:val="22"/>
              </w:rPr>
            </w:pPr>
          </w:p>
        </w:tc>
        <w:tc>
          <w:tcPr>
            <w:tcW w:w="999"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4B6EE1" w:rsidRPr="00830478" w:rsidRDefault="004B6EE1" w:rsidP="002B0AB1">
            <w:pPr>
              <w:ind w:left="-109"/>
              <w:jc w:val="center"/>
              <w:rPr>
                <w:rFonts w:asciiTheme="minorHAnsi" w:hAnsiTheme="minorHAnsi" w:cstheme="minorHAnsi"/>
                <w:sz w:val="22"/>
                <w:szCs w:val="22"/>
              </w:rPr>
            </w:pPr>
          </w:p>
        </w:tc>
      </w:tr>
      <w:tr w:rsidR="004B6EE1" w:rsidRPr="00830478" w:rsidTr="00BA2188">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bottom w:val="single" w:sz="4" w:space="0" w:color="000000"/>
            </w:tcBorders>
          </w:tcPr>
          <w:p w:rsidR="004B6EE1" w:rsidRPr="00830478" w:rsidRDefault="004B6EE1" w:rsidP="002B0AB1">
            <w:pPr>
              <w:ind w:rightChars="190" w:right="456"/>
              <w:jc w:val="both"/>
              <w:rPr>
                <w:rFonts w:asciiTheme="minorHAnsi" w:hAnsiTheme="minorHAnsi" w:cstheme="minorHAnsi"/>
                <w:b/>
                <w:bCs/>
                <w:sz w:val="22"/>
                <w:szCs w:val="22"/>
              </w:rPr>
            </w:pPr>
            <w:r w:rsidRPr="00830478">
              <w:rPr>
                <w:rFonts w:asciiTheme="minorHAnsi" w:hAnsiTheme="minorHAnsi" w:cstheme="minorHAnsi"/>
                <w:b/>
                <w:bCs/>
                <w:sz w:val="22"/>
                <w:szCs w:val="22"/>
              </w:rPr>
              <w:t>Totale presenze/voti espressi</w:t>
            </w:r>
          </w:p>
        </w:tc>
        <w:tc>
          <w:tcPr>
            <w:tcW w:w="1705" w:type="dxa"/>
            <w:gridSpan w:val="2"/>
            <w:tcBorders>
              <w:bottom w:val="single" w:sz="4" w:space="0" w:color="000000"/>
              <w:right w:val="single" w:sz="4" w:space="0" w:color="000000"/>
            </w:tcBorders>
          </w:tcPr>
          <w:p w:rsidR="004B6EE1" w:rsidRPr="00830478" w:rsidRDefault="004B6EE1" w:rsidP="002B0AB1">
            <w:pPr>
              <w:ind w:rightChars="-53" w:right="-127"/>
              <w:rPr>
                <w:rFonts w:asciiTheme="minorHAnsi" w:hAnsiTheme="minorHAnsi" w:cstheme="minorHAnsi"/>
                <w:b/>
                <w:bCs/>
                <w:sz w:val="22"/>
                <w:szCs w:val="22"/>
              </w:rPr>
            </w:pPr>
          </w:p>
        </w:tc>
        <w:tc>
          <w:tcPr>
            <w:tcW w:w="853"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ind w:rightChars="-54" w:right="-130"/>
              <w:jc w:val="center"/>
              <w:rPr>
                <w:rFonts w:asciiTheme="minorHAnsi" w:hAnsiTheme="minorHAnsi"/>
                <w:b/>
                <w:bCs/>
                <w:sz w:val="22"/>
                <w:szCs w:val="22"/>
              </w:rPr>
            </w:pPr>
            <w:r>
              <w:rPr>
                <w:rFonts w:asciiTheme="minorHAnsi" w:hAnsiTheme="minorHAnsi"/>
                <w:b/>
                <w:bCs/>
                <w:sz w:val="22"/>
                <w:szCs w:val="22"/>
              </w:rPr>
              <w:t>14</w:t>
            </w:r>
          </w:p>
        </w:tc>
        <w:tc>
          <w:tcPr>
            <w:tcW w:w="878"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jc w:val="center"/>
              <w:rPr>
                <w:rFonts w:asciiTheme="minorHAnsi" w:hAnsiTheme="minorHAnsi"/>
                <w:b/>
                <w:bCs/>
                <w:sz w:val="22"/>
                <w:szCs w:val="22"/>
              </w:rPr>
            </w:pPr>
            <w:r>
              <w:rPr>
                <w:rFonts w:asciiTheme="minorHAnsi" w:hAnsiTheme="minorHAnsi"/>
                <w:b/>
                <w:bCs/>
                <w:sz w:val="22"/>
                <w:szCs w:val="22"/>
              </w:rPr>
              <w:t>1</w:t>
            </w:r>
          </w:p>
        </w:tc>
        <w:tc>
          <w:tcPr>
            <w:tcW w:w="998"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ind w:rightChars="-54" w:right="-130"/>
              <w:jc w:val="center"/>
              <w:rPr>
                <w:rFonts w:asciiTheme="minorHAnsi" w:hAnsiTheme="minorHAnsi"/>
                <w:b/>
                <w:bCs/>
                <w:sz w:val="22"/>
                <w:szCs w:val="22"/>
              </w:rPr>
            </w:pPr>
            <w:r>
              <w:rPr>
                <w:rFonts w:asciiTheme="minorHAnsi" w:hAnsiTheme="minorHAnsi"/>
                <w:b/>
                <w:bCs/>
                <w:sz w:val="22"/>
                <w:szCs w:val="22"/>
              </w:rPr>
              <w:t>14</w:t>
            </w:r>
          </w:p>
        </w:tc>
        <w:tc>
          <w:tcPr>
            <w:tcW w:w="999"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jc w:val="center"/>
              <w:rPr>
                <w:rFonts w:asciiTheme="minorHAnsi" w:hAnsiTheme="minorHAnsi" w:cstheme="minorHAnsi"/>
                <w:b/>
                <w:bCs/>
                <w:sz w:val="22"/>
                <w:szCs w:val="22"/>
              </w:rPr>
            </w:pPr>
          </w:p>
        </w:tc>
        <w:tc>
          <w:tcPr>
            <w:tcW w:w="874" w:type="dxa"/>
            <w:tcBorders>
              <w:top w:val="single" w:sz="4" w:space="0" w:color="000000"/>
              <w:left w:val="single" w:sz="4" w:space="0" w:color="000000"/>
              <w:bottom w:val="single" w:sz="4" w:space="0" w:color="000000"/>
            </w:tcBorders>
          </w:tcPr>
          <w:p w:rsidR="004B6EE1" w:rsidRPr="00830478" w:rsidRDefault="004B6EE1" w:rsidP="002B0AB1">
            <w:pPr>
              <w:ind w:left="-109"/>
              <w:jc w:val="center"/>
              <w:rPr>
                <w:rFonts w:asciiTheme="minorHAnsi" w:hAnsiTheme="minorHAnsi" w:cstheme="minorHAnsi"/>
                <w:b/>
                <w:bCs/>
                <w:sz w:val="22"/>
                <w:szCs w:val="22"/>
              </w:rPr>
            </w:pPr>
          </w:p>
        </w:tc>
      </w:tr>
    </w:tbl>
    <w:p w:rsidR="00111B57" w:rsidRDefault="00D150C7" w:rsidP="002B0AB1">
      <w:pPr>
        <w:pStyle w:val="Testonormale"/>
        <w:jc w:val="both"/>
        <w:rPr>
          <w:rFonts w:asciiTheme="minorHAnsi" w:hAnsiTheme="minorHAnsi"/>
          <w:sz w:val="24"/>
          <w:szCs w:val="24"/>
        </w:rPr>
      </w:pPr>
      <w:r>
        <w:rPr>
          <w:rFonts w:asciiTheme="minorHAnsi" w:hAnsiTheme="minorHAnsi"/>
          <w:sz w:val="24"/>
          <w:szCs w:val="24"/>
        </w:rPr>
        <w:t xml:space="preserve">Il </w:t>
      </w:r>
      <w:r w:rsidR="000E1FC5">
        <w:rPr>
          <w:rFonts w:asciiTheme="minorHAnsi" w:hAnsiTheme="minorHAnsi"/>
          <w:sz w:val="24"/>
          <w:szCs w:val="24"/>
        </w:rPr>
        <w:t>Presidente</w:t>
      </w:r>
      <w:r>
        <w:rPr>
          <w:rFonts w:asciiTheme="minorHAnsi" w:hAnsiTheme="minorHAnsi"/>
          <w:sz w:val="24"/>
          <w:szCs w:val="24"/>
        </w:rPr>
        <w:t xml:space="preserve"> comunica che in data 5/6/2014 perveniva al CONAF </w:t>
      </w:r>
      <w:r w:rsidR="00907C55">
        <w:rPr>
          <w:rFonts w:asciiTheme="minorHAnsi" w:hAnsiTheme="minorHAnsi"/>
          <w:sz w:val="24"/>
          <w:szCs w:val="24"/>
        </w:rPr>
        <w:t xml:space="preserve">(prot.n.1620/2014) </w:t>
      </w:r>
      <w:r>
        <w:rPr>
          <w:rFonts w:asciiTheme="minorHAnsi" w:hAnsiTheme="minorHAnsi"/>
          <w:sz w:val="24"/>
          <w:szCs w:val="24"/>
        </w:rPr>
        <w:t>da parte del Comitato dei Presidenti dei Consigli nazionali degli Ordini e Collegi Professionali in liquidazione</w:t>
      </w:r>
      <w:r w:rsidR="00907C55">
        <w:rPr>
          <w:rFonts w:asciiTheme="minorHAnsi" w:hAnsiTheme="minorHAnsi"/>
          <w:sz w:val="24"/>
          <w:szCs w:val="24"/>
        </w:rPr>
        <w:t>, l’invito a partecipare alla riunione del Comitato convocata per il giorno 26 giugno 2014 per discutere e deliberare sul seguente odg:</w:t>
      </w:r>
    </w:p>
    <w:p w:rsidR="00907C55" w:rsidRDefault="00907C55" w:rsidP="00307034">
      <w:pPr>
        <w:pStyle w:val="Testonormale"/>
        <w:numPr>
          <w:ilvl w:val="0"/>
          <w:numId w:val="5"/>
        </w:numPr>
        <w:jc w:val="both"/>
        <w:rPr>
          <w:rFonts w:asciiTheme="minorHAnsi" w:hAnsiTheme="minorHAnsi"/>
          <w:sz w:val="24"/>
          <w:szCs w:val="24"/>
        </w:rPr>
      </w:pPr>
      <w:r>
        <w:rPr>
          <w:rFonts w:asciiTheme="minorHAnsi" w:hAnsiTheme="minorHAnsi"/>
          <w:sz w:val="24"/>
          <w:szCs w:val="24"/>
        </w:rPr>
        <w:t>Bilancio Consuntivo anno 2013;</w:t>
      </w:r>
    </w:p>
    <w:p w:rsidR="00907C55" w:rsidRDefault="00907C55" w:rsidP="00307034">
      <w:pPr>
        <w:pStyle w:val="Testonormale"/>
        <w:numPr>
          <w:ilvl w:val="0"/>
          <w:numId w:val="5"/>
        </w:numPr>
        <w:jc w:val="both"/>
        <w:rPr>
          <w:rFonts w:asciiTheme="minorHAnsi" w:hAnsiTheme="minorHAnsi"/>
          <w:sz w:val="24"/>
          <w:szCs w:val="24"/>
        </w:rPr>
      </w:pPr>
      <w:r>
        <w:rPr>
          <w:rFonts w:asciiTheme="minorHAnsi" w:hAnsiTheme="minorHAnsi"/>
          <w:sz w:val="24"/>
          <w:szCs w:val="24"/>
        </w:rPr>
        <w:t>Bilancio finale di liquidazione al 28/05/2014;</w:t>
      </w:r>
    </w:p>
    <w:p w:rsidR="00907C55" w:rsidRDefault="00907C55" w:rsidP="00307034">
      <w:pPr>
        <w:pStyle w:val="Testonormale"/>
        <w:numPr>
          <w:ilvl w:val="0"/>
          <w:numId w:val="5"/>
        </w:numPr>
        <w:jc w:val="both"/>
        <w:rPr>
          <w:rFonts w:asciiTheme="minorHAnsi" w:hAnsiTheme="minorHAnsi"/>
          <w:sz w:val="24"/>
          <w:szCs w:val="24"/>
        </w:rPr>
      </w:pPr>
      <w:r>
        <w:rPr>
          <w:rFonts w:asciiTheme="minorHAnsi" w:hAnsiTheme="minorHAnsi"/>
          <w:sz w:val="24"/>
          <w:szCs w:val="24"/>
        </w:rPr>
        <w:t>Nomina responsabile degli adempimenti finali.</w:t>
      </w:r>
    </w:p>
    <w:p w:rsidR="004B6EE1" w:rsidRDefault="004B6EE1" w:rsidP="002B0AB1">
      <w:pPr>
        <w:pStyle w:val="Testonormale"/>
        <w:jc w:val="both"/>
        <w:rPr>
          <w:rFonts w:asciiTheme="minorHAnsi" w:hAnsiTheme="minorHAnsi"/>
          <w:sz w:val="24"/>
          <w:szCs w:val="24"/>
        </w:rPr>
      </w:pPr>
      <w:r>
        <w:rPr>
          <w:rFonts w:asciiTheme="minorHAnsi" w:hAnsiTheme="minorHAnsi"/>
          <w:sz w:val="24"/>
          <w:szCs w:val="24"/>
        </w:rPr>
        <w:t>A tale riunione partecipava su delega il Dott. Ferrero della Torre, che informava il segretario che non essendo presente il numero legale tale riunione non aveva svolgimento e che veniva comunicato in tale sede che a seguito di ciò sarebbe stato data mandato al liquidatore di procedere agli adempimenti finali di Legge.</w:t>
      </w:r>
    </w:p>
    <w:p w:rsidR="00907C55" w:rsidRPr="00830478" w:rsidRDefault="00907C55" w:rsidP="002B0AB1">
      <w:pPr>
        <w:pStyle w:val="Testonormale"/>
        <w:jc w:val="both"/>
        <w:rPr>
          <w:rFonts w:asciiTheme="minorHAnsi" w:hAnsiTheme="minorHAnsi"/>
          <w:sz w:val="24"/>
          <w:szCs w:val="24"/>
        </w:rPr>
      </w:pPr>
      <w:r>
        <w:rPr>
          <w:rFonts w:asciiTheme="minorHAnsi" w:hAnsiTheme="minorHAnsi"/>
          <w:sz w:val="24"/>
          <w:szCs w:val="24"/>
        </w:rPr>
        <w:t>In data 28/07/2014 con prot. n.2070 perveniva al CONAF la documentazione relativa all’</w:t>
      </w:r>
      <w:r w:rsidR="004B6EE1">
        <w:rPr>
          <w:rFonts w:asciiTheme="minorHAnsi" w:hAnsiTheme="minorHAnsi"/>
          <w:sz w:val="24"/>
          <w:szCs w:val="24"/>
        </w:rPr>
        <w:t>odg della seduta del 26/06/2014, priva del verbale di tale riunione.</w:t>
      </w:r>
    </w:p>
    <w:p w:rsidR="003E3BC0" w:rsidRPr="00830478" w:rsidRDefault="003E3BC0" w:rsidP="002B0AB1">
      <w:pPr>
        <w:jc w:val="center"/>
        <w:rPr>
          <w:rFonts w:asciiTheme="minorHAnsi" w:hAnsiTheme="minorHAnsi" w:cstheme="minorHAnsi"/>
          <w:b/>
          <w:bCs/>
          <w:sz w:val="22"/>
          <w:szCs w:val="22"/>
          <w:u w:val="single"/>
        </w:rPr>
      </w:pPr>
      <w:r w:rsidRPr="00830478">
        <w:rPr>
          <w:rFonts w:asciiTheme="minorHAnsi" w:hAnsiTheme="minorHAnsi" w:cstheme="minorHAnsi"/>
          <w:b/>
          <w:bCs/>
          <w:sz w:val="22"/>
          <w:szCs w:val="22"/>
          <w:u w:val="single"/>
        </w:rPr>
        <w:t>IL CONSIGLIO</w:t>
      </w:r>
    </w:p>
    <w:p w:rsidR="003E3BC0" w:rsidRPr="00830478" w:rsidRDefault="004B6EE1" w:rsidP="002B0AB1">
      <w:pPr>
        <w:jc w:val="both"/>
        <w:rPr>
          <w:rFonts w:asciiTheme="minorHAnsi" w:hAnsiTheme="minorHAnsi" w:cstheme="minorHAnsi"/>
          <w:bCs/>
        </w:rPr>
      </w:pPr>
      <w:r>
        <w:rPr>
          <w:rFonts w:asciiTheme="minorHAnsi" w:hAnsiTheme="minorHAnsi" w:cstheme="minorHAnsi"/>
          <w:bCs/>
        </w:rPr>
        <w:t xml:space="preserve">Ascoltata la relazione del </w:t>
      </w:r>
      <w:r w:rsidR="000E1FC5">
        <w:rPr>
          <w:rFonts w:asciiTheme="minorHAnsi" w:hAnsiTheme="minorHAnsi" w:cstheme="minorHAnsi"/>
          <w:bCs/>
        </w:rPr>
        <w:t>Presidente</w:t>
      </w:r>
      <w:r>
        <w:rPr>
          <w:rFonts w:asciiTheme="minorHAnsi" w:hAnsiTheme="minorHAnsi" w:cstheme="minorHAnsi"/>
          <w:bCs/>
        </w:rPr>
        <w:t>,</w:t>
      </w:r>
    </w:p>
    <w:p w:rsidR="003E3BC0" w:rsidRPr="00830478" w:rsidRDefault="003E3BC0" w:rsidP="002B0AB1">
      <w:pPr>
        <w:jc w:val="center"/>
        <w:rPr>
          <w:rFonts w:asciiTheme="minorHAnsi" w:hAnsiTheme="minorHAnsi" w:cstheme="minorHAnsi"/>
          <w:b/>
          <w:bCs/>
          <w:u w:val="single"/>
        </w:rPr>
      </w:pPr>
      <w:r w:rsidRPr="00830478">
        <w:rPr>
          <w:rFonts w:asciiTheme="minorHAnsi" w:hAnsiTheme="minorHAnsi" w:cstheme="minorHAnsi"/>
          <w:b/>
          <w:bCs/>
          <w:u w:val="single"/>
        </w:rPr>
        <w:t>DELIBERA</w:t>
      </w:r>
    </w:p>
    <w:p w:rsidR="005E0053" w:rsidRPr="00414128" w:rsidRDefault="004B6EE1" w:rsidP="00307034">
      <w:pPr>
        <w:pStyle w:val="Paragrafoelenco"/>
        <w:numPr>
          <w:ilvl w:val="0"/>
          <w:numId w:val="15"/>
        </w:numPr>
        <w:jc w:val="both"/>
        <w:rPr>
          <w:rFonts w:asciiTheme="minorHAnsi" w:hAnsiTheme="minorHAnsi" w:cstheme="minorHAnsi"/>
          <w:b/>
          <w:bCs/>
          <w:u w:val="single"/>
        </w:rPr>
      </w:pPr>
      <w:r w:rsidRPr="00414128">
        <w:rPr>
          <w:rFonts w:asciiTheme="minorHAnsi" w:hAnsiTheme="minorHAnsi" w:cstheme="minorHAnsi"/>
          <w:b/>
          <w:u w:val="single"/>
        </w:rPr>
        <w:t xml:space="preserve">La presa d’atto dell’esito riunione del Comitato dei Presidenti  dei Consigli degli Ordini e Collegi Professionali in liquidazione svoltasi il </w:t>
      </w:r>
      <w:r w:rsidRPr="00414128">
        <w:rPr>
          <w:rFonts w:asciiTheme="minorHAnsi" w:hAnsiTheme="minorHAnsi"/>
          <w:b/>
          <w:u w:val="single"/>
        </w:rPr>
        <w:t>26 giugno 2014</w:t>
      </w:r>
      <w:r w:rsidRPr="00414128">
        <w:rPr>
          <w:rFonts w:asciiTheme="minorHAnsi" w:hAnsiTheme="minorHAnsi" w:cstheme="minorHAnsi"/>
          <w:b/>
          <w:u w:val="single"/>
        </w:rPr>
        <w:t>.</w:t>
      </w:r>
    </w:p>
    <w:p w:rsidR="004B6EE1" w:rsidRPr="00414128" w:rsidRDefault="004B6EE1" w:rsidP="00307034">
      <w:pPr>
        <w:pStyle w:val="Paragrafoelenco"/>
        <w:numPr>
          <w:ilvl w:val="0"/>
          <w:numId w:val="15"/>
        </w:numPr>
        <w:jc w:val="both"/>
        <w:rPr>
          <w:rFonts w:asciiTheme="minorHAnsi" w:hAnsiTheme="minorHAnsi" w:cstheme="minorHAnsi"/>
          <w:b/>
          <w:bCs/>
          <w:u w:val="single"/>
        </w:rPr>
      </w:pPr>
      <w:r w:rsidRPr="00414128">
        <w:rPr>
          <w:rFonts w:asciiTheme="minorHAnsi" w:hAnsiTheme="minorHAnsi" w:cstheme="minorHAnsi"/>
          <w:b/>
          <w:u w:val="single"/>
        </w:rPr>
        <w:t>Di richiedere al liquidatore copia del verbale della seduta del 26 giugno 2014.</w:t>
      </w:r>
    </w:p>
    <w:tbl>
      <w:tblPr>
        <w:tblW w:w="10282" w:type="dxa"/>
        <w:tblInd w:w="108" w:type="dxa"/>
        <w:tblBorders>
          <w:top w:val="dotted" w:sz="4" w:space="0" w:color="C6D9F1"/>
          <w:left w:val="dotted" w:sz="4" w:space="0" w:color="C6D9F1"/>
          <w:bottom w:val="dotted" w:sz="4" w:space="0" w:color="C6D9F1"/>
          <w:right w:val="dotted" w:sz="4" w:space="0" w:color="C6D9F1"/>
          <w:insideH w:val="single" w:sz="6" w:space="0" w:color="C6D9F1"/>
          <w:insideV w:val="single" w:sz="6" w:space="0" w:color="C6D9F1"/>
        </w:tblBorders>
        <w:tblLook w:val="00A0"/>
      </w:tblPr>
      <w:tblGrid>
        <w:gridCol w:w="7797"/>
        <w:gridCol w:w="2485"/>
      </w:tblGrid>
      <w:tr w:rsidR="003E3BC0" w:rsidRPr="00830478" w:rsidTr="003A5FD5">
        <w:trPr>
          <w:trHeight w:val="321"/>
        </w:trPr>
        <w:tc>
          <w:tcPr>
            <w:tcW w:w="7797" w:type="dxa"/>
          </w:tcPr>
          <w:p w:rsidR="003E3BC0" w:rsidRPr="00830478" w:rsidRDefault="003E3BC0"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e  di individuare quale Responsabile del Procedimento del presente atto:</w:t>
            </w:r>
          </w:p>
        </w:tc>
        <w:tc>
          <w:tcPr>
            <w:tcW w:w="2485" w:type="dxa"/>
          </w:tcPr>
          <w:p w:rsidR="003E3BC0" w:rsidRPr="00830478" w:rsidRDefault="003E3BC0"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Barbara Bruni</w:t>
            </w:r>
          </w:p>
        </w:tc>
      </w:tr>
      <w:tr w:rsidR="003E3BC0" w:rsidRPr="00830478" w:rsidTr="003A5FD5">
        <w:trPr>
          <w:trHeight w:val="321"/>
        </w:trPr>
        <w:tc>
          <w:tcPr>
            <w:tcW w:w="7797" w:type="dxa"/>
            <w:tcBorders>
              <w:bottom w:val="dotted" w:sz="4" w:space="0" w:color="C6D9F1"/>
            </w:tcBorders>
          </w:tcPr>
          <w:p w:rsidR="003E3BC0" w:rsidRPr="00830478" w:rsidRDefault="003E3BC0"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Per l’attuazione del presente deliberazione sotto il coordinamento del </w:t>
            </w:r>
            <w:r w:rsidR="000E1FC5">
              <w:rPr>
                <w:rFonts w:asciiTheme="minorHAnsi" w:hAnsiTheme="minorHAnsi" w:cstheme="minorHAnsi"/>
                <w:bCs/>
                <w:sz w:val="22"/>
                <w:szCs w:val="22"/>
              </w:rPr>
              <w:t>Presidente</w:t>
            </w:r>
          </w:p>
        </w:tc>
        <w:tc>
          <w:tcPr>
            <w:tcW w:w="2485" w:type="dxa"/>
            <w:tcBorders>
              <w:bottom w:val="dotted" w:sz="4" w:space="0" w:color="C6D9F1"/>
            </w:tcBorders>
          </w:tcPr>
          <w:p w:rsidR="003E3BC0" w:rsidRPr="00830478" w:rsidRDefault="003E3BC0"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Andrea Sisti</w:t>
            </w:r>
          </w:p>
        </w:tc>
      </w:tr>
    </w:tbl>
    <w:p w:rsidR="003757E1" w:rsidRPr="00830478" w:rsidRDefault="003757E1" w:rsidP="002B0AB1">
      <w:pPr>
        <w:jc w:val="both"/>
        <w:rPr>
          <w:rFonts w:asciiTheme="minorHAnsi" w:hAnsiTheme="minorHAnsi" w:cstheme="minorHAnsi"/>
          <w:b/>
          <w:bCs/>
          <w:sz w:val="22"/>
          <w:szCs w:val="22"/>
          <w:u w:val="single"/>
        </w:rPr>
      </w:pPr>
    </w:p>
    <w:tbl>
      <w:tblPr>
        <w:tblStyle w:val="Grigliatabella"/>
        <w:tblpPr w:leftFromText="141" w:rightFromText="141" w:vertAnchor="text" w:horzAnchor="margin" w:tblpXSpec="center" w:tblpY="122"/>
        <w:tblW w:w="10289" w:type="dxa"/>
        <w:tblBorders>
          <w:top w:val="dotted" w:sz="4" w:space="0" w:color="C6D9F1" w:themeColor="text2" w:themeTint="33"/>
          <w:left w:val="dotted" w:sz="4" w:space="0" w:color="C6D9F1" w:themeColor="text2" w:themeTint="33"/>
          <w:bottom w:val="dotted" w:sz="4" w:space="0" w:color="C6D9F1" w:themeColor="text2" w:themeTint="33"/>
          <w:right w:val="dotted" w:sz="4" w:space="0" w:color="C6D9F1" w:themeColor="text2" w:themeTint="33"/>
          <w:insideH w:val="dotted" w:sz="4" w:space="0" w:color="C6D9F1" w:themeColor="text2" w:themeTint="33"/>
          <w:insideV w:val="dotted" w:sz="4" w:space="0" w:color="C6D9F1" w:themeColor="text2" w:themeTint="33"/>
        </w:tblBorders>
        <w:tblLayout w:type="fixed"/>
        <w:tblLook w:val="04A0"/>
      </w:tblPr>
      <w:tblGrid>
        <w:gridCol w:w="534"/>
        <w:gridCol w:w="3401"/>
        <w:gridCol w:w="904"/>
        <w:gridCol w:w="2701"/>
        <w:gridCol w:w="1373"/>
        <w:gridCol w:w="1376"/>
      </w:tblGrid>
      <w:tr w:rsidR="00697091" w:rsidRPr="00830478" w:rsidTr="004B6EE1">
        <w:trPr>
          <w:trHeight w:val="281"/>
        </w:trPr>
        <w:tc>
          <w:tcPr>
            <w:tcW w:w="534" w:type="dxa"/>
          </w:tcPr>
          <w:p w:rsidR="00697091" w:rsidRPr="004B6EE1" w:rsidRDefault="00697091" w:rsidP="002B0AB1">
            <w:pPr>
              <w:jc w:val="both"/>
              <w:rPr>
                <w:rFonts w:asciiTheme="minorHAnsi" w:hAnsiTheme="minorHAnsi" w:cstheme="minorHAnsi"/>
                <w:b/>
              </w:rPr>
            </w:pPr>
            <w:r w:rsidRPr="004B6EE1">
              <w:rPr>
                <w:rFonts w:asciiTheme="minorHAnsi" w:hAnsiTheme="minorHAnsi" w:cstheme="minorHAnsi"/>
                <w:b/>
              </w:rPr>
              <w:t>6.</w:t>
            </w:r>
          </w:p>
        </w:tc>
        <w:tc>
          <w:tcPr>
            <w:tcW w:w="9755" w:type="dxa"/>
            <w:gridSpan w:val="5"/>
          </w:tcPr>
          <w:p w:rsidR="00697091" w:rsidRPr="004B6EE1" w:rsidRDefault="00697091" w:rsidP="002B0AB1">
            <w:pPr>
              <w:jc w:val="both"/>
              <w:rPr>
                <w:rFonts w:asciiTheme="minorHAnsi" w:hAnsiTheme="minorHAnsi" w:cstheme="minorHAnsi"/>
              </w:rPr>
            </w:pPr>
            <w:r w:rsidRPr="004B6EE1">
              <w:rPr>
                <w:rFonts w:asciiTheme="minorHAnsi" w:hAnsiTheme="minorHAnsi" w:cstheme="minorHAnsi"/>
                <w:b/>
              </w:rPr>
              <w:t>Indizione elezioni per il rinnovo degli Organi statutari dell’EPAP: esame e determinazioni</w:t>
            </w:r>
          </w:p>
        </w:tc>
      </w:tr>
      <w:tr w:rsidR="00E435CC" w:rsidRPr="00830478" w:rsidTr="00ED0D0C">
        <w:trPr>
          <w:trHeight w:val="246"/>
        </w:trPr>
        <w:tc>
          <w:tcPr>
            <w:tcW w:w="534" w:type="dxa"/>
          </w:tcPr>
          <w:p w:rsidR="00E435CC" w:rsidRPr="00830478" w:rsidRDefault="00E435CC" w:rsidP="002B0AB1">
            <w:pPr>
              <w:jc w:val="both"/>
              <w:rPr>
                <w:rFonts w:asciiTheme="minorHAnsi" w:hAnsiTheme="minorHAnsi" w:cstheme="minorHAnsi"/>
                <w:sz w:val="22"/>
                <w:szCs w:val="22"/>
              </w:rPr>
            </w:pPr>
            <w:r w:rsidRPr="00830478">
              <w:rPr>
                <w:rFonts w:asciiTheme="minorHAnsi" w:hAnsiTheme="minorHAnsi" w:cstheme="minorHAnsi"/>
                <w:sz w:val="22"/>
                <w:szCs w:val="22"/>
              </w:rPr>
              <w:t>a)</w:t>
            </w:r>
          </w:p>
        </w:tc>
        <w:tc>
          <w:tcPr>
            <w:tcW w:w="3401" w:type="dxa"/>
          </w:tcPr>
          <w:p w:rsidR="00E435CC" w:rsidRPr="00830478" w:rsidRDefault="00E435CC" w:rsidP="002B0AB1">
            <w:pPr>
              <w:jc w:val="both"/>
              <w:rPr>
                <w:rFonts w:asciiTheme="minorHAnsi" w:hAnsiTheme="minorHAnsi" w:cstheme="minorHAnsi"/>
                <w:sz w:val="22"/>
                <w:szCs w:val="22"/>
              </w:rPr>
            </w:pPr>
            <w:r w:rsidRPr="00830478">
              <w:rPr>
                <w:rFonts w:asciiTheme="minorHAnsi" w:hAnsiTheme="minorHAnsi" w:cstheme="minorHAnsi"/>
                <w:sz w:val="22"/>
                <w:szCs w:val="22"/>
              </w:rPr>
              <w:t xml:space="preserve">Proposta atto deliberativo n. </w:t>
            </w:r>
          </w:p>
        </w:tc>
        <w:tc>
          <w:tcPr>
            <w:tcW w:w="904" w:type="dxa"/>
          </w:tcPr>
          <w:p w:rsidR="00E435CC" w:rsidRPr="00830478" w:rsidRDefault="00697091" w:rsidP="002B0AB1">
            <w:pPr>
              <w:jc w:val="both"/>
              <w:rPr>
                <w:rFonts w:asciiTheme="minorHAnsi" w:hAnsiTheme="minorHAnsi" w:cstheme="minorHAnsi"/>
                <w:b/>
                <w:sz w:val="22"/>
                <w:szCs w:val="22"/>
              </w:rPr>
            </w:pPr>
            <w:r w:rsidRPr="00830478">
              <w:rPr>
                <w:rFonts w:asciiTheme="minorHAnsi" w:hAnsiTheme="minorHAnsi" w:cstheme="minorHAnsi"/>
                <w:b/>
                <w:sz w:val="22"/>
                <w:szCs w:val="22"/>
              </w:rPr>
              <w:t>6</w:t>
            </w:r>
          </w:p>
        </w:tc>
        <w:tc>
          <w:tcPr>
            <w:tcW w:w="2701" w:type="dxa"/>
          </w:tcPr>
          <w:p w:rsidR="00E435CC" w:rsidRPr="00830478" w:rsidRDefault="00E435CC" w:rsidP="002B0AB1">
            <w:pPr>
              <w:jc w:val="both"/>
              <w:rPr>
                <w:rFonts w:asciiTheme="minorHAnsi" w:hAnsiTheme="minorHAnsi" w:cstheme="minorHAnsi"/>
                <w:sz w:val="22"/>
                <w:szCs w:val="22"/>
              </w:rPr>
            </w:pPr>
            <w:r w:rsidRPr="00830478">
              <w:rPr>
                <w:rFonts w:asciiTheme="minorHAnsi" w:hAnsiTheme="minorHAnsi" w:cstheme="minorHAnsi"/>
                <w:sz w:val="22"/>
                <w:szCs w:val="22"/>
              </w:rPr>
              <w:t xml:space="preserve">Relatore </w:t>
            </w:r>
            <w:r w:rsidRPr="00830478">
              <w:rPr>
                <w:rFonts w:asciiTheme="minorHAnsi" w:hAnsiTheme="minorHAnsi" w:cstheme="minorHAnsi"/>
                <w:b/>
                <w:sz w:val="22"/>
                <w:szCs w:val="22"/>
              </w:rPr>
              <w:t xml:space="preserve"> </w:t>
            </w:r>
            <w:r w:rsidR="00697091" w:rsidRPr="00830478">
              <w:rPr>
                <w:rFonts w:asciiTheme="minorHAnsi" w:hAnsiTheme="minorHAnsi" w:cstheme="minorHAnsi"/>
                <w:b/>
                <w:sz w:val="22"/>
                <w:szCs w:val="22"/>
              </w:rPr>
              <w:t>Sisti</w:t>
            </w:r>
          </w:p>
        </w:tc>
        <w:tc>
          <w:tcPr>
            <w:tcW w:w="1373" w:type="dxa"/>
          </w:tcPr>
          <w:p w:rsidR="00E435CC" w:rsidRPr="00830478" w:rsidRDefault="00E435CC" w:rsidP="002B0AB1">
            <w:pPr>
              <w:jc w:val="both"/>
              <w:rPr>
                <w:rFonts w:asciiTheme="minorHAnsi" w:hAnsiTheme="minorHAnsi" w:cstheme="minorHAnsi"/>
                <w:sz w:val="22"/>
                <w:szCs w:val="22"/>
              </w:rPr>
            </w:pPr>
            <w:r w:rsidRPr="00830478">
              <w:rPr>
                <w:rFonts w:asciiTheme="minorHAnsi" w:hAnsiTheme="minorHAnsi" w:cstheme="minorHAnsi"/>
                <w:sz w:val="22"/>
                <w:szCs w:val="22"/>
              </w:rPr>
              <w:t>Allegato</w:t>
            </w:r>
          </w:p>
        </w:tc>
        <w:tc>
          <w:tcPr>
            <w:tcW w:w="1376" w:type="dxa"/>
          </w:tcPr>
          <w:p w:rsidR="00E435CC" w:rsidRPr="00830478" w:rsidRDefault="00E435CC" w:rsidP="002B0AB1">
            <w:pPr>
              <w:jc w:val="center"/>
              <w:rPr>
                <w:rFonts w:asciiTheme="minorHAnsi" w:hAnsiTheme="minorHAnsi" w:cstheme="minorHAnsi"/>
                <w:sz w:val="22"/>
                <w:szCs w:val="22"/>
              </w:rPr>
            </w:pPr>
            <w:r w:rsidRPr="00830478">
              <w:rPr>
                <w:rFonts w:asciiTheme="minorHAnsi" w:hAnsiTheme="minorHAnsi" w:cstheme="minorHAnsi"/>
                <w:sz w:val="22"/>
                <w:szCs w:val="22"/>
              </w:rPr>
              <w:t>1</w:t>
            </w:r>
          </w:p>
        </w:tc>
      </w:tr>
    </w:tbl>
    <w:tbl>
      <w:tblPr>
        <w:tblW w:w="10456" w:type="dxa"/>
        <w:tblInd w:w="-106" w:type="dxa"/>
        <w:tblBorders>
          <w:top w:val="dotted" w:sz="4" w:space="0" w:color="C6D9F1"/>
          <w:left w:val="dotted" w:sz="4" w:space="0" w:color="C6D9F1"/>
          <w:bottom w:val="dotted" w:sz="4" w:space="0" w:color="C6D9F1"/>
          <w:right w:val="dotted" w:sz="4" w:space="0" w:color="C6D9F1"/>
          <w:insideH w:val="dotted" w:sz="4" w:space="0" w:color="C6D9F1"/>
          <w:insideV w:val="dotted" w:sz="4" w:space="0" w:color="C6D9F1"/>
        </w:tblBorders>
        <w:tblLayout w:type="fixed"/>
        <w:tblLook w:val="00A0"/>
      </w:tblPr>
      <w:tblGrid>
        <w:gridCol w:w="2856"/>
        <w:gridCol w:w="1293"/>
        <w:gridCol w:w="329"/>
        <w:gridCol w:w="1376"/>
        <w:gridCol w:w="853"/>
        <w:gridCol w:w="878"/>
        <w:gridCol w:w="998"/>
        <w:gridCol w:w="999"/>
        <w:gridCol w:w="874"/>
      </w:tblGrid>
      <w:tr w:rsidR="000E1FC5" w:rsidRPr="00830478" w:rsidTr="007330AA">
        <w:trPr>
          <w:trHeight w:val="768"/>
        </w:trPr>
        <w:tc>
          <w:tcPr>
            <w:tcW w:w="2856" w:type="dxa"/>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Presiede Andrea Sisti</w:t>
            </w:r>
          </w:p>
        </w:tc>
        <w:tc>
          <w:tcPr>
            <w:tcW w:w="1622" w:type="dxa"/>
            <w:gridSpan w:val="2"/>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In qualità di </w:t>
            </w:r>
            <w:r>
              <w:rPr>
                <w:rFonts w:asciiTheme="minorHAnsi" w:hAnsiTheme="minorHAnsi" w:cstheme="minorHAnsi"/>
                <w:bCs/>
                <w:sz w:val="22"/>
                <w:szCs w:val="22"/>
              </w:rPr>
              <w:t>Presidente</w:t>
            </w:r>
          </w:p>
        </w:tc>
        <w:tc>
          <w:tcPr>
            <w:tcW w:w="5978" w:type="dxa"/>
            <w:gridSpan w:val="6"/>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il quale constatato che il numero dei presenti è legale per l’adunanza, mette in discussione l’argomento segnato in oggetto e la relativa votazione.</w:t>
            </w:r>
          </w:p>
        </w:tc>
      </w:tr>
      <w:tr w:rsidR="000E1FC5" w:rsidRPr="00830478" w:rsidTr="007330AA">
        <w:trPr>
          <w:trHeight w:val="456"/>
        </w:trPr>
        <w:tc>
          <w:tcPr>
            <w:tcW w:w="2856" w:type="dxa"/>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Verbalizza Riccardo Pisanti</w:t>
            </w:r>
          </w:p>
        </w:tc>
        <w:tc>
          <w:tcPr>
            <w:tcW w:w="7600" w:type="dxa"/>
            <w:gridSpan w:val="8"/>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nella qualità di Consigliere Segretario</w:t>
            </w:r>
          </w:p>
          <w:p w:rsidR="000E1FC5" w:rsidRPr="00830478" w:rsidRDefault="000E1FC5" w:rsidP="000E1FC5">
            <w:pPr>
              <w:jc w:val="both"/>
              <w:rPr>
                <w:rFonts w:asciiTheme="minorHAnsi" w:hAnsiTheme="minorHAnsi" w:cstheme="minorHAnsi"/>
                <w:sz w:val="22"/>
                <w:szCs w:val="22"/>
              </w:rPr>
            </w:pPr>
          </w:p>
        </w:tc>
      </w:tr>
      <w:tr w:rsidR="007F5AA0" w:rsidRPr="00830478" w:rsidTr="007F5AA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000000"/>
              <w:bottom w:val="single" w:sz="4" w:space="0" w:color="000000"/>
            </w:tcBorders>
            <w:shd w:val="pct5" w:color="auto" w:fill="auto"/>
          </w:tcPr>
          <w:p w:rsidR="007F5AA0" w:rsidRPr="00830478" w:rsidRDefault="007F5AA0" w:rsidP="002B0AB1">
            <w:pPr>
              <w:ind w:rightChars="190" w:right="456"/>
              <w:jc w:val="both"/>
              <w:rPr>
                <w:rFonts w:asciiTheme="minorHAnsi" w:hAnsiTheme="minorHAnsi" w:cstheme="minorHAnsi"/>
                <w:b/>
                <w:bCs/>
                <w:sz w:val="22"/>
                <w:szCs w:val="22"/>
              </w:rPr>
            </w:pPr>
            <w:r w:rsidRPr="00830478">
              <w:rPr>
                <w:rFonts w:asciiTheme="minorHAnsi" w:hAnsiTheme="minorHAnsi" w:cstheme="minorHAnsi"/>
                <w:b/>
                <w:bCs/>
                <w:i/>
                <w:iCs/>
                <w:sz w:val="22"/>
                <w:szCs w:val="22"/>
              </w:rPr>
              <w:t>Consiglieri</w:t>
            </w:r>
          </w:p>
        </w:tc>
        <w:tc>
          <w:tcPr>
            <w:tcW w:w="1705" w:type="dxa"/>
            <w:gridSpan w:val="2"/>
            <w:tcBorders>
              <w:top w:val="single" w:sz="4" w:space="0" w:color="000000"/>
              <w:bottom w:val="single" w:sz="4" w:space="0" w:color="000000"/>
              <w:right w:val="single" w:sz="4" w:space="0" w:color="000000"/>
            </w:tcBorders>
            <w:shd w:val="pct5" w:color="auto" w:fill="auto"/>
          </w:tcPr>
          <w:p w:rsidR="007F5AA0" w:rsidRPr="00830478" w:rsidRDefault="007F5AA0"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 xml:space="preserve">Carica </w:t>
            </w:r>
          </w:p>
        </w:tc>
        <w:tc>
          <w:tcPr>
            <w:tcW w:w="853" w:type="dxa"/>
            <w:tcBorders>
              <w:top w:val="single" w:sz="4" w:space="0" w:color="000000"/>
              <w:left w:val="single" w:sz="4" w:space="0" w:color="000000"/>
              <w:bottom w:val="single" w:sz="4" w:space="0" w:color="000000"/>
              <w:right w:val="single" w:sz="4" w:space="0" w:color="000000"/>
            </w:tcBorders>
            <w:shd w:val="pct5" w:color="auto" w:fill="auto"/>
          </w:tcPr>
          <w:p w:rsidR="007F5AA0" w:rsidRPr="00830478" w:rsidRDefault="007F5AA0" w:rsidP="002B0AB1">
            <w:pPr>
              <w:ind w:left="-108"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Presenti</w:t>
            </w:r>
          </w:p>
        </w:tc>
        <w:tc>
          <w:tcPr>
            <w:tcW w:w="878" w:type="dxa"/>
            <w:tcBorders>
              <w:top w:val="single" w:sz="4" w:space="0" w:color="000000"/>
              <w:left w:val="single" w:sz="4" w:space="0" w:color="000000"/>
              <w:bottom w:val="single" w:sz="4" w:space="0" w:color="000000"/>
              <w:right w:val="single" w:sz="4" w:space="0" w:color="000000"/>
            </w:tcBorders>
            <w:shd w:val="pct5" w:color="auto" w:fill="auto"/>
          </w:tcPr>
          <w:p w:rsidR="007F5AA0" w:rsidRPr="00830478" w:rsidRDefault="007F5AA0"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Assenti</w:t>
            </w:r>
          </w:p>
        </w:tc>
        <w:tc>
          <w:tcPr>
            <w:tcW w:w="998" w:type="dxa"/>
            <w:tcBorders>
              <w:top w:val="single" w:sz="4" w:space="0" w:color="000000"/>
              <w:left w:val="single" w:sz="4" w:space="0" w:color="000000"/>
              <w:bottom w:val="single" w:sz="4" w:space="0" w:color="000000"/>
              <w:right w:val="single" w:sz="4" w:space="0" w:color="000000"/>
            </w:tcBorders>
            <w:shd w:val="pct5" w:color="auto" w:fill="auto"/>
          </w:tcPr>
          <w:p w:rsidR="007F5AA0" w:rsidRPr="00830478" w:rsidRDefault="007F5AA0" w:rsidP="002B0AB1">
            <w:pPr>
              <w:ind w:left="-109"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Favorevoli</w:t>
            </w:r>
          </w:p>
        </w:tc>
        <w:tc>
          <w:tcPr>
            <w:tcW w:w="999" w:type="dxa"/>
            <w:tcBorders>
              <w:top w:val="single" w:sz="4" w:space="0" w:color="000000"/>
              <w:left w:val="single" w:sz="4" w:space="0" w:color="000000"/>
              <w:bottom w:val="single" w:sz="4" w:space="0" w:color="000000"/>
              <w:right w:val="single" w:sz="4" w:space="0" w:color="000000"/>
            </w:tcBorders>
            <w:shd w:val="pct5" w:color="auto" w:fill="auto"/>
          </w:tcPr>
          <w:p w:rsidR="007F5AA0" w:rsidRPr="00830478" w:rsidRDefault="007F5AA0"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Contrari</w:t>
            </w:r>
          </w:p>
        </w:tc>
        <w:tc>
          <w:tcPr>
            <w:tcW w:w="874" w:type="dxa"/>
            <w:tcBorders>
              <w:top w:val="single" w:sz="4" w:space="0" w:color="000000"/>
              <w:left w:val="single" w:sz="4" w:space="0" w:color="000000"/>
              <w:bottom w:val="single" w:sz="4" w:space="0" w:color="000000"/>
            </w:tcBorders>
            <w:shd w:val="pct5" w:color="auto" w:fill="auto"/>
          </w:tcPr>
          <w:p w:rsidR="007F5AA0" w:rsidRPr="00830478" w:rsidRDefault="007F5AA0" w:rsidP="002B0AB1">
            <w:pPr>
              <w:ind w:left="-109"/>
              <w:jc w:val="center"/>
              <w:rPr>
                <w:rFonts w:asciiTheme="minorHAnsi" w:hAnsiTheme="minorHAnsi" w:cstheme="minorHAnsi"/>
                <w:b/>
                <w:bCs/>
                <w:sz w:val="22"/>
                <w:szCs w:val="22"/>
              </w:rPr>
            </w:pPr>
            <w:r w:rsidRPr="00830478">
              <w:rPr>
                <w:rFonts w:asciiTheme="minorHAnsi" w:hAnsiTheme="minorHAnsi" w:cstheme="minorHAnsi"/>
                <w:b/>
                <w:bCs/>
                <w:i/>
                <w:iCs/>
                <w:sz w:val="22"/>
                <w:szCs w:val="22"/>
              </w:rPr>
              <w:t>Astenuti</w:t>
            </w:r>
          </w:p>
        </w:tc>
      </w:tr>
      <w:tr w:rsidR="004B6EE1" w:rsidRPr="00830478" w:rsidTr="007F5AA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000000"/>
            </w:tcBorders>
          </w:tcPr>
          <w:p w:rsidR="004B6EE1" w:rsidRPr="00830478" w:rsidRDefault="004B6EE1"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Andrea Sisti</w:t>
            </w:r>
          </w:p>
        </w:tc>
        <w:tc>
          <w:tcPr>
            <w:tcW w:w="1705" w:type="dxa"/>
            <w:gridSpan w:val="2"/>
            <w:tcBorders>
              <w:top w:val="single" w:sz="4" w:space="0" w:color="000000"/>
              <w:right w:val="single" w:sz="4" w:space="0" w:color="000000"/>
            </w:tcBorders>
          </w:tcPr>
          <w:p w:rsidR="004B6EE1" w:rsidRPr="00830478" w:rsidRDefault="000E1FC5" w:rsidP="002B0AB1">
            <w:pPr>
              <w:ind w:rightChars="-53" w:right="-127"/>
              <w:rPr>
                <w:rFonts w:asciiTheme="minorHAnsi" w:hAnsiTheme="minorHAnsi" w:cstheme="minorHAnsi"/>
                <w:sz w:val="22"/>
                <w:szCs w:val="22"/>
              </w:rPr>
            </w:pPr>
            <w:r>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4B6EE1" w:rsidRPr="00830478" w:rsidRDefault="004B6EE1" w:rsidP="002B0AB1">
            <w:pPr>
              <w:ind w:left="-109"/>
              <w:jc w:val="center"/>
              <w:rPr>
                <w:rFonts w:asciiTheme="minorHAnsi" w:hAnsiTheme="minorHAnsi" w:cstheme="minorHAnsi"/>
                <w:sz w:val="22"/>
                <w:szCs w:val="22"/>
              </w:rPr>
            </w:pPr>
          </w:p>
        </w:tc>
      </w:tr>
      <w:tr w:rsidR="004B6EE1" w:rsidRPr="00830478" w:rsidTr="007F5AA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4B6EE1" w:rsidRPr="00830478" w:rsidRDefault="004B6EE1"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Rosanna Zari</w:t>
            </w:r>
          </w:p>
        </w:tc>
        <w:tc>
          <w:tcPr>
            <w:tcW w:w="1705" w:type="dxa"/>
            <w:gridSpan w:val="2"/>
            <w:tcBorders>
              <w:right w:val="single" w:sz="4" w:space="0" w:color="000000"/>
            </w:tcBorders>
          </w:tcPr>
          <w:p w:rsidR="004B6EE1" w:rsidRPr="00830478" w:rsidRDefault="004B6EE1"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Vice</w:t>
            </w:r>
            <w:r w:rsidR="000E1FC5">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4B6EE1" w:rsidRPr="00830478" w:rsidRDefault="004B6EE1" w:rsidP="002B0AB1">
            <w:pPr>
              <w:ind w:left="-109"/>
              <w:jc w:val="center"/>
              <w:rPr>
                <w:rFonts w:asciiTheme="minorHAnsi" w:hAnsiTheme="minorHAnsi" w:cstheme="minorHAnsi"/>
                <w:sz w:val="22"/>
                <w:szCs w:val="22"/>
              </w:rPr>
            </w:pPr>
          </w:p>
        </w:tc>
      </w:tr>
      <w:tr w:rsidR="004B6EE1" w:rsidRPr="00830478" w:rsidTr="007F5AA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4B6EE1" w:rsidRPr="00830478" w:rsidRDefault="004B6EE1"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 xml:space="preserve">Dott. Agr. Riccardo Pisanti </w:t>
            </w:r>
          </w:p>
        </w:tc>
        <w:tc>
          <w:tcPr>
            <w:tcW w:w="1705" w:type="dxa"/>
            <w:gridSpan w:val="2"/>
            <w:tcBorders>
              <w:right w:val="single" w:sz="4" w:space="0" w:color="000000"/>
            </w:tcBorders>
          </w:tcPr>
          <w:p w:rsidR="004B6EE1" w:rsidRPr="00830478" w:rsidRDefault="004B6EE1"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Segretario</w:t>
            </w:r>
          </w:p>
        </w:tc>
        <w:tc>
          <w:tcPr>
            <w:tcW w:w="853"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4B6EE1" w:rsidRPr="00830478" w:rsidRDefault="004B6EE1" w:rsidP="002B0AB1">
            <w:pPr>
              <w:ind w:left="-109"/>
              <w:jc w:val="center"/>
              <w:rPr>
                <w:rFonts w:asciiTheme="minorHAnsi" w:hAnsiTheme="minorHAnsi" w:cstheme="minorHAnsi"/>
                <w:sz w:val="22"/>
                <w:szCs w:val="22"/>
              </w:rPr>
            </w:pPr>
          </w:p>
        </w:tc>
      </w:tr>
      <w:tr w:rsidR="004B6EE1" w:rsidRPr="00830478" w:rsidTr="007F5AA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4B6EE1" w:rsidRPr="00830478" w:rsidRDefault="004B6EE1"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lastRenderedPageBreak/>
              <w:t>Dott. Agr. Enrico Antignati</w:t>
            </w:r>
          </w:p>
        </w:tc>
        <w:tc>
          <w:tcPr>
            <w:tcW w:w="1705" w:type="dxa"/>
            <w:gridSpan w:val="2"/>
            <w:tcBorders>
              <w:right w:val="single" w:sz="4" w:space="0" w:color="000000"/>
            </w:tcBorders>
          </w:tcPr>
          <w:p w:rsidR="004B6EE1" w:rsidRPr="00830478" w:rsidRDefault="004B6EE1"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4B6EE1" w:rsidRPr="00830478" w:rsidRDefault="004B6EE1" w:rsidP="002B0AB1">
            <w:pPr>
              <w:ind w:left="-109"/>
              <w:jc w:val="center"/>
              <w:rPr>
                <w:rFonts w:asciiTheme="minorHAnsi" w:hAnsiTheme="minorHAnsi" w:cstheme="minorHAnsi"/>
                <w:sz w:val="22"/>
                <w:szCs w:val="22"/>
              </w:rPr>
            </w:pPr>
          </w:p>
        </w:tc>
      </w:tr>
      <w:tr w:rsidR="004B6EE1" w:rsidRPr="00830478" w:rsidTr="007F5AA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4B6EE1" w:rsidRPr="00830478" w:rsidRDefault="004B6EE1"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Mattia Busti</w:t>
            </w:r>
          </w:p>
        </w:tc>
        <w:tc>
          <w:tcPr>
            <w:tcW w:w="1705" w:type="dxa"/>
            <w:gridSpan w:val="2"/>
            <w:tcBorders>
              <w:right w:val="single" w:sz="4" w:space="0" w:color="000000"/>
            </w:tcBorders>
          </w:tcPr>
          <w:p w:rsidR="004B6EE1" w:rsidRPr="00830478" w:rsidRDefault="004B6EE1"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4B6EE1" w:rsidRPr="00830478" w:rsidRDefault="004B6EE1" w:rsidP="002B0AB1">
            <w:pPr>
              <w:ind w:left="-109"/>
              <w:jc w:val="center"/>
              <w:rPr>
                <w:rFonts w:asciiTheme="minorHAnsi" w:hAnsiTheme="minorHAnsi" w:cstheme="minorHAnsi"/>
                <w:sz w:val="22"/>
                <w:szCs w:val="22"/>
              </w:rPr>
            </w:pPr>
          </w:p>
        </w:tc>
      </w:tr>
      <w:tr w:rsidR="004B6EE1" w:rsidRPr="00830478" w:rsidTr="007F5AA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4B6EE1" w:rsidRPr="00830478" w:rsidRDefault="004B6EE1"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Marcella Cipriani</w:t>
            </w:r>
          </w:p>
        </w:tc>
        <w:tc>
          <w:tcPr>
            <w:tcW w:w="1705" w:type="dxa"/>
            <w:gridSpan w:val="2"/>
            <w:tcBorders>
              <w:right w:val="single" w:sz="4" w:space="0" w:color="000000"/>
            </w:tcBorders>
          </w:tcPr>
          <w:p w:rsidR="004B6EE1" w:rsidRPr="00830478" w:rsidRDefault="004B6EE1"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4B6EE1" w:rsidRPr="00830478" w:rsidRDefault="004B6EE1" w:rsidP="002B0AB1">
            <w:pPr>
              <w:ind w:left="-109"/>
              <w:jc w:val="center"/>
              <w:rPr>
                <w:rFonts w:asciiTheme="minorHAnsi" w:hAnsiTheme="minorHAnsi" w:cstheme="minorHAnsi"/>
                <w:sz w:val="22"/>
                <w:szCs w:val="22"/>
              </w:rPr>
            </w:pPr>
          </w:p>
        </w:tc>
      </w:tr>
      <w:tr w:rsidR="004B6EE1" w:rsidRPr="00830478" w:rsidTr="007F5AA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4B6EE1" w:rsidRPr="00830478" w:rsidRDefault="004B6EE1"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Cosimo Damiano Coretti</w:t>
            </w:r>
          </w:p>
        </w:tc>
        <w:tc>
          <w:tcPr>
            <w:tcW w:w="1705" w:type="dxa"/>
            <w:gridSpan w:val="2"/>
            <w:tcBorders>
              <w:right w:val="single" w:sz="4" w:space="0" w:color="000000"/>
            </w:tcBorders>
          </w:tcPr>
          <w:p w:rsidR="004B6EE1" w:rsidRPr="00830478" w:rsidRDefault="004B6EE1"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4B6EE1" w:rsidRPr="00830478" w:rsidRDefault="004B6EE1" w:rsidP="002B0AB1">
            <w:pPr>
              <w:ind w:left="-109"/>
              <w:jc w:val="center"/>
              <w:rPr>
                <w:rFonts w:asciiTheme="minorHAnsi" w:hAnsiTheme="minorHAnsi" w:cstheme="minorHAnsi"/>
                <w:sz w:val="22"/>
                <w:szCs w:val="22"/>
              </w:rPr>
            </w:pPr>
          </w:p>
        </w:tc>
      </w:tr>
      <w:tr w:rsidR="004B6EE1" w:rsidRPr="00830478" w:rsidTr="007F5AA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4B6EE1" w:rsidRPr="00830478" w:rsidRDefault="004B6EE1"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Giuliano D’Antonio</w:t>
            </w:r>
          </w:p>
        </w:tc>
        <w:tc>
          <w:tcPr>
            <w:tcW w:w="1705" w:type="dxa"/>
            <w:gridSpan w:val="2"/>
            <w:tcBorders>
              <w:right w:val="single" w:sz="4" w:space="0" w:color="000000"/>
            </w:tcBorders>
          </w:tcPr>
          <w:p w:rsidR="004B6EE1" w:rsidRPr="00830478" w:rsidRDefault="004B6EE1"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4B6EE1" w:rsidRPr="00830478" w:rsidRDefault="004B6EE1" w:rsidP="002B0AB1">
            <w:pPr>
              <w:ind w:left="-109"/>
              <w:jc w:val="center"/>
              <w:rPr>
                <w:rFonts w:asciiTheme="minorHAnsi" w:hAnsiTheme="minorHAnsi" w:cstheme="minorHAnsi"/>
                <w:sz w:val="22"/>
                <w:szCs w:val="22"/>
              </w:rPr>
            </w:pPr>
          </w:p>
        </w:tc>
      </w:tr>
      <w:tr w:rsidR="004B6EE1" w:rsidRPr="00830478" w:rsidTr="007F5AA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4B6EE1" w:rsidRPr="00830478" w:rsidRDefault="004B6EE1"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Sabrina Diamanti</w:t>
            </w:r>
          </w:p>
        </w:tc>
        <w:tc>
          <w:tcPr>
            <w:tcW w:w="1705" w:type="dxa"/>
            <w:gridSpan w:val="2"/>
            <w:tcBorders>
              <w:right w:val="single" w:sz="4" w:space="0" w:color="000000"/>
            </w:tcBorders>
          </w:tcPr>
          <w:p w:rsidR="004B6EE1" w:rsidRPr="00830478" w:rsidRDefault="004B6EE1"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4B6EE1" w:rsidRPr="00830478" w:rsidRDefault="004B6EE1" w:rsidP="002B0AB1">
            <w:pPr>
              <w:ind w:left="-109"/>
              <w:jc w:val="center"/>
              <w:rPr>
                <w:rFonts w:asciiTheme="minorHAnsi" w:hAnsiTheme="minorHAnsi" w:cstheme="minorHAnsi"/>
                <w:sz w:val="22"/>
                <w:szCs w:val="22"/>
              </w:rPr>
            </w:pPr>
          </w:p>
        </w:tc>
      </w:tr>
      <w:tr w:rsidR="004B6EE1" w:rsidRPr="00830478" w:rsidTr="007F5AA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4B6EE1" w:rsidRPr="00830478" w:rsidRDefault="004B6EE1"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Corrado Fenu</w:t>
            </w:r>
          </w:p>
        </w:tc>
        <w:tc>
          <w:tcPr>
            <w:tcW w:w="1705" w:type="dxa"/>
            <w:gridSpan w:val="2"/>
            <w:tcBorders>
              <w:right w:val="single" w:sz="4" w:space="0" w:color="000000"/>
            </w:tcBorders>
          </w:tcPr>
          <w:p w:rsidR="004B6EE1" w:rsidRPr="00830478" w:rsidRDefault="004B6EE1"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4B6EE1" w:rsidRPr="00830478" w:rsidRDefault="004B6EE1" w:rsidP="002B0AB1">
            <w:pPr>
              <w:ind w:left="-109"/>
              <w:jc w:val="center"/>
              <w:rPr>
                <w:rFonts w:asciiTheme="minorHAnsi" w:hAnsiTheme="minorHAnsi" w:cstheme="minorHAnsi"/>
                <w:sz w:val="22"/>
                <w:szCs w:val="22"/>
              </w:rPr>
            </w:pPr>
          </w:p>
        </w:tc>
      </w:tr>
      <w:tr w:rsidR="004B6EE1" w:rsidRPr="00830478" w:rsidTr="007F5AA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4B6EE1" w:rsidRPr="00830478" w:rsidRDefault="004B6EE1"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Alberto Giuliani</w:t>
            </w:r>
          </w:p>
        </w:tc>
        <w:tc>
          <w:tcPr>
            <w:tcW w:w="1705" w:type="dxa"/>
            <w:gridSpan w:val="2"/>
            <w:tcBorders>
              <w:right w:val="single" w:sz="4" w:space="0" w:color="000000"/>
            </w:tcBorders>
          </w:tcPr>
          <w:p w:rsidR="004B6EE1" w:rsidRPr="00830478" w:rsidRDefault="004B6EE1"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4B6EE1" w:rsidRPr="00830478" w:rsidRDefault="004B6EE1" w:rsidP="002B0AB1">
            <w:pPr>
              <w:ind w:left="-109"/>
              <w:jc w:val="center"/>
              <w:rPr>
                <w:rFonts w:asciiTheme="minorHAnsi" w:hAnsiTheme="minorHAnsi" w:cstheme="minorHAnsi"/>
                <w:sz w:val="22"/>
                <w:szCs w:val="22"/>
              </w:rPr>
            </w:pPr>
          </w:p>
        </w:tc>
      </w:tr>
      <w:tr w:rsidR="004B6EE1" w:rsidRPr="00830478" w:rsidTr="007F5AA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4B6EE1" w:rsidRPr="00830478" w:rsidRDefault="004B6EE1"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Gianni Guizzardi</w:t>
            </w:r>
          </w:p>
        </w:tc>
        <w:tc>
          <w:tcPr>
            <w:tcW w:w="1705" w:type="dxa"/>
            <w:gridSpan w:val="2"/>
            <w:tcBorders>
              <w:right w:val="single" w:sz="4" w:space="0" w:color="000000"/>
            </w:tcBorders>
          </w:tcPr>
          <w:p w:rsidR="004B6EE1" w:rsidRPr="00830478" w:rsidRDefault="004B6EE1"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ind w:rightChars="-54" w:right="-130"/>
              <w:jc w:val="center"/>
              <w:rPr>
                <w:rFonts w:asciiTheme="minorHAnsi" w:hAnsiTheme="minorHAnsi" w:cstheme="minorHAnsi"/>
                <w:sz w:val="22"/>
                <w:szCs w:val="22"/>
              </w:rPr>
            </w:pPr>
          </w:p>
        </w:tc>
        <w:tc>
          <w:tcPr>
            <w:tcW w:w="878"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jc w:val="center"/>
              <w:rPr>
                <w:rFonts w:asciiTheme="minorHAnsi" w:hAnsiTheme="minorHAnsi" w:cstheme="minorHAnsi"/>
                <w:sz w:val="22"/>
                <w:szCs w:val="22"/>
              </w:rPr>
            </w:pPr>
            <w:r>
              <w:rPr>
                <w:rFonts w:asciiTheme="minorHAnsi" w:hAnsiTheme="minorHAnsi" w:cstheme="minorHAnsi"/>
                <w:sz w:val="22"/>
                <w:szCs w:val="22"/>
              </w:rPr>
              <w:t>x</w:t>
            </w:r>
          </w:p>
        </w:tc>
        <w:tc>
          <w:tcPr>
            <w:tcW w:w="998"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ind w:rightChars="-54" w:right="-130"/>
              <w:jc w:val="center"/>
              <w:rPr>
                <w:rFonts w:asciiTheme="minorHAnsi" w:hAnsiTheme="minorHAnsi" w:cstheme="minorHAnsi"/>
                <w:sz w:val="22"/>
                <w:szCs w:val="22"/>
              </w:rPr>
            </w:pPr>
          </w:p>
        </w:tc>
        <w:tc>
          <w:tcPr>
            <w:tcW w:w="999"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4B6EE1" w:rsidRPr="00830478" w:rsidRDefault="004B6EE1" w:rsidP="002B0AB1">
            <w:pPr>
              <w:ind w:left="-109"/>
              <w:jc w:val="center"/>
              <w:rPr>
                <w:rFonts w:asciiTheme="minorHAnsi" w:hAnsiTheme="minorHAnsi" w:cstheme="minorHAnsi"/>
                <w:sz w:val="22"/>
                <w:szCs w:val="22"/>
              </w:rPr>
            </w:pPr>
          </w:p>
        </w:tc>
      </w:tr>
      <w:tr w:rsidR="004B6EE1" w:rsidRPr="00830478" w:rsidTr="007F5AA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4B6EE1" w:rsidRPr="00830478" w:rsidRDefault="004B6EE1"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Graziano Martello</w:t>
            </w:r>
          </w:p>
        </w:tc>
        <w:tc>
          <w:tcPr>
            <w:tcW w:w="1705" w:type="dxa"/>
            <w:gridSpan w:val="2"/>
            <w:tcBorders>
              <w:right w:val="single" w:sz="4" w:space="0" w:color="000000"/>
            </w:tcBorders>
          </w:tcPr>
          <w:p w:rsidR="004B6EE1" w:rsidRPr="00830478" w:rsidRDefault="004B6EE1"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4B6EE1" w:rsidRPr="00830478" w:rsidRDefault="004B6EE1" w:rsidP="002B0AB1">
            <w:pPr>
              <w:ind w:left="-109"/>
              <w:jc w:val="center"/>
              <w:rPr>
                <w:rFonts w:asciiTheme="minorHAnsi" w:hAnsiTheme="minorHAnsi" w:cstheme="minorHAnsi"/>
                <w:sz w:val="22"/>
                <w:szCs w:val="22"/>
              </w:rPr>
            </w:pPr>
          </w:p>
        </w:tc>
      </w:tr>
      <w:tr w:rsidR="004B6EE1" w:rsidRPr="00830478" w:rsidTr="007F5AA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4B6EE1" w:rsidRPr="00830478" w:rsidRDefault="004B6EE1"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Carmela Pecora</w:t>
            </w:r>
          </w:p>
        </w:tc>
        <w:tc>
          <w:tcPr>
            <w:tcW w:w="1705" w:type="dxa"/>
            <w:gridSpan w:val="2"/>
            <w:tcBorders>
              <w:right w:val="single" w:sz="4" w:space="0" w:color="000000"/>
            </w:tcBorders>
          </w:tcPr>
          <w:p w:rsidR="004B6EE1" w:rsidRPr="00830478" w:rsidRDefault="004B6EE1"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ind w:rightChars="-54" w:right="-130"/>
              <w:jc w:val="center"/>
              <w:rPr>
                <w:rFonts w:asciiTheme="minorHAnsi" w:hAnsiTheme="minorHAnsi"/>
                <w:sz w:val="22"/>
                <w:szCs w:val="22"/>
              </w:rPr>
            </w:pPr>
            <w:r>
              <w:rPr>
                <w:rFonts w:asciiTheme="minorHAnsi" w:hAnsi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jc w:val="center"/>
              <w:rPr>
                <w:rFonts w:asciiTheme="minorHAnsi" w:hAnsi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ind w:rightChars="-54" w:right="-130"/>
              <w:jc w:val="center"/>
              <w:rPr>
                <w:rFonts w:asciiTheme="minorHAnsi" w:hAnsiTheme="minorHAnsi"/>
                <w:sz w:val="22"/>
                <w:szCs w:val="22"/>
              </w:rPr>
            </w:pPr>
            <w:r>
              <w:rPr>
                <w:rFonts w:asciiTheme="minorHAnsi" w:hAnsi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4B6EE1" w:rsidRPr="00830478" w:rsidRDefault="004B6EE1" w:rsidP="002B0AB1">
            <w:pPr>
              <w:ind w:left="-109"/>
              <w:jc w:val="center"/>
              <w:rPr>
                <w:rFonts w:asciiTheme="minorHAnsi" w:hAnsiTheme="minorHAnsi" w:cstheme="minorHAnsi"/>
                <w:sz w:val="22"/>
                <w:szCs w:val="22"/>
              </w:rPr>
            </w:pPr>
          </w:p>
        </w:tc>
      </w:tr>
      <w:tr w:rsidR="004B6EE1" w:rsidRPr="00830478" w:rsidTr="007F5AA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4B6EE1" w:rsidRPr="00830478" w:rsidRDefault="004B6EE1"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Agr. Iun. Giuseppina Bisogno</w:t>
            </w:r>
          </w:p>
        </w:tc>
        <w:tc>
          <w:tcPr>
            <w:tcW w:w="1705" w:type="dxa"/>
            <w:gridSpan w:val="2"/>
            <w:tcBorders>
              <w:right w:val="single" w:sz="4" w:space="0" w:color="000000"/>
            </w:tcBorders>
          </w:tcPr>
          <w:p w:rsidR="004B6EE1" w:rsidRPr="00830478" w:rsidRDefault="004B6EE1"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ind w:rightChars="-54" w:right="-130"/>
              <w:jc w:val="center"/>
              <w:rPr>
                <w:rFonts w:asciiTheme="minorHAnsi" w:hAnsiTheme="minorHAnsi"/>
                <w:sz w:val="22"/>
                <w:szCs w:val="22"/>
              </w:rPr>
            </w:pPr>
            <w:r>
              <w:rPr>
                <w:rFonts w:asciiTheme="minorHAnsi" w:hAnsi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jc w:val="center"/>
              <w:rPr>
                <w:rFonts w:asciiTheme="minorHAnsi" w:hAnsi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ind w:rightChars="-54" w:right="-130"/>
              <w:jc w:val="center"/>
              <w:rPr>
                <w:rFonts w:asciiTheme="minorHAnsi" w:hAnsiTheme="minorHAnsi"/>
                <w:sz w:val="22"/>
                <w:szCs w:val="22"/>
              </w:rPr>
            </w:pPr>
          </w:p>
        </w:tc>
        <w:tc>
          <w:tcPr>
            <w:tcW w:w="999"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4B6EE1" w:rsidRPr="00830478" w:rsidRDefault="004B6EE1" w:rsidP="002B0AB1">
            <w:pPr>
              <w:ind w:left="-109"/>
              <w:jc w:val="center"/>
              <w:rPr>
                <w:rFonts w:asciiTheme="minorHAnsi" w:hAnsiTheme="minorHAnsi" w:cstheme="minorHAnsi"/>
                <w:sz w:val="22"/>
                <w:szCs w:val="22"/>
              </w:rPr>
            </w:pPr>
          </w:p>
        </w:tc>
      </w:tr>
      <w:tr w:rsidR="004B6EE1" w:rsidRPr="00830478" w:rsidTr="007F5AA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bottom w:val="single" w:sz="4" w:space="0" w:color="000000"/>
            </w:tcBorders>
          </w:tcPr>
          <w:p w:rsidR="004B6EE1" w:rsidRPr="00830478" w:rsidRDefault="004B6EE1" w:rsidP="002B0AB1">
            <w:pPr>
              <w:ind w:rightChars="190" w:right="456"/>
              <w:jc w:val="both"/>
              <w:rPr>
                <w:rFonts w:asciiTheme="minorHAnsi" w:hAnsiTheme="minorHAnsi" w:cstheme="minorHAnsi"/>
                <w:b/>
                <w:bCs/>
                <w:sz w:val="22"/>
                <w:szCs w:val="22"/>
              </w:rPr>
            </w:pPr>
            <w:r w:rsidRPr="00830478">
              <w:rPr>
                <w:rFonts w:asciiTheme="minorHAnsi" w:hAnsiTheme="minorHAnsi" w:cstheme="minorHAnsi"/>
                <w:b/>
                <w:bCs/>
                <w:sz w:val="22"/>
                <w:szCs w:val="22"/>
              </w:rPr>
              <w:t>Totale presenze/voti espressi</w:t>
            </w:r>
          </w:p>
        </w:tc>
        <w:tc>
          <w:tcPr>
            <w:tcW w:w="1705" w:type="dxa"/>
            <w:gridSpan w:val="2"/>
            <w:tcBorders>
              <w:bottom w:val="single" w:sz="4" w:space="0" w:color="000000"/>
              <w:right w:val="single" w:sz="4" w:space="0" w:color="000000"/>
            </w:tcBorders>
          </w:tcPr>
          <w:p w:rsidR="004B6EE1" w:rsidRPr="00830478" w:rsidRDefault="004B6EE1" w:rsidP="002B0AB1">
            <w:pPr>
              <w:ind w:rightChars="-53" w:right="-127"/>
              <w:rPr>
                <w:rFonts w:asciiTheme="minorHAnsi" w:hAnsiTheme="minorHAnsi" w:cstheme="minorHAnsi"/>
                <w:b/>
                <w:bCs/>
                <w:sz w:val="22"/>
                <w:szCs w:val="22"/>
              </w:rPr>
            </w:pPr>
          </w:p>
        </w:tc>
        <w:tc>
          <w:tcPr>
            <w:tcW w:w="853"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ind w:rightChars="-54" w:right="-130"/>
              <w:jc w:val="center"/>
              <w:rPr>
                <w:rFonts w:asciiTheme="minorHAnsi" w:hAnsiTheme="minorHAnsi"/>
                <w:b/>
                <w:bCs/>
                <w:sz w:val="22"/>
                <w:szCs w:val="22"/>
              </w:rPr>
            </w:pPr>
            <w:r>
              <w:rPr>
                <w:rFonts w:asciiTheme="minorHAnsi" w:hAnsiTheme="minorHAnsi"/>
                <w:b/>
                <w:bCs/>
                <w:sz w:val="22"/>
                <w:szCs w:val="22"/>
              </w:rPr>
              <w:t>14</w:t>
            </w:r>
          </w:p>
        </w:tc>
        <w:tc>
          <w:tcPr>
            <w:tcW w:w="878"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jc w:val="center"/>
              <w:rPr>
                <w:rFonts w:asciiTheme="minorHAnsi" w:hAnsiTheme="minorHAnsi"/>
                <w:b/>
                <w:bCs/>
                <w:sz w:val="22"/>
                <w:szCs w:val="22"/>
              </w:rPr>
            </w:pPr>
            <w:r>
              <w:rPr>
                <w:rFonts w:asciiTheme="minorHAnsi" w:hAnsiTheme="minorHAnsi"/>
                <w:b/>
                <w:bCs/>
                <w:sz w:val="22"/>
                <w:szCs w:val="22"/>
              </w:rPr>
              <w:t>1</w:t>
            </w:r>
          </w:p>
        </w:tc>
        <w:tc>
          <w:tcPr>
            <w:tcW w:w="998"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ind w:rightChars="-54" w:right="-130"/>
              <w:jc w:val="center"/>
              <w:rPr>
                <w:rFonts w:asciiTheme="minorHAnsi" w:hAnsiTheme="minorHAnsi"/>
                <w:b/>
                <w:bCs/>
                <w:sz w:val="22"/>
                <w:szCs w:val="22"/>
              </w:rPr>
            </w:pPr>
            <w:r>
              <w:rPr>
                <w:rFonts w:asciiTheme="minorHAnsi" w:hAnsiTheme="minorHAnsi"/>
                <w:b/>
                <w:bCs/>
                <w:sz w:val="22"/>
                <w:szCs w:val="22"/>
              </w:rPr>
              <w:t>14</w:t>
            </w:r>
          </w:p>
        </w:tc>
        <w:tc>
          <w:tcPr>
            <w:tcW w:w="999" w:type="dxa"/>
            <w:tcBorders>
              <w:top w:val="single" w:sz="4" w:space="0" w:color="000000"/>
              <w:left w:val="single" w:sz="4" w:space="0" w:color="000000"/>
              <w:bottom w:val="single" w:sz="4" w:space="0" w:color="000000"/>
              <w:right w:val="single" w:sz="4" w:space="0" w:color="000000"/>
            </w:tcBorders>
          </w:tcPr>
          <w:p w:rsidR="004B6EE1" w:rsidRPr="00830478" w:rsidRDefault="004B6EE1" w:rsidP="002B0AB1">
            <w:pPr>
              <w:jc w:val="center"/>
              <w:rPr>
                <w:rFonts w:asciiTheme="minorHAnsi" w:hAnsiTheme="minorHAnsi" w:cstheme="minorHAnsi"/>
                <w:b/>
                <w:bCs/>
                <w:sz w:val="22"/>
                <w:szCs w:val="22"/>
              </w:rPr>
            </w:pPr>
          </w:p>
        </w:tc>
        <w:tc>
          <w:tcPr>
            <w:tcW w:w="874" w:type="dxa"/>
            <w:tcBorders>
              <w:top w:val="single" w:sz="4" w:space="0" w:color="000000"/>
              <w:left w:val="single" w:sz="4" w:space="0" w:color="000000"/>
              <w:bottom w:val="single" w:sz="4" w:space="0" w:color="000000"/>
            </w:tcBorders>
          </w:tcPr>
          <w:p w:rsidR="004B6EE1" w:rsidRPr="00830478" w:rsidRDefault="004B6EE1" w:rsidP="002B0AB1">
            <w:pPr>
              <w:ind w:left="-109"/>
              <w:jc w:val="center"/>
              <w:rPr>
                <w:rFonts w:asciiTheme="minorHAnsi" w:hAnsiTheme="minorHAnsi" w:cstheme="minorHAnsi"/>
                <w:b/>
                <w:bCs/>
                <w:sz w:val="22"/>
                <w:szCs w:val="22"/>
              </w:rPr>
            </w:pPr>
          </w:p>
        </w:tc>
      </w:tr>
    </w:tbl>
    <w:p w:rsidR="00A722EC" w:rsidRDefault="00907C55" w:rsidP="002B0AB1">
      <w:pPr>
        <w:tabs>
          <w:tab w:val="left" w:pos="6203"/>
        </w:tabs>
        <w:jc w:val="both"/>
        <w:rPr>
          <w:rFonts w:asciiTheme="minorHAnsi" w:hAnsiTheme="minorHAnsi" w:cs="Arial"/>
        </w:rPr>
      </w:pPr>
      <w:r>
        <w:rPr>
          <w:rFonts w:asciiTheme="minorHAnsi" w:hAnsiTheme="minorHAnsi" w:cs="Arial"/>
        </w:rPr>
        <w:t xml:space="preserve">Il </w:t>
      </w:r>
      <w:r w:rsidR="000E1FC5">
        <w:rPr>
          <w:rFonts w:asciiTheme="minorHAnsi" w:hAnsiTheme="minorHAnsi" w:cs="Arial"/>
        </w:rPr>
        <w:t>Presidente</w:t>
      </w:r>
      <w:r>
        <w:rPr>
          <w:rFonts w:asciiTheme="minorHAnsi" w:hAnsiTheme="minorHAnsi" w:cs="Arial"/>
        </w:rPr>
        <w:t xml:space="preserve"> comunica che in data 7/1/2015 prot.</w:t>
      </w:r>
      <w:r w:rsidR="00E37836">
        <w:rPr>
          <w:rFonts w:asciiTheme="minorHAnsi" w:hAnsiTheme="minorHAnsi" w:cs="Arial"/>
        </w:rPr>
        <w:t xml:space="preserve"> </w:t>
      </w:r>
      <w:r>
        <w:rPr>
          <w:rFonts w:asciiTheme="minorHAnsi" w:hAnsiTheme="minorHAnsi" w:cs="Arial"/>
        </w:rPr>
        <w:t>n.23 è stata inviata al CONA</w:t>
      </w:r>
      <w:r w:rsidR="00E37836">
        <w:rPr>
          <w:rFonts w:asciiTheme="minorHAnsi" w:hAnsiTheme="minorHAnsi" w:cs="Arial"/>
        </w:rPr>
        <w:t>F</w:t>
      </w:r>
      <w:r>
        <w:rPr>
          <w:rFonts w:asciiTheme="minorHAnsi" w:hAnsiTheme="minorHAnsi" w:cs="Arial"/>
        </w:rPr>
        <w:t xml:space="preserve"> da parte dell’EPAP l’avviso di indizione dell</w:t>
      </w:r>
      <w:r w:rsidR="00E37836">
        <w:rPr>
          <w:rFonts w:asciiTheme="minorHAnsi" w:hAnsiTheme="minorHAnsi" w:cs="Arial"/>
        </w:rPr>
        <w:t>e elezioni per il rinnovo degli</w:t>
      </w:r>
      <w:r>
        <w:rPr>
          <w:rFonts w:asciiTheme="minorHAnsi" w:hAnsiTheme="minorHAnsi" w:cs="Arial"/>
        </w:rPr>
        <w:t xml:space="preserve"> Organi statutari del’EPAP</w:t>
      </w:r>
      <w:r w:rsidR="00E37836">
        <w:rPr>
          <w:rFonts w:asciiTheme="minorHAnsi" w:hAnsiTheme="minorHAnsi" w:cs="Arial"/>
        </w:rPr>
        <w:t xml:space="preserve"> che fissa le date di inizio e chiusura delle votazioni della prima e della eventuale seconda votazione.</w:t>
      </w:r>
    </w:p>
    <w:p w:rsidR="00B66EB1" w:rsidRDefault="00B66EB1" w:rsidP="002B0AB1">
      <w:pPr>
        <w:tabs>
          <w:tab w:val="left" w:pos="6203"/>
        </w:tabs>
        <w:jc w:val="both"/>
        <w:rPr>
          <w:rFonts w:asciiTheme="minorHAnsi" w:hAnsiTheme="minorHAnsi" w:cs="Arial"/>
        </w:rPr>
      </w:pPr>
      <w:r>
        <w:rPr>
          <w:rFonts w:asciiTheme="minorHAnsi" w:hAnsiTheme="minorHAnsi" w:cs="Arial"/>
        </w:rPr>
        <w:t xml:space="preserve">Il </w:t>
      </w:r>
      <w:r w:rsidR="000E1FC5">
        <w:rPr>
          <w:rFonts w:asciiTheme="minorHAnsi" w:hAnsiTheme="minorHAnsi" w:cs="Arial"/>
        </w:rPr>
        <w:t>Presidente</w:t>
      </w:r>
      <w:r>
        <w:rPr>
          <w:rFonts w:asciiTheme="minorHAnsi" w:hAnsiTheme="minorHAnsi" w:cs="Arial"/>
        </w:rPr>
        <w:t xml:space="preserve"> ribadirà domani nel corso dell’Assemblea dei Presidenti degli Ordini la volontà del Conaf di designare due candidati per il Consiglio di Amministrazione dell’Epap e di rappresentare le esigenze della categoria per quanto attiene gli investimenti e la classe dirigente, anche con riferimento all’editoriale già pubblicato in uno dei numeri della nostra rivista dell’anno scorso.</w:t>
      </w:r>
    </w:p>
    <w:p w:rsidR="003A226E" w:rsidRDefault="003A226E" w:rsidP="002B0AB1">
      <w:pPr>
        <w:tabs>
          <w:tab w:val="left" w:pos="6203"/>
        </w:tabs>
        <w:jc w:val="both"/>
        <w:rPr>
          <w:rFonts w:asciiTheme="minorHAnsi" w:hAnsiTheme="minorHAnsi" w:cs="Arial"/>
        </w:rPr>
      </w:pPr>
      <w:r>
        <w:rPr>
          <w:rFonts w:asciiTheme="minorHAnsi" w:hAnsiTheme="minorHAnsi" w:cs="Arial"/>
        </w:rPr>
        <w:t>Sarà posto anche il tema delle incompatibilità tra le cariche ordinistiche e dell’Ente previdenziale.</w:t>
      </w:r>
    </w:p>
    <w:p w:rsidR="00A722EC" w:rsidRPr="00830478" w:rsidRDefault="00A722EC" w:rsidP="002B0AB1">
      <w:pPr>
        <w:tabs>
          <w:tab w:val="left" w:pos="837"/>
        </w:tabs>
        <w:jc w:val="center"/>
        <w:rPr>
          <w:rFonts w:asciiTheme="minorHAnsi" w:hAnsiTheme="minorHAnsi" w:cs="Arial"/>
          <w:b/>
          <w:u w:val="single"/>
        </w:rPr>
      </w:pPr>
      <w:r w:rsidRPr="00830478">
        <w:rPr>
          <w:rFonts w:asciiTheme="minorHAnsi" w:hAnsiTheme="minorHAnsi" w:cs="Arial"/>
          <w:b/>
          <w:u w:val="single"/>
        </w:rPr>
        <w:t>IL CONSIGLIO</w:t>
      </w:r>
    </w:p>
    <w:p w:rsidR="004B6EE1" w:rsidRPr="004B6EE1" w:rsidRDefault="004B6EE1" w:rsidP="002B0AB1">
      <w:pPr>
        <w:tabs>
          <w:tab w:val="left" w:pos="837"/>
        </w:tabs>
        <w:jc w:val="both"/>
        <w:rPr>
          <w:rFonts w:asciiTheme="minorHAnsi" w:hAnsiTheme="minorHAnsi" w:cs="Arial"/>
        </w:rPr>
      </w:pPr>
      <w:r w:rsidRPr="004B6EE1">
        <w:rPr>
          <w:rFonts w:asciiTheme="minorHAnsi" w:hAnsiTheme="minorHAnsi" w:cs="Arial"/>
        </w:rPr>
        <w:t xml:space="preserve">Ascoltata la relazione del </w:t>
      </w:r>
      <w:r w:rsidR="000E1FC5">
        <w:rPr>
          <w:rFonts w:asciiTheme="minorHAnsi" w:hAnsiTheme="minorHAnsi" w:cs="Arial"/>
        </w:rPr>
        <w:t>Presidente</w:t>
      </w:r>
      <w:r w:rsidRPr="004B6EE1">
        <w:rPr>
          <w:rFonts w:asciiTheme="minorHAnsi" w:hAnsiTheme="minorHAnsi" w:cs="Arial"/>
        </w:rPr>
        <w:t xml:space="preserve"> dopo ampia e approfondita discussione,</w:t>
      </w:r>
    </w:p>
    <w:p w:rsidR="00A722EC" w:rsidRPr="00830478" w:rsidRDefault="00A722EC" w:rsidP="002B0AB1">
      <w:pPr>
        <w:tabs>
          <w:tab w:val="left" w:pos="837"/>
        </w:tabs>
        <w:jc w:val="center"/>
        <w:rPr>
          <w:rFonts w:asciiTheme="minorHAnsi" w:hAnsiTheme="minorHAnsi" w:cs="Arial"/>
          <w:b/>
          <w:u w:val="single"/>
        </w:rPr>
      </w:pPr>
      <w:r w:rsidRPr="00830478">
        <w:rPr>
          <w:rFonts w:asciiTheme="minorHAnsi" w:hAnsiTheme="minorHAnsi" w:cs="Arial"/>
          <w:b/>
          <w:u w:val="single"/>
        </w:rPr>
        <w:t>DELIBERA</w:t>
      </w:r>
    </w:p>
    <w:p w:rsidR="00E435CC" w:rsidRPr="00B66EB1" w:rsidRDefault="00B66EB1" w:rsidP="00307034">
      <w:pPr>
        <w:pStyle w:val="Paragrafoelenco"/>
        <w:numPr>
          <w:ilvl w:val="0"/>
          <w:numId w:val="21"/>
        </w:numPr>
        <w:tabs>
          <w:tab w:val="left" w:pos="284"/>
        </w:tabs>
        <w:ind w:left="284" w:hanging="284"/>
        <w:jc w:val="both"/>
        <w:rPr>
          <w:rFonts w:asciiTheme="minorHAnsi" w:hAnsiTheme="minorHAnsi" w:cs="Arial"/>
          <w:b/>
          <w:u w:val="single"/>
        </w:rPr>
      </w:pPr>
      <w:r>
        <w:rPr>
          <w:rFonts w:asciiTheme="minorHAnsi" w:hAnsiTheme="minorHAnsi" w:cs="Arial"/>
          <w:b/>
          <w:u w:val="single"/>
        </w:rPr>
        <w:t>La presa d’atto e la pubblicazione sul sito con una apposita sezione per le candidatura e le procedure di avviso.</w:t>
      </w:r>
    </w:p>
    <w:tbl>
      <w:tblPr>
        <w:tblW w:w="10282" w:type="dxa"/>
        <w:tblInd w:w="108" w:type="dxa"/>
        <w:tblBorders>
          <w:top w:val="dotted" w:sz="4" w:space="0" w:color="C6D9F1"/>
          <w:left w:val="dotted" w:sz="4" w:space="0" w:color="C6D9F1"/>
          <w:bottom w:val="dotted" w:sz="4" w:space="0" w:color="C6D9F1"/>
          <w:right w:val="dotted" w:sz="4" w:space="0" w:color="C6D9F1"/>
          <w:insideH w:val="single" w:sz="6" w:space="0" w:color="C6D9F1"/>
          <w:insideV w:val="single" w:sz="6" w:space="0" w:color="C6D9F1"/>
        </w:tblBorders>
        <w:tblLook w:val="00A0"/>
      </w:tblPr>
      <w:tblGrid>
        <w:gridCol w:w="7938"/>
        <w:gridCol w:w="2344"/>
      </w:tblGrid>
      <w:tr w:rsidR="003E3BC0" w:rsidRPr="00830478" w:rsidTr="00B66EB1">
        <w:trPr>
          <w:trHeight w:val="321"/>
        </w:trPr>
        <w:tc>
          <w:tcPr>
            <w:tcW w:w="7938" w:type="dxa"/>
          </w:tcPr>
          <w:p w:rsidR="003E3BC0" w:rsidRPr="00830478" w:rsidRDefault="003E3BC0"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e  di individuare quale Responsabile del Procedimento del presente atto:</w:t>
            </w:r>
          </w:p>
        </w:tc>
        <w:tc>
          <w:tcPr>
            <w:tcW w:w="2344" w:type="dxa"/>
          </w:tcPr>
          <w:p w:rsidR="003E3BC0" w:rsidRPr="00830478" w:rsidRDefault="003E3BC0"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Barbara Bruni</w:t>
            </w:r>
          </w:p>
        </w:tc>
      </w:tr>
      <w:tr w:rsidR="003E3BC0" w:rsidRPr="00830478" w:rsidTr="00B66EB1">
        <w:trPr>
          <w:trHeight w:val="321"/>
        </w:trPr>
        <w:tc>
          <w:tcPr>
            <w:tcW w:w="7938" w:type="dxa"/>
            <w:tcBorders>
              <w:bottom w:val="dotted" w:sz="4" w:space="0" w:color="C6D9F1"/>
            </w:tcBorders>
          </w:tcPr>
          <w:p w:rsidR="003E3BC0" w:rsidRPr="00830478" w:rsidRDefault="003E3BC0"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Per l’attuazione del presente deliberazione sotto il coordinamento del </w:t>
            </w:r>
            <w:r w:rsidR="000E1FC5">
              <w:rPr>
                <w:rFonts w:asciiTheme="minorHAnsi" w:hAnsiTheme="minorHAnsi" w:cstheme="minorHAnsi"/>
                <w:bCs/>
                <w:sz w:val="22"/>
                <w:szCs w:val="22"/>
              </w:rPr>
              <w:t>Presidente</w:t>
            </w:r>
          </w:p>
        </w:tc>
        <w:tc>
          <w:tcPr>
            <w:tcW w:w="2344" w:type="dxa"/>
            <w:tcBorders>
              <w:bottom w:val="dotted" w:sz="4" w:space="0" w:color="C6D9F1"/>
            </w:tcBorders>
          </w:tcPr>
          <w:p w:rsidR="003E3BC0" w:rsidRPr="00830478" w:rsidRDefault="003E3BC0"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Andrea Sisti</w:t>
            </w:r>
          </w:p>
        </w:tc>
      </w:tr>
    </w:tbl>
    <w:p w:rsidR="003E3BC0" w:rsidRPr="00830478" w:rsidRDefault="003E3BC0" w:rsidP="002B0AB1">
      <w:pPr>
        <w:jc w:val="both"/>
        <w:rPr>
          <w:rFonts w:asciiTheme="minorHAnsi" w:hAnsiTheme="minorHAnsi" w:cstheme="minorHAnsi"/>
          <w:sz w:val="22"/>
          <w:szCs w:val="22"/>
        </w:rPr>
      </w:pPr>
    </w:p>
    <w:tbl>
      <w:tblPr>
        <w:tblStyle w:val="Grigliatabella"/>
        <w:tblpPr w:leftFromText="141" w:rightFromText="141" w:vertAnchor="text" w:horzAnchor="margin" w:tblpXSpec="center" w:tblpY="122"/>
        <w:tblW w:w="0" w:type="auto"/>
        <w:tblBorders>
          <w:top w:val="dotted" w:sz="4" w:space="0" w:color="C6D9F1" w:themeColor="text2" w:themeTint="33"/>
          <w:left w:val="dotted" w:sz="4" w:space="0" w:color="C6D9F1" w:themeColor="text2" w:themeTint="33"/>
          <w:bottom w:val="dotted" w:sz="4" w:space="0" w:color="C6D9F1" w:themeColor="text2" w:themeTint="33"/>
          <w:right w:val="dotted" w:sz="4" w:space="0" w:color="C6D9F1" w:themeColor="text2" w:themeTint="33"/>
          <w:insideH w:val="dotted" w:sz="4" w:space="0" w:color="C6D9F1" w:themeColor="text2" w:themeTint="33"/>
          <w:insideV w:val="dotted" w:sz="4" w:space="0" w:color="C6D9F1" w:themeColor="text2" w:themeTint="33"/>
        </w:tblBorders>
        <w:tblLayout w:type="fixed"/>
        <w:tblLook w:val="04A0"/>
      </w:tblPr>
      <w:tblGrid>
        <w:gridCol w:w="468"/>
        <w:gridCol w:w="3481"/>
        <w:gridCol w:w="833"/>
        <w:gridCol w:w="2491"/>
        <w:gridCol w:w="1266"/>
        <w:gridCol w:w="1268"/>
      </w:tblGrid>
      <w:tr w:rsidR="004D3E0C" w:rsidRPr="00830478" w:rsidTr="002D65C8">
        <w:trPr>
          <w:trHeight w:val="275"/>
        </w:trPr>
        <w:tc>
          <w:tcPr>
            <w:tcW w:w="468" w:type="dxa"/>
          </w:tcPr>
          <w:p w:rsidR="004D3E0C" w:rsidRPr="003A5FD5" w:rsidRDefault="004D3E0C" w:rsidP="002B0AB1">
            <w:pPr>
              <w:jc w:val="both"/>
              <w:rPr>
                <w:rFonts w:asciiTheme="minorHAnsi" w:hAnsiTheme="minorHAnsi" w:cstheme="minorHAnsi"/>
                <w:b/>
              </w:rPr>
            </w:pPr>
            <w:r w:rsidRPr="003A5FD5">
              <w:rPr>
                <w:rFonts w:asciiTheme="minorHAnsi" w:hAnsiTheme="minorHAnsi" w:cstheme="minorHAnsi"/>
                <w:b/>
              </w:rPr>
              <w:t>7.</w:t>
            </w:r>
          </w:p>
        </w:tc>
        <w:tc>
          <w:tcPr>
            <w:tcW w:w="9339" w:type="dxa"/>
            <w:gridSpan w:val="5"/>
          </w:tcPr>
          <w:p w:rsidR="004D3E0C" w:rsidRPr="003A5FD5" w:rsidRDefault="004D3E0C" w:rsidP="002B0AB1">
            <w:pPr>
              <w:jc w:val="both"/>
              <w:rPr>
                <w:rFonts w:asciiTheme="minorHAnsi" w:hAnsiTheme="minorHAnsi" w:cstheme="minorHAnsi"/>
              </w:rPr>
            </w:pPr>
            <w:r w:rsidRPr="003A5FD5">
              <w:rPr>
                <w:rFonts w:asciiTheme="minorHAnsi" w:hAnsiTheme="minorHAnsi" w:cstheme="minorHAnsi"/>
                <w:b/>
              </w:rPr>
              <w:t>Contributo MIPAAF: esame e determinazioni.</w:t>
            </w:r>
          </w:p>
        </w:tc>
      </w:tr>
      <w:tr w:rsidR="00EC70B8" w:rsidRPr="00830478" w:rsidTr="004D5A20">
        <w:trPr>
          <w:trHeight w:val="199"/>
        </w:trPr>
        <w:tc>
          <w:tcPr>
            <w:tcW w:w="468" w:type="dxa"/>
          </w:tcPr>
          <w:p w:rsidR="00EC70B8" w:rsidRPr="00830478" w:rsidRDefault="00EC70B8" w:rsidP="002B0AB1">
            <w:pPr>
              <w:jc w:val="both"/>
              <w:rPr>
                <w:rFonts w:asciiTheme="minorHAnsi" w:hAnsiTheme="minorHAnsi" w:cstheme="minorHAnsi"/>
                <w:sz w:val="22"/>
                <w:szCs w:val="22"/>
              </w:rPr>
            </w:pPr>
            <w:r w:rsidRPr="00830478">
              <w:rPr>
                <w:rFonts w:asciiTheme="minorHAnsi" w:hAnsiTheme="minorHAnsi" w:cstheme="minorHAnsi"/>
                <w:sz w:val="22"/>
                <w:szCs w:val="22"/>
              </w:rPr>
              <w:t>a)</w:t>
            </w:r>
          </w:p>
        </w:tc>
        <w:tc>
          <w:tcPr>
            <w:tcW w:w="3481" w:type="dxa"/>
          </w:tcPr>
          <w:p w:rsidR="00EC70B8" w:rsidRPr="00830478" w:rsidRDefault="00EC70B8" w:rsidP="002B0AB1">
            <w:pPr>
              <w:jc w:val="both"/>
              <w:rPr>
                <w:rFonts w:asciiTheme="minorHAnsi" w:hAnsiTheme="minorHAnsi" w:cstheme="minorHAnsi"/>
                <w:sz w:val="22"/>
                <w:szCs w:val="22"/>
              </w:rPr>
            </w:pPr>
            <w:r w:rsidRPr="00830478">
              <w:rPr>
                <w:rFonts w:asciiTheme="minorHAnsi" w:hAnsiTheme="minorHAnsi" w:cstheme="minorHAnsi"/>
                <w:sz w:val="22"/>
                <w:szCs w:val="22"/>
              </w:rPr>
              <w:t xml:space="preserve">Proposta atto deliberativo n. </w:t>
            </w:r>
          </w:p>
        </w:tc>
        <w:tc>
          <w:tcPr>
            <w:tcW w:w="833" w:type="dxa"/>
          </w:tcPr>
          <w:p w:rsidR="00EC70B8" w:rsidRPr="00830478" w:rsidRDefault="004D3E0C" w:rsidP="002B0AB1">
            <w:pPr>
              <w:jc w:val="both"/>
              <w:rPr>
                <w:rFonts w:asciiTheme="minorHAnsi" w:hAnsiTheme="minorHAnsi" w:cstheme="minorHAnsi"/>
                <w:b/>
                <w:sz w:val="22"/>
                <w:szCs w:val="22"/>
              </w:rPr>
            </w:pPr>
            <w:r w:rsidRPr="00830478">
              <w:rPr>
                <w:rFonts w:asciiTheme="minorHAnsi" w:hAnsiTheme="minorHAnsi" w:cstheme="minorHAnsi"/>
                <w:b/>
                <w:sz w:val="22"/>
                <w:szCs w:val="22"/>
              </w:rPr>
              <w:t>7</w:t>
            </w:r>
          </w:p>
        </w:tc>
        <w:tc>
          <w:tcPr>
            <w:tcW w:w="2491" w:type="dxa"/>
          </w:tcPr>
          <w:p w:rsidR="00EC70B8" w:rsidRPr="00830478" w:rsidRDefault="00EC70B8" w:rsidP="002B0AB1">
            <w:pPr>
              <w:jc w:val="both"/>
              <w:rPr>
                <w:rFonts w:asciiTheme="minorHAnsi" w:hAnsiTheme="minorHAnsi" w:cstheme="minorHAnsi"/>
                <w:sz w:val="22"/>
                <w:szCs w:val="22"/>
              </w:rPr>
            </w:pPr>
            <w:r w:rsidRPr="00830478">
              <w:rPr>
                <w:rFonts w:asciiTheme="minorHAnsi" w:hAnsiTheme="minorHAnsi" w:cstheme="minorHAnsi"/>
                <w:sz w:val="22"/>
                <w:szCs w:val="22"/>
              </w:rPr>
              <w:t xml:space="preserve">Relatore </w:t>
            </w:r>
            <w:r w:rsidR="004D3E0C" w:rsidRPr="00830478">
              <w:rPr>
                <w:rFonts w:asciiTheme="minorHAnsi" w:hAnsiTheme="minorHAnsi" w:cstheme="minorHAnsi"/>
                <w:b/>
                <w:sz w:val="22"/>
                <w:szCs w:val="22"/>
              </w:rPr>
              <w:t>Zari</w:t>
            </w:r>
          </w:p>
        </w:tc>
        <w:tc>
          <w:tcPr>
            <w:tcW w:w="1266" w:type="dxa"/>
          </w:tcPr>
          <w:p w:rsidR="00EC70B8" w:rsidRPr="00830478" w:rsidRDefault="00EC70B8" w:rsidP="002B0AB1">
            <w:pPr>
              <w:jc w:val="both"/>
              <w:rPr>
                <w:rFonts w:asciiTheme="minorHAnsi" w:hAnsiTheme="minorHAnsi" w:cstheme="minorHAnsi"/>
                <w:sz w:val="22"/>
                <w:szCs w:val="22"/>
              </w:rPr>
            </w:pPr>
            <w:r w:rsidRPr="00830478">
              <w:rPr>
                <w:rFonts w:asciiTheme="minorHAnsi" w:hAnsiTheme="minorHAnsi" w:cstheme="minorHAnsi"/>
                <w:sz w:val="22"/>
                <w:szCs w:val="22"/>
              </w:rPr>
              <w:t>Allegato</w:t>
            </w:r>
          </w:p>
        </w:tc>
        <w:tc>
          <w:tcPr>
            <w:tcW w:w="1268" w:type="dxa"/>
          </w:tcPr>
          <w:p w:rsidR="00EC70B8" w:rsidRPr="00830478" w:rsidRDefault="00EC70B8" w:rsidP="002B0AB1">
            <w:pPr>
              <w:jc w:val="center"/>
              <w:rPr>
                <w:rFonts w:asciiTheme="minorHAnsi" w:hAnsiTheme="minorHAnsi" w:cstheme="minorHAnsi"/>
                <w:sz w:val="22"/>
                <w:szCs w:val="22"/>
              </w:rPr>
            </w:pPr>
            <w:r w:rsidRPr="00830478">
              <w:rPr>
                <w:rFonts w:asciiTheme="minorHAnsi" w:hAnsiTheme="minorHAnsi" w:cstheme="minorHAnsi"/>
                <w:sz w:val="22"/>
                <w:szCs w:val="22"/>
              </w:rPr>
              <w:t>1</w:t>
            </w:r>
          </w:p>
        </w:tc>
      </w:tr>
    </w:tbl>
    <w:tbl>
      <w:tblPr>
        <w:tblW w:w="10456" w:type="dxa"/>
        <w:tblInd w:w="-106" w:type="dxa"/>
        <w:tblBorders>
          <w:top w:val="dotted" w:sz="4" w:space="0" w:color="C6D9F1"/>
          <w:left w:val="dotted" w:sz="4" w:space="0" w:color="C6D9F1"/>
          <w:bottom w:val="dotted" w:sz="4" w:space="0" w:color="C6D9F1"/>
          <w:right w:val="dotted" w:sz="4" w:space="0" w:color="C6D9F1"/>
          <w:insideH w:val="dotted" w:sz="4" w:space="0" w:color="C6D9F1"/>
          <w:insideV w:val="dotted" w:sz="4" w:space="0" w:color="C6D9F1"/>
        </w:tblBorders>
        <w:tblLook w:val="00A0"/>
      </w:tblPr>
      <w:tblGrid>
        <w:gridCol w:w="2796"/>
        <w:gridCol w:w="1353"/>
        <w:gridCol w:w="258"/>
        <w:gridCol w:w="1447"/>
        <w:gridCol w:w="853"/>
        <w:gridCol w:w="878"/>
        <w:gridCol w:w="998"/>
        <w:gridCol w:w="999"/>
        <w:gridCol w:w="874"/>
      </w:tblGrid>
      <w:tr w:rsidR="000E1FC5" w:rsidRPr="00830478" w:rsidTr="004D5A20">
        <w:trPr>
          <w:trHeight w:val="768"/>
        </w:trPr>
        <w:tc>
          <w:tcPr>
            <w:tcW w:w="2796" w:type="dxa"/>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Presiede Andrea Sisti</w:t>
            </w:r>
          </w:p>
        </w:tc>
        <w:tc>
          <w:tcPr>
            <w:tcW w:w="1611" w:type="dxa"/>
            <w:gridSpan w:val="2"/>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In qualità di </w:t>
            </w:r>
            <w:r>
              <w:rPr>
                <w:rFonts w:asciiTheme="minorHAnsi" w:hAnsiTheme="minorHAnsi" w:cstheme="minorHAnsi"/>
                <w:bCs/>
                <w:sz w:val="22"/>
                <w:szCs w:val="22"/>
              </w:rPr>
              <w:t>Presidente</w:t>
            </w:r>
          </w:p>
        </w:tc>
        <w:tc>
          <w:tcPr>
            <w:tcW w:w="6049" w:type="dxa"/>
            <w:gridSpan w:val="6"/>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il quale constatato che il numero dei presenti è legale per l’adunanza, mette in discussione l’argomento segnato in oggetto e la relativa votazione.</w:t>
            </w:r>
          </w:p>
        </w:tc>
      </w:tr>
      <w:tr w:rsidR="000E1FC5" w:rsidRPr="00830478" w:rsidTr="002D65C8">
        <w:trPr>
          <w:trHeight w:val="175"/>
        </w:trPr>
        <w:tc>
          <w:tcPr>
            <w:tcW w:w="2796" w:type="dxa"/>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Verbalizza Riccardo Pisanti</w:t>
            </w:r>
          </w:p>
        </w:tc>
        <w:tc>
          <w:tcPr>
            <w:tcW w:w="7660" w:type="dxa"/>
            <w:gridSpan w:val="8"/>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nella qualità di Consigliere Segretario</w:t>
            </w:r>
          </w:p>
          <w:p w:rsidR="000E1FC5" w:rsidRPr="00830478" w:rsidRDefault="000E1FC5" w:rsidP="000E1FC5">
            <w:pPr>
              <w:jc w:val="both"/>
              <w:rPr>
                <w:rFonts w:asciiTheme="minorHAnsi" w:hAnsiTheme="minorHAnsi" w:cstheme="minorHAnsi"/>
                <w:sz w:val="22"/>
                <w:szCs w:val="22"/>
              </w:rPr>
            </w:pPr>
          </w:p>
        </w:tc>
      </w:tr>
      <w:tr w:rsidR="003E3BC0" w:rsidRPr="00830478" w:rsidTr="004D5A2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000000"/>
              <w:bottom w:val="single" w:sz="4" w:space="0" w:color="000000"/>
            </w:tcBorders>
            <w:shd w:val="pct5" w:color="auto" w:fill="auto"/>
          </w:tcPr>
          <w:p w:rsidR="003E3BC0" w:rsidRPr="00830478" w:rsidRDefault="003E3BC0" w:rsidP="002B0AB1">
            <w:pPr>
              <w:ind w:rightChars="190" w:right="456"/>
              <w:jc w:val="both"/>
              <w:rPr>
                <w:rFonts w:asciiTheme="minorHAnsi" w:hAnsiTheme="minorHAnsi" w:cstheme="minorHAnsi"/>
                <w:b/>
                <w:bCs/>
                <w:sz w:val="22"/>
                <w:szCs w:val="22"/>
              </w:rPr>
            </w:pPr>
            <w:r w:rsidRPr="00830478">
              <w:rPr>
                <w:rFonts w:asciiTheme="minorHAnsi" w:hAnsiTheme="minorHAnsi" w:cstheme="minorHAnsi"/>
                <w:b/>
                <w:bCs/>
                <w:i/>
                <w:iCs/>
                <w:sz w:val="22"/>
                <w:szCs w:val="22"/>
              </w:rPr>
              <w:t>Consiglieri</w:t>
            </w:r>
          </w:p>
        </w:tc>
        <w:tc>
          <w:tcPr>
            <w:tcW w:w="1705" w:type="dxa"/>
            <w:gridSpan w:val="2"/>
            <w:tcBorders>
              <w:top w:val="single" w:sz="4" w:space="0" w:color="000000"/>
              <w:bottom w:val="single" w:sz="4" w:space="0" w:color="000000"/>
              <w:right w:val="single" w:sz="4" w:space="0" w:color="000000"/>
            </w:tcBorders>
            <w:shd w:val="pct5" w:color="auto" w:fill="auto"/>
          </w:tcPr>
          <w:p w:rsidR="003E3BC0" w:rsidRPr="00830478" w:rsidRDefault="003E3BC0"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 xml:space="preserve">Carica </w:t>
            </w:r>
          </w:p>
        </w:tc>
        <w:tc>
          <w:tcPr>
            <w:tcW w:w="853" w:type="dxa"/>
            <w:tcBorders>
              <w:top w:val="single" w:sz="4" w:space="0" w:color="000000"/>
              <w:left w:val="single" w:sz="4" w:space="0" w:color="000000"/>
              <w:bottom w:val="single" w:sz="4" w:space="0" w:color="000000"/>
              <w:right w:val="single" w:sz="4" w:space="0" w:color="000000"/>
            </w:tcBorders>
            <w:shd w:val="pct5" w:color="auto" w:fill="auto"/>
          </w:tcPr>
          <w:p w:rsidR="003E3BC0" w:rsidRPr="00830478" w:rsidRDefault="003E3BC0" w:rsidP="002B0AB1">
            <w:pPr>
              <w:ind w:left="-108"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Presenti</w:t>
            </w:r>
          </w:p>
        </w:tc>
        <w:tc>
          <w:tcPr>
            <w:tcW w:w="878" w:type="dxa"/>
            <w:tcBorders>
              <w:top w:val="single" w:sz="4" w:space="0" w:color="000000"/>
              <w:left w:val="single" w:sz="4" w:space="0" w:color="000000"/>
              <w:bottom w:val="single" w:sz="4" w:space="0" w:color="000000"/>
              <w:right w:val="single" w:sz="4" w:space="0" w:color="000000"/>
            </w:tcBorders>
            <w:shd w:val="pct5" w:color="auto" w:fill="auto"/>
          </w:tcPr>
          <w:p w:rsidR="003E3BC0" w:rsidRPr="00830478" w:rsidRDefault="003E3BC0"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Assenti</w:t>
            </w:r>
          </w:p>
        </w:tc>
        <w:tc>
          <w:tcPr>
            <w:tcW w:w="998" w:type="dxa"/>
            <w:tcBorders>
              <w:top w:val="single" w:sz="4" w:space="0" w:color="000000"/>
              <w:left w:val="single" w:sz="4" w:space="0" w:color="000000"/>
              <w:bottom w:val="single" w:sz="4" w:space="0" w:color="000000"/>
              <w:right w:val="single" w:sz="4" w:space="0" w:color="000000"/>
            </w:tcBorders>
            <w:shd w:val="pct5" w:color="auto" w:fill="auto"/>
          </w:tcPr>
          <w:p w:rsidR="003E3BC0" w:rsidRPr="00830478" w:rsidRDefault="003E3BC0" w:rsidP="002B0AB1">
            <w:pPr>
              <w:ind w:left="-109"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Favorevoli</w:t>
            </w:r>
          </w:p>
        </w:tc>
        <w:tc>
          <w:tcPr>
            <w:tcW w:w="999" w:type="dxa"/>
            <w:tcBorders>
              <w:top w:val="single" w:sz="4" w:space="0" w:color="000000"/>
              <w:left w:val="single" w:sz="4" w:space="0" w:color="000000"/>
              <w:bottom w:val="single" w:sz="4" w:space="0" w:color="000000"/>
              <w:right w:val="single" w:sz="4" w:space="0" w:color="000000"/>
            </w:tcBorders>
            <w:shd w:val="pct5" w:color="auto" w:fill="auto"/>
          </w:tcPr>
          <w:p w:rsidR="003E3BC0" w:rsidRPr="00830478" w:rsidRDefault="003E3BC0"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Contrari</w:t>
            </w:r>
          </w:p>
        </w:tc>
        <w:tc>
          <w:tcPr>
            <w:tcW w:w="874" w:type="dxa"/>
            <w:tcBorders>
              <w:top w:val="single" w:sz="4" w:space="0" w:color="000000"/>
              <w:left w:val="single" w:sz="4" w:space="0" w:color="000000"/>
              <w:bottom w:val="single" w:sz="4" w:space="0" w:color="000000"/>
            </w:tcBorders>
            <w:shd w:val="pct5" w:color="auto" w:fill="auto"/>
          </w:tcPr>
          <w:p w:rsidR="003E3BC0" w:rsidRPr="00830478" w:rsidRDefault="003E3BC0" w:rsidP="002B0AB1">
            <w:pPr>
              <w:ind w:left="-109"/>
              <w:jc w:val="center"/>
              <w:rPr>
                <w:rFonts w:asciiTheme="minorHAnsi" w:hAnsiTheme="minorHAnsi" w:cstheme="minorHAnsi"/>
                <w:b/>
                <w:bCs/>
                <w:sz w:val="22"/>
                <w:szCs w:val="22"/>
              </w:rPr>
            </w:pPr>
            <w:r w:rsidRPr="00830478">
              <w:rPr>
                <w:rFonts w:asciiTheme="minorHAnsi" w:hAnsiTheme="minorHAnsi" w:cstheme="minorHAnsi"/>
                <w:b/>
                <w:bCs/>
                <w:i/>
                <w:iCs/>
                <w:sz w:val="22"/>
                <w:szCs w:val="22"/>
              </w:rPr>
              <w:t>Astenuti</w:t>
            </w:r>
          </w:p>
        </w:tc>
      </w:tr>
      <w:tr w:rsidR="003A5FD5" w:rsidRPr="00830478" w:rsidTr="004D5A2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000000"/>
            </w:tcBorders>
          </w:tcPr>
          <w:p w:rsidR="003A5FD5" w:rsidRPr="00830478" w:rsidRDefault="003A5FD5"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Andrea Sisti</w:t>
            </w:r>
          </w:p>
        </w:tc>
        <w:tc>
          <w:tcPr>
            <w:tcW w:w="1705" w:type="dxa"/>
            <w:gridSpan w:val="2"/>
            <w:tcBorders>
              <w:top w:val="single" w:sz="4" w:space="0" w:color="000000"/>
              <w:right w:val="single" w:sz="4" w:space="0" w:color="000000"/>
            </w:tcBorders>
          </w:tcPr>
          <w:p w:rsidR="003A5FD5" w:rsidRPr="00830478" w:rsidRDefault="000E1FC5" w:rsidP="002B0AB1">
            <w:pPr>
              <w:ind w:rightChars="-53" w:right="-127"/>
              <w:rPr>
                <w:rFonts w:asciiTheme="minorHAnsi" w:hAnsiTheme="minorHAnsi" w:cstheme="minorHAnsi"/>
                <w:sz w:val="22"/>
                <w:szCs w:val="22"/>
              </w:rPr>
            </w:pPr>
            <w:r>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A5FD5" w:rsidRPr="00830478" w:rsidRDefault="003A5FD5" w:rsidP="002B0AB1">
            <w:pPr>
              <w:ind w:left="-109"/>
              <w:jc w:val="center"/>
              <w:rPr>
                <w:rFonts w:asciiTheme="minorHAnsi" w:hAnsiTheme="minorHAnsi" w:cstheme="minorHAnsi"/>
                <w:sz w:val="22"/>
                <w:szCs w:val="22"/>
              </w:rPr>
            </w:pPr>
          </w:p>
        </w:tc>
      </w:tr>
      <w:tr w:rsidR="003A5FD5" w:rsidRPr="00830478" w:rsidTr="004D5A2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A5FD5" w:rsidRPr="00830478" w:rsidRDefault="003A5FD5"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Rosanna Zari</w:t>
            </w:r>
          </w:p>
        </w:tc>
        <w:tc>
          <w:tcPr>
            <w:tcW w:w="1705" w:type="dxa"/>
            <w:gridSpan w:val="2"/>
            <w:tcBorders>
              <w:right w:val="single" w:sz="4" w:space="0" w:color="000000"/>
            </w:tcBorders>
          </w:tcPr>
          <w:p w:rsidR="003A5FD5" w:rsidRPr="00830478" w:rsidRDefault="003A5FD5"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Vice</w:t>
            </w:r>
            <w:r w:rsidR="000E1FC5">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A5FD5" w:rsidRPr="00830478" w:rsidRDefault="003A5FD5" w:rsidP="002B0AB1">
            <w:pPr>
              <w:ind w:left="-109"/>
              <w:jc w:val="center"/>
              <w:rPr>
                <w:rFonts w:asciiTheme="minorHAnsi" w:hAnsiTheme="minorHAnsi" w:cstheme="minorHAnsi"/>
                <w:sz w:val="22"/>
                <w:szCs w:val="22"/>
              </w:rPr>
            </w:pPr>
          </w:p>
        </w:tc>
      </w:tr>
      <w:tr w:rsidR="003A5FD5" w:rsidRPr="00830478" w:rsidTr="004D5A2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A5FD5" w:rsidRPr="00830478" w:rsidRDefault="003A5FD5"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 xml:space="preserve">Dott. Agr. Riccardo Pisanti </w:t>
            </w:r>
          </w:p>
        </w:tc>
        <w:tc>
          <w:tcPr>
            <w:tcW w:w="1705" w:type="dxa"/>
            <w:gridSpan w:val="2"/>
            <w:tcBorders>
              <w:right w:val="single" w:sz="4" w:space="0" w:color="000000"/>
            </w:tcBorders>
          </w:tcPr>
          <w:p w:rsidR="003A5FD5" w:rsidRPr="00830478" w:rsidRDefault="003A5FD5"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Segretario</w:t>
            </w:r>
          </w:p>
        </w:tc>
        <w:tc>
          <w:tcPr>
            <w:tcW w:w="853"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A5FD5" w:rsidRPr="00830478" w:rsidRDefault="003A5FD5" w:rsidP="002B0AB1">
            <w:pPr>
              <w:ind w:left="-109"/>
              <w:jc w:val="center"/>
              <w:rPr>
                <w:rFonts w:asciiTheme="minorHAnsi" w:hAnsiTheme="minorHAnsi" w:cstheme="minorHAnsi"/>
                <w:sz w:val="22"/>
                <w:szCs w:val="22"/>
              </w:rPr>
            </w:pPr>
          </w:p>
        </w:tc>
      </w:tr>
      <w:tr w:rsidR="003A5FD5" w:rsidRPr="00830478" w:rsidTr="004D5A2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A5FD5" w:rsidRPr="00830478" w:rsidRDefault="003A5FD5"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lastRenderedPageBreak/>
              <w:t>Dott. Agr. Enrico Antignati</w:t>
            </w:r>
          </w:p>
        </w:tc>
        <w:tc>
          <w:tcPr>
            <w:tcW w:w="1705" w:type="dxa"/>
            <w:gridSpan w:val="2"/>
            <w:tcBorders>
              <w:right w:val="single" w:sz="4" w:space="0" w:color="000000"/>
            </w:tcBorders>
          </w:tcPr>
          <w:p w:rsidR="003A5FD5" w:rsidRPr="00830478" w:rsidRDefault="003A5FD5"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A5FD5" w:rsidRPr="00830478" w:rsidRDefault="003A5FD5" w:rsidP="002B0AB1">
            <w:pPr>
              <w:ind w:left="-109"/>
              <w:jc w:val="center"/>
              <w:rPr>
                <w:rFonts w:asciiTheme="minorHAnsi" w:hAnsiTheme="minorHAnsi" w:cstheme="minorHAnsi"/>
                <w:sz w:val="22"/>
                <w:szCs w:val="22"/>
              </w:rPr>
            </w:pPr>
          </w:p>
        </w:tc>
      </w:tr>
      <w:tr w:rsidR="003A5FD5" w:rsidRPr="00830478" w:rsidTr="004D5A2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A5FD5" w:rsidRPr="00830478" w:rsidRDefault="003A5FD5"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Mattia Busti</w:t>
            </w:r>
          </w:p>
        </w:tc>
        <w:tc>
          <w:tcPr>
            <w:tcW w:w="1705" w:type="dxa"/>
            <w:gridSpan w:val="2"/>
            <w:tcBorders>
              <w:right w:val="single" w:sz="4" w:space="0" w:color="000000"/>
            </w:tcBorders>
          </w:tcPr>
          <w:p w:rsidR="003A5FD5" w:rsidRPr="00830478" w:rsidRDefault="003A5FD5"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A5FD5" w:rsidRPr="00830478" w:rsidRDefault="003A5FD5" w:rsidP="002B0AB1">
            <w:pPr>
              <w:ind w:left="-109"/>
              <w:jc w:val="center"/>
              <w:rPr>
                <w:rFonts w:asciiTheme="minorHAnsi" w:hAnsiTheme="minorHAnsi" w:cstheme="minorHAnsi"/>
                <w:sz w:val="22"/>
                <w:szCs w:val="22"/>
              </w:rPr>
            </w:pPr>
          </w:p>
        </w:tc>
      </w:tr>
      <w:tr w:rsidR="003A5FD5" w:rsidRPr="00830478" w:rsidTr="004D5A2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A5FD5" w:rsidRPr="00830478" w:rsidRDefault="003A5FD5"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Marcella Cipriani</w:t>
            </w:r>
          </w:p>
        </w:tc>
        <w:tc>
          <w:tcPr>
            <w:tcW w:w="1705" w:type="dxa"/>
            <w:gridSpan w:val="2"/>
            <w:tcBorders>
              <w:right w:val="single" w:sz="4" w:space="0" w:color="000000"/>
            </w:tcBorders>
          </w:tcPr>
          <w:p w:rsidR="003A5FD5" w:rsidRPr="00830478" w:rsidRDefault="003A5FD5"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A5FD5" w:rsidRPr="00830478" w:rsidRDefault="003A5FD5" w:rsidP="002B0AB1">
            <w:pPr>
              <w:ind w:left="-109"/>
              <w:jc w:val="center"/>
              <w:rPr>
                <w:rFonts w:asciiTheme="minorHAnsi" w:hAnsiTheme="minorHAnsi" w:cstheme="minorHAnsi"/>
                <w:sz w:val="22"/>
                <w:szCs w:val="22"/>
              </w:rPr>
            </w:pPr>
          </w:p>
        </w:tc>
      </w:tr>
      <w:tr w:rsidR="003A5FD5" w:rsidRPr="00830478" w:rsidTr="004D5A2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A5FD5" w:rsidRPr="00830478" w:rsidRDefault="003A5FD5"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Cosimo Damiano Coretti</w:t>
            </w:r>
          </w:p>
        </w:tc>
        <w:tc>
          <w:tcPr>
            <w:tcW w:w="1705" w:type="dxa"/>
            <w:gridSpan w:val="2"/>
            <w:tcBorders>
              <w:right w:val="single" w:sz="4" w:space="0" w:color="000000"/>
            </w:tcBorders>
          </w:tcPr>
          <w:p w:rsidR="003A5FD5" w:rsidRPr="00830478" w:rsidRDefault="003A5FD5"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A5FD5" w:rsidRPr="00830478" w:rsidRDefault="003A5FD5" w:rsidP="002B0AB1">
            <w:pPr>
              <w:ind w:left="-109"/>
              <w:jc w:val="center"/>
              <w:rPr>
                <w:rFonts w:asciiTheme="minorHAnsi" w:hAnsiTheme="minorHAnsi" w:cstheme="minorHAnsi"/>
                <w:sz w:val="22"/>
                <w:szCs w:val="22"/>
              </w:rPr>
            </w:pPr>
          </w:p>
        </w:tc>
      </w:tr>
      <w:tr w:rsidR="003A5FD5" w:rsidRPr="00830478" w:rsidTr="004D5A2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A5FD5" w:rsidRPr="00830478" w:rsidRDefault="003A5FD5"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Giuliano D’Antonio</w:t>
            </w:r>
          </w:p>
        </w:tc>
        <w:tc>
          <w:tcPr>
            <w:tcW w:w="1705" w:type="dxa"/>
            <w:gridSpan w:val="2"/>
            <w:tcBorders>
              <w:right w:val="single" w:sz="4" w:space="0" w:color="000000"/>
            </w:tcBorders>
          </w:tcPr>
          <w:p w:rsidR="003A5FD5" w:rsidRPr="00830478" w:rsidRDefault="003A5FD5"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A5FD5" w:rsidRPr="00830478" w:rsidRDefault="003A5FD5" w:rsidP="002B0AB1">
            <w:pPr>
              <w:ind w:left="-109"/>
              <w:jc w:val="center"/>
              <w:rPr>
                <w:rFonts w:asciiTheme="minorHAnsi" w:hAnsiTheme="minorHAnsi" w:cstheme="minorHAnsi"/>
                <w:sz w:val="22"/>
                <w:szCs w:val="22"/>
              </w:rPr>
            </w:pPr>
          </w:p>
        </w:tc>
      </w:tr>
      <w:tr w:rsidR="003A5FD5" w:rsidRPr="00830478" w:rsidTr="004D5A2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A5FD5" w:rsidRPr="00830478" w:rsidRDefault="003A5FD5"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Sabrina Diamanti</w:t>
            </w:r>
          </w:p>
        </w:tc>
        <w:tc>
          <w:tcPr>
            <w:tcW w:w="1705" w:type="dxa"/>
            <w:gridSpan w:val="2"/>
            <w:tcBorders>
              <w:right w:val="single" w:sz="4" w:space="0" w:color="000000"/>
            </w:tcBorders>
          </w:tcPr>
          <w:p w:rsidR="003A5FD5" w:rsidRPr="00830478" w:rsidRDefault="003A5FD5"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A5FD5" w:rsidRPr="00830478" w:rsidRDefault="003A5FD5" w:rsidP="002B0AB1">
            <w:pPr>
              <w:ind w:left="-109"/>
              <w:jc w:val="center"/>
              <w:rPr>
                <w:rFonts w:asciiTheme="minorHAnsi" w:hAnsiTheme="minorHAnsi" w:cstheme="minorHAnsi"/>
                <w:sz w:val="22"/>
                <w:szCs w:val="22"/>
              </w:rPr>
            </w:pPr>
          </w:p>
        </w:tc>
      </w:tr>
      <w:tr w:rsidR="003A5FD5" w:rsidRPr="00830478" w:rsidTr="004D5A2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A5FD5" w:rsidRPr="00830478" w:rsidRDefault="003A5FD5"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Corrado Fenu</w:t>
            </w:r>
          </w:p>
        </w:tc>
        <w:tc>
          <w:tcPr>
            <w:tcW w:w="1705" w:type="dxa"/>
            <w:gridSpan w:val="2"/>
            <w:tcBorders>
              <w:right w:val="single" w:sz="4" w:space="0" w:color="000000"/>
            </w:tcBorders>
          </w:tcPr>
          <w:p w:rsidR="003A5FD5" w:rsidRPr="00830478" w:rsidRDefault="003A5FD5"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A5FD5" w:rsidRPr="00830478" w:rsidRDefault="003A5FD5" w:rsidP="002B0AB1">
            <w:pPr>
              <w:ind w:left="-109"/>
              <w:jc w:val="center"/>
              <w:rPr>
                <w:rFonts w:asciiTheme="minorHAnsi" w:hAnsiTheme="minorHAnsi" w:cstheme="minorHAnsi"/>
                <w:sz w:val="22"/>
                <w:szCs w:val="22"/>
              </w:rPr>
            </w:pPr>
          </w:p>
        </w:tc>
      </w:tr>
      <w:tr w:rsidR="003A5FD5" w:rsidRPr="00830478" w:rsidTr="004D5A2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A5FD5" w:rsidRPr="00830478" w:rsidRDefault="003A5FD5"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Alberto Giuliani</w:t>
            </w:r>
          </w:p>
        </w:tc>
        <w:tc>
          <w:tcPr>
            <w:tcW w:w="1705" w:type="dxa"/>
            <w:gridSpan w:val="2"/>
            <w:tcBorders>
              <w:right w:val="single" w:sz="4" w:space="0" w:color="000000"/>
            </w:tcBorders>
          </w:tcPr>
          <w:p w:rsidR="003A5FD5" w:rsidRPr="00830478" w:rsidRDefault="003A5FD5"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A5FD5" w:rsidRPr="00830478" w:rsidRDefault="003A5FD5" w:rsidP="002B0AB1">
            <w:pPr>
              <w:ind w:left="-109"/>
              <w:jc w:val="center"/>
              <w:rPr>
                <w:rFonts w:asciiTheme="minorHAnsi" w:hAnsiTheme="minorHAnsi" w:cstheme="minorHAnsi"/>
                <w:sz w:val="22"/>
                <w:szCs w:val="22"/>
              </w:rPr>
            </w:pPr>
          </w:p>
        </w:tc>
      </w:tr>
      <w:tr w:rsidR="003A5FD5" w:rsidRPr="00830478" w:rsidTr="004D5A2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A5FD5" w:rsidRPr="00830478" w:rsidRDefault="003A5FD5"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Gianni Guizzardi</w:t>
            </w:r>
          </w:p>
        </w:tc>
        <w:tc>
          <w:tcPr>
            <w:tcW w:w="1705" w:type="dxa"/>
            <w:gridSpan w:val="2"/>
            <w:tcBorders>
              <w:right w:val="single" w:sz="4" w:space="0" w:color="000000"/>
            </w:tcBorders>
          </w:tcPr>
          <w:p w:rsidR="003A5FD5" w:rsidRPr="00830478" w:rsidRDefault="003A5FD5"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ind w:rightChars="-54" w:right="-130"/>
              <w:jc w:val="center"/>
              <w:rPr>
                <w:rFonts w:asciiTheme="minorHAnsi" w:hAnsiTheme="minorHAnsi" w:cstheme="minorHAnsi"/>
                <w:sz w:val="22"/>
                <w:szCs w:val="22"/>
              </w:rPr>
            </w:pPr>
          </w:p>
        </w:tc>
        <w:tc>
          <w:tcPr>
            <w:tcW w:w="878"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jc w:val="center"/>
              <w:rPr>
                <w:rFonts w:asciiTheme="minorHAnsi" w:hAnsiTheme="minorHAnsi" w:cstheme="minorHAnsi"/>
                <w:sz w:val="22"/>
                <w:szCs w:val="22"/>
              </w:rPr>
            </w:pPr>
            <w:r>
              <w:rPr>
                <w:rFonts w:asciiTheme="minorHAnsi" w:hAnsiTheme="minorHAnsi" w:cstheme="minorHAnsi"/>
                <w:sz w:val="22"/>
                <w:szCs w:val="22"/>
              </w:rPr>
              <w:t>x</w:t>
            </w:r>
          </w:p>
        </w:tc>
        <w:tc>
          <w:tcPr>
            <w:tcW w:w="998"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ind w:rightChars="-54" w:right="-130"/>
              <w:jc w:val="center"/>
              <w:rPr>
                <w:rFonts w:asciiTheme="minorHAnsi" w:hAnsiTheme="minorHAnsi" w:cstheme="minorHAnsi"/>
                <w:sz w:val="22"/>
                <w:szCs w:val="22"/>
              </w:rPr>
            </w:pPr>
          </w:p>
        </w:tc>
        <w:tc>
          <w:tcPr>
            <w:tcW w:w="999"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A5FD5" w:rsidRPr="00830478" w:rsidRDefault="003A5FD5" w:rsidP="002B0AB1">
            <w:pPr>
              <w:ind w:left="-109"/>
              <w:jc w:val="center"/>
              <w:rPr>
                <w:rFonts w:asciiTheme="minorHAnsi" w:hAnsiTheme="minorHAnsi" w:cstheme="minorHAnsi"/>
                <w:sz w:val="22"/>
                <w:szCs w:val="22"/>
              </w:rPr>
            </w:pPr>
          </w:p>
        </w:tc>
      </w:tr>
      <w:tr w:rsidR="003A5FD5" w:rsidRPr="00830478" w:rsidTr="004D5A2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A5FD5" w:rsidRPr="00830478" w:rsidRDefault="003A5FD5"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Graziano Martello</w:t>
            </w:r>
          </w:p>
        </w:tc>
        <w:tc>
          <w:tcPr>
            <w:tcW w:w="1705" w:type="dxa"/>
            <w:gridSpan w:val="2"/>
            <w:tcBorders>
              <w:right w:val="single" w:sz="4" w:space="0" w:color="000000"/>
            </w:tcBorders>
          </w:tcPr>
          <w:p w:rsidR="003A5FD5" w:rsidRPr="00830478" w:rsidRDefault="003A5FD5"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A5FD5" w:rsidRPr="00830478" w:rsidRDefault="003A5FD5" w:rsidP="002B0AB1">
            <w:pPr>
              <w:ind w:left="-109"/>
              <w:jc w:val="center"/>
              <w:rPr>
                <w:rFonts w:asciiTheme="minorHAnsi" w:hAnsiTheme="minorHAnsi" w:cstheme="minorHAnsi"/>
                <w:sz w:val="22"/>
                <w:szCs w:val="22"/>
              </w:rPr>
            </w:pPr>
          </w:p>
        </w:tc>
      </w:tr>
      <w:tr w:rsidR="003A5FD5" w:rsidRPr="00830478" w:rsidTr="004D5A2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A5FD5" w:rsidRPr="00830478" w:rsidRDefault="003A5FD5"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Carmela Pecora</w:t>
            </w:r>
          </w:p>
        </w:tc>
        <w:tc>
          <w:tcPr>
            <w:tcW w:w="1705" w:type="dxa"/>
            <w:gridSpan w:val="2"/>
            <w:tcBorders>
              <w:right w:val="single" w:sz="4" w:space="0" w:color="000000"/>
            </w:tcBorders>
          </w:tcPr>
          <w:p w:rsidR="003A5FD5" w:rsidRPr="00830478" w:rsidRDefault="003A5FD5"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ind w:rightChars="-54" w:right="-130"/>
              <w:jc w:val="center"/>
              <w:rPr>
                <w:rFonts w:asciiTheme="minorHAnsi" w:hAnsiTheme="minorHAnsi"/>
                <w:sz w:val="22"/>
                <w:szCs w:val="22"/>
              </w:rPr>
            </w:pPr>
            <w:r>
              <w:rPr>
                <w:rFonts w:asciiTheme="minorHAnsi" w:hAnsi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jc w:val="center"/>
              <w:rPr>
                <w:rFonts w:asciiTheme="minorHAnsi" w:hAnsi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ind w:rightChars="-54" w:right="-130"/>
              <w:jc w:val="center"/>
              <w:rPr>
                <w:rFonts w:asciiTheme="minorHAnsi" w:hAnsiTheme="minorHAnsi"/>
                <w:sz w:val="22"/>
                <w:szCs w:val="22"/>
              </w:rPr>
            </w:pPr>
            <w:r>
              <w:rPr>
                <w:rFonts w:asciiTheme="minorHAnsi" w:hAnsi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A5FD5" w:rsidRPr="00830478" w:rsidRDefault="003A5FD5" w:rsidP="002B0AB1">
            <w:pPr>
              <w:ind w:left="-109"/>
              <w:jc w:val="center"/>
              <w:rPr>
                <w:rFonts w:asciiTheme="minorHAnsi" w:hAnsiTheme="minorHAnsi" w:cstheme="minorHAnsi"/>
                <w:sz w:val="22"/>
                <w:szCs w:val="22"/>
              </w:rPr>
            </w:pPr>
          </w:p>
        </w:tc>
      </w:tr>
      <w:tr w:rsidR="003A5FD5" w:rsidRPr="00830478" w:rsidTr="004D5A2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A5FD5" w:rsidRPr="00830478" w:rsidRDefault="003A5FD5"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Agr. Iun. Giuseppina Bisogno</w:t>
            </w:r>
          </w:p>
        </w:tc>
        <w:tc>
          <w:tcPr>
            <w:tcW w:w="1705" w:type="dxa"/>
            <w:gridSpan w:val="2"/>
            <w:tcBorders>
              <w:right w:val="single" w:sz="4" w:space="0" w:color="000000"/>
            </w:tcBorders>
          </w:tcPr>
          <w:p w:rsidR="003A5FD5" w:rsidRPr="00830478" w:rsidRDefault="003A5FD5"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ind w:rightChars="-54" w:right="-130"/>
              <w:jc w:val="center"/>
              <w:rPr>
                <w:rFonts w:asciiTheme="minorHAnsi" w:hAnsiTheme="minorHAnsi"/>
                <w:sz w:val="22"/>
                <w:szCs w:val="22"/>
              </w:rPr>
            </w:pPr>
            <w:r>
              <w:rPr>
                <w:rFonts w:asciiTheme="minorHAnsi" w:hAnsi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jc w:val="center"/>
              <w:rPr>
                <w:rFonts w:asciiTheme="minorHAnsi" w:hAnsi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ind w:rightChars="-54" w:right="-130"/>
              <w:jc w:val="center"/>
              <w:rPr>
                <w:rFonts w:asciiTheme="minorHAnsi" w:hAnsiTheme="minorHAnsi"/>
                <w:sz w:val="22"/>
                <w:szCs w:val="22"/>
              </w:rPr>
            </w:pPr>
          </w:p>
        </w:tc>
        <w:tc>
          <w:tcPr>
            <w:tcW w:w="999"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A5FD5" w:rsidRPr="00830478" w:rsidRDefault="003A5FD5" w:rsidP="002B0AB1">
            <w:pPr>
              <w:ind w:left="-109"/>
              <w:jc w:val="center"/>
              <w:rPr>
                <w:rFonts w:asciiTheme="minorHAnsi" w:hAnsiTheme="minorHAnsi" w:cstheme="minorHAnsi"/>
                <w:sz w:val="22"/>
                <w:szCs w:val="22"/>
              </w:rPr>
            </w:pPr>
          </w:p>
        </w:tc>
      </w:tr>
      <w:tr w:rsidR="003A5FD5" w:rsidRPr="00830478" w:rsidTr="004D5A2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bottom w:val="single" w:sz="4" w:space="0" w:color="000000"/>
            </w:tcBorders>
          </w:tcPr>
          <w:p w:rsidR="003A5FD5" w:rsidRPr="00830478" w:rsidRDefault="003A5FD5" w:rsidP="002B0AB1">
            <w:pPr>
              <w:ind w:rightChars="190" w:right="456"/>
              <w:jc w:val="both"/>
              <w:rPr>
                <w:rFonts w:asciiTheme="minorHAnsi" w:hAnsiTheme="minorHAnsi" w:cstheme="minorHAnsi"/>
                <w:b/>
                <w:bCs/>
                <w:sz w:val="22"/>
                <w:szCs w:val="22"/>
              </w:rPr>
            </w:pPr>
            <w:r w:rsidRPr="00830478">
              <w:rPr>
                <w:rFonts w:asciiTheme="minorHAnsi" w:hAnsiTheme="minorHAnsi" w:cstheme="minorHAnsi"/>
                <w:b/>
                <w:bCs/>
                <w:sz w:val="22"/>
                <w:szCs w:val="22"/>
              </w:rPr>
              <w:t>Totale presenze/voti espressi</w:t>
            </w:r>
          </w:p>
        </w:tc>
        <w:tc>
          <w:tcPr>
            <w:tcW w:w="1705" w:type="dxa"/>
            <w:gridSpan w:val="2"/>
            <w:tcBorders>
              <w:bottom w:val="single" w:sz="4" w:space="0" w:color="000000"/>
              <w:right w:val="single" w:sz="4" w:space="0" w:color="000000"/>
            </w:tcBorders>
          </w:tcPr>
          <w:p w:rsidR="003A5FD5" w:rsidRPr="00830478" w:rsidRDefault="003A5FD5" w:rsidP="002B0AB1">
            <w:pPr>
              <w:ind w:rightChars="-53" w:right="-127"/>
              <w:rPr>
                <w:rFonts w:asciiTheme="minorHAnsi" w:hAnsiTheme="minorHAnsi" w:cstheme="minorHAnsi"/>
                <w:b/>
                <w:bCs/>
                <w:sz w:val="22"/>
                <w:szCs w:val="22"/>
              </w:rPr>
            </w:pPr>
          </w:p>
        </w:tc>
        <w:tc>
          <w:tcPr>
            <w:tcW w:w="853"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ind w:rightChars="-54" w:right="-130"/>
              <w:jc w:val="center"/>
              <w:rPr>
                <w:rFonts w:asciiTheme="minorHAnsi" w:hAnsiTheme="minorHAnsi"/>
                <w:b/>
                <w:bCs/>
                <w:sz w:val="22"/>
                <w:szCs w:val="22"/>
              </w:rPr>
            </w:pPr>
            <w:r>
              <w:rPr>
                <w:rFonts w:asciiTheme="minorHAnsi" w:hAnsiTheme="minorHAnsi"/>
                <w:b/>
                <w:bCs/>
                <w:sz w:val="22"/>
                <w:szCs w:val="22"/>
              </w:rPr>
              <w:t>14</w:t>
            </w:r>
          </w:p>
        </w:tc>
        <w:tc>
          <w:tcPr>
            <w:tcW w:w="878"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jc w:val="center"/>
              <w:rPr>
                <w:rFonts w:asciiTheme="minorHAnsi" w:hAnsiTheme="minorHAnsi"/>
                <w:b/>
                <w:bCs/>
                <w:sz w:val="22"/>
                <w:szCs w:val="22"/>
              </w:rPr>
            </w:pPr>
            <w:r>
              <w:rPr>
                <w:rFonts w:asciiTheme="minorHAnsi" w:hAnsiTheme="minorHAnsi"/>
                <w:b/>
                <w:bCs/>
                <w:sz w:val="22"/>
                <w:szCs w:val="22"/>
              </w:rPr>
              <w:t>1</w:t>
            </w:r>
          </w:p>
        </w:tc>
        <w:tc>
          <w:tcPr>
            <w:tcW w:w="998"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ind w:rightChars="-54" w:right="-130"/>
              <w:jc w:val="center"/>
              <w:rPr>
                <w:rFonts w:asciiTheme="minorHAnsi" w:hAnsiTheme="minorHAnsi"/>
                <w:b/>
                <w:bCs/>
                <w:sz w:val="22"/>
                <w:szCs w:val="22"/>
              </w:rPr>
            </w:pPr>
            <w:r>
              <w:rPr>
                <w:rFonts w:asciiTheme="minorHAnsi" w:hAnsiTheme="minorHAnsi"/>
                <w:b/>
                <w:bCs/>
                <w:sz w:val="22"/>
                <w:szCs w:val="22"/>
              </w:rPr>
              <w:t>14</w:t>
            </w:r>
          </w:p>
        </w:tc>
        <w:tc>
          <w:tcPr>
            <w:tcW w:w="999"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jc w:val="center"/>
              <w:rPr>
                <w:rFonts w:asciiTheme="minorHAnsi" w:hAnsiTheme="minorHAnsi" w:cstheme="minorHAnsi"/>
                <w:b/>
                <w:bCs/>
                <w:sz w:val="22"/>
                <w:szCs w:val="22"/>
              </w:rPr>
            </w:pPr>
          </w:p>
        </w:tc>
        <w:tc>
          <w:tcPr>
            <w:tcW w:w="874" w:type="dxa"/>
            <w:tcBorders>
              <w:top w:val="single" w:sz="4" w:space="0" w:color="000000"/>
              <w:left w:val="single" w:sz="4" w:space="0" w:color="000000"/>
              <w:bottom w:val="single" w:sz="4" w:space="0" w:color="000000"/>
            </w:tcBorders>
          </w:tcPr>
          <w:p w:rsidR="003A5FD5" w:rsidRPr="00830478" w:rsidRDefault="003A5FD5" w:rsidP="002B0AB1">
            <w:pPr>
              <w:ind w:left="-109"/>
              <w:jc w:val="center"/>
              <w:rPr>
                <w:rFonts w:asciiTheme="minorHAnsi" w:hAnsiTheme="minorHAnsi" w:cstheme="minorHAnsi"/>
                <w:b/>
                <w:bCs/>
                <w:sz w:val="22"/>
                <w:szCs w:val="22"/>
              </w:rPr>
            </w:pPr>
          </w:p>
        </w:tc>
      </w:tr>
    </w:tbl>
    <w:p w:rsidR="003A5FD5" w:rsidRDefault="00BC4012" w:rsidP="002B0AB1">
      <w:pPr>
        <w:tabs>
          <w:tab w:val="left" w:pos="837"/>
        </w:tabs>
        <w:jc w:val="both"/>
        <w:rPr>
          <w:rFonts w:asciiTheme="minorHAnsi" w:hAnsiTheme="minorHAnsi" w:cstheme="minorHAnsi"/>
          <w:bCs/>
          <w:i/>
        </w:rPr>
      </w:pPr>
      <w:r>
        <w:rPr>
          <w:rFonts w:asciiTheme="minorHAnsi" w:hAnsiTheme="minorHAnsi" w:cstheme="minorHAnsi"/>
          <w:bCs/>
        </w:rPr>
        <w:t>Relaziona la Vice</w:t>
      </w:r>
      <w:r w:rsidR="000E1FC5">
        <w:rPr>
          <w:rFonts w:asciiTheme="minorHAnsi" w:hAnsiTheme="minorHAnsi" w:cstheme="minorHAnsi"/>
          <w:bCs/>
        </w:rPr>
        <w:t>Presidente</w:t>
      </w:r>
      <w:r>
        <w:rPr>
          <w:rFonts w:asciiTheme="minorHAnsi" w:hAnsiTheme="minorHAnsi" w:cstheme="minorHAnsi"/>
          <w:bCs/>
        </w:rPr>
        <w:t xml:space="preserve">, </w:t>
      </w:r>
      <w:r w:rsidR="003A5FD5">
        <w:rPr>
          <w:rFonts w:asciiTheme="minorHAnsi" w:hAnsiTheme="minorHAnsi" w:cstheme="minorHAnsi"/>
          <w:bCs/>
        </w:rPr>
        <w:t xml:space="preserve">che richiama il </w:t>
      </w:r>
      <w:r>
        <w:rPr>
          <w:rFonts w:asciiTheme="minorHAnsi" w:hAnsiTheme="minorHAnsi" w:cstheme="minorHAnsi"/>
          <w:bCs/>
        </w:rPr>
        <w:t xml:space="preserve">Decreto Dipartimentale n. 3390 del 31/7/2014, </w:t>
      </w:r>
      <w:r w:rsidR="003A5FD5">
        <w:rPr>
          <w:rFonts w:asciiTheme="minorHAnsi" w:hAnsiTheme="minorHAnsi" w:cstheme="minorHAnsi"/>
          <w:bCs/>
        </w:rPr>
        <w:t xml:space="preserve">con il quale </w:t>
      </w:r>
      <w:r>
        <w:rPr>
          <w:rFonts w:asciiTheme="minorHAnsi" w:hAnsiTheme="minorHAnsi" w:cstheme="minorHAnsi"/>
          <w:bCs/>
        </w:rPr>
        <w:t>il Ministero delle Politiche Agricole Alimentari e Forestali “</w:t>
      </w:r>
      <w:r w:rsidRPr="004362F2">
        <w:rPr>
          <w:rFonts w:asciiTheme="minorHAnsi" w:hAnsiTheme="minorHAnsi" w:cstheme="minorHAnsi"/>
          <w:bCs/>
          <w:i/>
        </w:rPr>
        <w:t>indiceva una seleziona pubblica nazionale per l’erogazione di contributi finanziari a sostegno di progetti in campo agricolo, alimentare, forestale e della pesca e dell’acquacoltura connessi alle finalità dell’evento Expo Milano 2015, a valere sulle risorse stanziate ai sensi dell’articolo 46 bis del decreto-legge 21 giugno 2013, n. 69</w:t>
      </w:r>
      <w:r w:rsidR="003A5FD5">
        <w:rPr>
          <w:rFonts w:asciiTheme="minorHAnsi" w:hAnsiTheme="minorHAnsi" w:cstheme="minorHAnsi"/>
          <w:bCs/>
          <w:i/>
        </w:rPr>
        <w:t xml:space="preserve">”. </w:t>
      </w:r>
    </w:p>
    <w:p w:rsidR="003A5FD5" w:rsidRDefault="003A5FD5" w:rsidP="002B0AB1">
      <w:pPr>
        <w:tabs>
          <w:tab w:val="left" w:pos="837"/>
        </w:tabs>
        <w:jc w:val="both"/>
        <w:rPr>
          <w:rFonts w:asciiTheme="minorHAnsi" w:hAnsiTheme="minorHAnsi" w:cstheme="minorHAnsi"/>
          <w:bCs/>
        </w:rPr>
      </w:pPr>
      <w:r w:rsidRPr="003A5FD5">
        <w:rPr>
          <w:rFonts w:asciiTheme="minorHAnsi" w:hAnsiTheme="minorHAnsi" w:cstheme="minorHAnsi"/>
          <w:bCs/>
        </w:rPr>
        <w:t xml:space="preserve">La </w:t>
      </w:r>
      <w:r>
        <w:rPr>
          <w:rFonts w:asciiTheme="minorHAnsi" w:hAnsiTheme="minorHAnsi" w:cstheme="minorHAnsi"/>
          <w:bCs/>
        </w:rPr>
        <w:t>V</w:t>
      </w:r>
      <w:r w:rsidRPr="003A5FD5">
        <w:rPr>
          <w:rFonts w:asciiTheme="minorHAnsi" w:hAnsiTheme="minorHAnsi" w:cstheme="minorHAnsi"/>
          <w:bCs/>
        </w:rPr>
        <w:t>ice</w:t>
      </w:r>
      <w:r w:rsidR="000E1FC5">
        <w:rPr>
          <w:rFonts w:asciiTheme="minorHAnsi" w:hAnsiTheme="minorHAnsi" w:cstheme="minorHAnsi"/>
          <w:bCs/>
        </w:rPr>
        <w:t>Presidente</w:t>
      </w:r>
      <w:r w:rsidRPr="003A5FD5">
        <w:rPr>
          <w:rFonts w:asciiTheme="minorHAnsi" w:hAnsiTheme="minorHAnsi" w:cstheme="minorHAnsi"/>
          <w:bCs/>
        </w:rPr>
        <w:t xml:space="preserve">, </w:t>
      </w:r>
      <w:r>
        <w:rPr>
          <w:rFonts w:asciiTheme="minorHAnsi" w:hAnsiTheme="minorHAnsi" w:cstheme="minorHAnsi"/>
          <w:bCs/>
        </w:rPr>
        <w:t>inoltre:</w:t>
      </w:r>
    </w:p>
    <w:p w:rsidR="003A5FD5" w:rsidRDefault="00BC4012" w:rsidP="00307034">
      <w:pPr>
        <w:pStyle w:val="Paragrafoelenco"/>
        <w:numPr>
          <w:ilvl w:val="0"/>
          <w:numId w:val="16"/>
        </w:numPr>
        <w:tabs>
          <w:tab w:val="left" w:pos="837"/>
        </w:tabs>
        <w:jc w:val="both"/>
        <w:rPr>
          <w:rFonts w:asciiTheme="minorHAnsi" w:hAnsiTheme="minorHAnsi" w:cstheme="minorHAnsi"/>
          <w:bCs/>
        </w:rPr>
      </w:pPr>
      <w:r w:rsidRPr="003A5FD5">
        <w:rPr>
          <w:rFonts w:asciiTheme="minorHAnsi" w:hAnsiTheme="minorHAnsi" w:cstheme="minorHAnsi"/>
          <w:bCs/>
        </w:rPr>
        <w:t xml:space="preserve">visto che il CONAF partecipava alla selezione pubblica sopracitata con il progetto </w:t>
      </w:r>
      <w:r w:rsidRPr="003A5FD5">
        <w:rPr>
          <w:rFonts w:ascii="Calibri" w:eastAsia="MS Gothic" w:hAnsi="Calibri"/>
          <w:b/>
          <w:bCs/>
        </w:rPr>
        <w:t>Fattoria Globale LAB</w:t>
      </w:r>
      <w:r w:rsidRPr="003A5FD5">
        <w:rPr>
          <w:rFonts w:asciiTheme="minorHAnsi" w:hAnsiTheme="minorHAnsi" w:cstheme="minorHAnsi"/>
          <w:bCs/>
        </w:rPr>
        <w:t xml:space="preserve"> e inviava la propria</w:t>
      </w:r>
      <w:r w:rsidR="003A5FD5" w:rsidRPr="003A5FD5">
        <w:rPr>
          <w:rFonts w:asciiTheme="minorHAnsi" w:hAnsiTheme="minorHAnsi" w:cstheme="minorHAnsi"/>
          <w:bCs/>
        </w:rPr>
        <w:t xml:space="preserve"> candidatura in data 1-09-2014</w:t>
      </w:r>
      <w:r w:rsidR="003A5FD5">
        <w:rPr>
          <w:rFonts w:asciiTheme="minorHAnsi" w:hAnsiTheme="minorHAnsi" w:cstheme="minorHAnsi"/>
          <w:bCs/>
        </w:rPr>
        <w:t>;</w:t>
      </w:r>
    </w:p>
    <w:p w:rsidR="003A5FD5" w:rsidRDefault="003A5FD5" w:rsidP="00307034">
      <w:pPr>
        <w:pStyle w:val="Paragrafoelenco"/>
        <w:numPr>
          <w:ilvl w:val="0"/>
          <w:numId w:val="16"/>
        </w:numPr>
        <w:tabs>
          <w:tab w:val="left" w:pos="837"/>
        </w:tabs>
        <w:jc w:val="both"/>
        <w:rPr>
          <w:rFonts w:asciiTheme="minorHAnsi" w:hAnsiTheme="minorHAnsi" w:cstheme="minorHAnsi"/>
          <w:bCs/>
        </w:rPr>
      </w:pPr>
      <w:r w:rsidRPr="003A5FD5">
        <w:rPr>
          <w:rFonts w:asciiTheme="minorHAnsi" w:hAnsiTheme="minorHAnsi" w:cstheme="minorHAnsi"/>
          <w:bCs/>
        </w:rPr>
        <w:t xml:space="preserve">che </w:t>
      </w:r>
      <w:r w:rsidR="00BC4012" w:rsidRPr="003A5FD5">
        <w:rPr>
          <w:rFonts w:asciiTheme="minorHAnsi" w:hAnsiTheme="minorHAnsi" w:cstheme="minorHAnsi"/>
          <w:bCs/>
        </w:rPr>
        <w:t xml:space="preserve">l’art. 8, comma 1 del Bando, </w:t>
      </w:r>
      <w:r w:rsidRPr="003A5FD5">
        <w:rPr>
          <w:rFonts w:asciiTheme="minorHAnsi" w:hAnsiTheme="minorHAnsi" w:cstheme="minorHAnsi"/>
          <w:bCs/>
        </w:rPr>
        <w:t xml:space="preserve">prevede che </w:t>
      </w:r>
      <w:r w:rsidR="00BC4012" w:rsidRPr="003A5FD5">
        <w:rPr>
          <w:rFonts w:asciiTheme="minorHAnsi" w:hAnsiTheme="minorHAnsi" w:cstheme="minorHAnsi"/>
          <w:bCs/>
        </w:rPr>
        <w:t>“</w:t>
      </w:r>
      <w:r w:rsidR="00BC4012" w:rsidRPr="009E1573">
        <w:rPr>
          <w:rFonts w:asciiTheme="minorHAnsi" w:hAnsiTheme="minorHAnsi" w:cstheme="minorHAnsi"/>
          <w:bCs/>
          <w:i/>
        </w:rPr>
        <w:t>saranno finanziati tutti progetti che abbiano ottenuto una valutazione pari al almeno 70/100,</w:t>
      </w:r>
      <w:r w:rsidRPr="009E1573">
        <w:rPr>
          <w:rFonts w:asciiTheme="minorHAnsi" w:hAnsiTheme="minorHAnsi" w:cstheme="minorHAnsi"/>
          <w:bCs/>
          <w:i/>
        </w:rPr>
        <w:t xml:space="preserve"> </w:t>
      </w:r>
      <w:r w:rsidR="00BC4012" w:rsidRPr="009E1573">
        <w:rPr>
          <w:rFonts w:asciiTheme="minorHAnsi" w:hAnsiTheme="minorHAnsi" w:cstheme="minorHAnsi"/>
          <w:bCs/>
          <w:i/>
        </w:rPr>
        <w:t>fino all’esaurimento delle risorse disponibili, ciascuno per u</w:t>
      </w:r>
      <w:r w:rsidRPr="009E1573">
        <w:rPr>
          <w:rFonts w:asciiTheme="minorHAnsi" w:hAnsiTheme="minorHAnsi" w:cstheme="minorHAnsi"/>
          <w:bCs/>
          <w:i/>
        </w:rPr>
        <w:t>n importo massimo di € 150.000</w:t>
      </w:r>
      <w:r w:rsidRPr="003A5FD5">
        <w:rPr>
          <w:rFonts w:asciiTheme="minorHAnsi" w:hAnsiTheme="minorHAnsi" w:cstheme="minorHAnsi"/>
          <w:bCs/>
        </w:rPr>
        <w:t>”;</w:t>
      </w:r>
    </w:p>
    <w:p w:rsidR="003A5FD5" w:rsidRDefault="003A5FD5" w:rsidP="00307034">
      <w:pPr>
        <w:pStyle w:val="Paragrafoelenco"/>
        <w:numPr>
          <w:ilvl w:val="0"/>
          <w:numId w:val="16"/>
        </w:numPr>
        <w:tabs>
          <w:tab w:val="left" w:pos="837"/>
        </w:tabs>
        <w:jc w:val="both"/>
        <w:rPr>
          <w:rFonts w:asciiTheme="minorHAnsi" w:hAnsiTheme="minorHAnsi" w:cstheme="minorHAnsi"/>
          <w:bCs/>
        </w:rPr>
      </w:pPr>
      <w:r w:rsidRPr="003A5FD5">
        <w:rPr>
          <w:rFonts w:asciiTheme="minorHAnsi" w:hAnsiTheme="minorHAnsi" w:cstheme="minorHAnsi"/>
          <w:bCs/>
        </w:rPr>
        <w:t xml:space="preserve">che </w:t>
      </w:r>
      <w:r w:rsidR="00BC4012" w:rsidRPr="003A5FD5">
        <w:rPr>
          <w:rFonts w:asciiTheme="minorHAnsi" w:hAnsiTheme="minorHAnsi" w:cstheme="minorHAnsi"/>
          <w:bCs/>
        </w:rPr>
        <w:t xml:space="preserve">il </w:t>
      </w:r>
      <w:hyperlink r:id="rId9" w:tooltip="Decreto n. 4959 del 22 dicembre 2014 - Approvazione graduatoria progetti ammissibiili  contributo  (77.83 KB)" w:history="1">
        <w:r w:rsidR="00BC4012" w:rsidRPr="003A5FD5">
          <w:rPr>
            <w:rFonts w:asciiTheme="minorHAnsi" w:hAnsiTheme="minorHAnsi" w:cstheme="minorHAnsi"/>
            <w:bCs/>
          </w:rPr>
          <w:t xml:space="preserve">Decreto del MIPAAF n. 4959 del 22 dicembre 2014 </w:t>
        </w:r>
      </w:hyperlink>
      <w:r w:rsidRPr="003A5FD5">
        <w:rPr>
          <w:rFonts w:asciiTheme="minorHAnsi" w:hAnsiTheme="minorHAnsi" w:cstheme="minorHAnsi"/>
          <w:bCs/>
        </w:rPr>
        <w:t>ha approvato</w:t>
      </w:r>
      <w:r w:rsidR="00BC4012" w:rsidRPr="003A5FD5">
        <w:rPr>
          <w:rFonts w:asciiTheme="minorHAnsi" w:hAnsiTheme="minorHAnsi" w:cstheme="minorHAnsi"/>
          <w:bCs/>
        </w:rPr>
        <w:t>, così come riportata nella tabella 1 allegata al decreto, la graduatoria dei progetti pervenuti al Ministero con un punteggio pari o superiore alla sufficienza richiesta (70/100), seguendo l’ordine di arrivo delle domande fino all’esaurimento delle risorse</w:t>
      </w:r>
      <w:r w:rsidRPr="003A5FD5">
        <w:rPr>
          <w:rFonts w:asciiTheme="minorHAnsi" w:hAnsiTheme="minorHAnsi" w:cstheme="minorHAnsi"/>
          <w:bCs/>
        </w:rPr>
        <w:t xml:space="preserve"> disponibili;</w:t>
      </w:r>
    </w:p>
    <w:p w:rsidR="00BC4012" w:rsidRPr="003A5FD5" w:rsidRDefault="00BC4012" w:rsidP="00307034">
      <w:pPr>
        <w:pStyle w:val="Paragrafoelenco"/>
        <w:numPr>
          <w:ilvl w:val="0"/>
          <w:numId w:val="16"/>
        </w:numPr>
        <w:tabs>
          <w:tab w:val="left" w:pos="837"/>
        </w:tabs>
        <w:jc w:val="both"/>
        <w:rPr>
          <w:rFonts w:asciiTheme="minorHAnsi" w:hAnsiTheme="minorHAnsi" w:cstheme="minorHAnsi"/>
          <w:bCs/>
        </w:rPr>
      </w:pPr>
      <w:r w:rsidRPr="003A5FD5">
        <w:rPr>
          <w:rFonts w:asciiTheme="minorHAnsi" w:hAnsiTheme="minorHAnsi" w:cstheme="minorHAnsi"/>
          <w:bCs/>
        </w:rPr>
        <w:t>che, dalla graduatoria di cui sopra, tenuto conto del punteggio ottenuto e dell’ordine di invio della domanda, il progetto presentato dal CO</w:t>
      </w:r>
      <w:r w:rsidR="003A5FD5" w:rsidRPr="003A5FD5">
        <w:rPr>
          <w:rFonts w:asciiTheme="minorHAnsi" w:hAnsiTheme="minorHAnsi" w:cstheme="minorHAnsi"/>
          <w:bCs/>
        </w:rPr>
        <w:t xml:space="preserve">NAF risulta primo in classifica, informa il Consiglio che è pervenuta una </w:t>
      </w:r>
      <w:r w:rsidRPr="003A5FD5">
        <w:rPr>
          <w:rFonts w:asciiTheme="minorHAnsi" w:hAnsiTheme="minorHAnsi" w:cstheme="minorHAnsi"/>
          <w:bCs/>
        </w:rPr>
        <w:t>Comunicazione del Ministero prot. uscita 0020363 del 23/12/2014 (nostro prot. 16 del 7/1/2015 richiesta di accettazione del contributo di cui al DM n. 3390 del 31 luglio 2014 e comunicazione del conto corrente dedicato) con la quale si comunica a codesto ente che il progetto Fattoria LAB presentato risulta ammissibile al finanz</w:t>
      </w:r>
      <w:r w:rsidR="003A5FD5" w:rsidRPr="003A5FD5">
        <w:rPr>
          <w:rFonts w:asciiTheme="minorHAnsi" w:hAnsiTheme="minorHAnsi" w:cstheme="minorHAnsi"/>
          <w:bCs/>
        </w:rPr>
        <w:t xml:space="preserve">iamento previsto dal Ministero, con richiesta </w:t>
      </w:r>
      <w:r w:rsidRPr="003A5FD5">
        <w:rPr>
          <w:rFonts w:asciiTheme="minorHAnsi" w:hAnsiTheme="minorHAnsi" w:cstheme="minorHAnsi"/>
          <w:bCs/>
        </w:rPr>
        <w:t>del Ministero di confermare entro il 22/01/2015 l’accettazione del finanziamento e di comunicare all’Ufficio un conto corrente dedicato.</w:t>
      </w:r>
    </w:p>
    <w:p w:rsidR="00BC4012" w:rsidRPr="003A5FD5" w:rsidRDefault="00BC4012" w:rsidP="002B0AB1">
      <w:pPr>
        <w:tabs>
          <w:tab w:val="left" w:pos="837"/>
        </w:tabs>
        <w:jc w:val="center"/>
        <w:rPr>
          <w:rFonts w:asciiTheme="minorHAnsi" w:hAnsiTheme="minorHAnsi" w:cs="Arial"/>
          <w:b/>
          <w:u w:val="single"/>
        </w:rPr>
      </w:pPr>
      <w:r w:rsidRPr="003A5FD5">
        <w:rPr>
          <w:rFonts w:asciiTheme="minorHAnsi" w:hAnsiTheme="minorHAnsi" w:cs="Arial"/>
          <w:b/>
          <w:u w:val="single"/>
        </w:rPr>
        <w:t>IL CONSIGLIO</w:t>
      </w:r>
    </w:p>
    <w:p w:rsidR="00BC4012" w:rsidRPr="003A5FD5" w:rsidRDefault="003A5FD5" w:rsidP="002B0AB1">
      <w:pPr>
        <w:tabs>
          <w:tab w:val="left" w:pos="837"/>
        </w:tabs>
        <w:jc w:val="both"/>
        <w:rPr>
          <w:rFonts w:asciiTheme="minorHAnsi" w:hAnsiTheme="minorHAnsi" w:cs="Arial"/>
          <w:u w:val="single"/>
        </w:rPr>
      </w:pPr>
      <w:r>
        <w:rPr>
          <w:rFonts w:asciiTheme="minorHAnsi" w:hAnsiTheme="minorHAnsi" w:cstheme="minorHAnsi"/>
          <w:bCs/>
        </w:rPr>
        <w:t>Ascoltata la relazione della Vice</w:t>
      </w:r>
      <w:r w:rsidR="000E1FC5">
        <w:rPr>
          <w:rFonts w:asciiTheme="minorHAnsi" w:hAnsiTheme="minorHAnsi" w:cstheme="minorHAnsi"/>
          <w:bCs/>
        </w:rPr>
        <w:t>Presidente</w:t>
      </w:r>
      <w:r>
        <w:rPr>
          <w:rFonts w:asciiTheme="minorHAnsi" w:hAnsiTheme="minorHAnsi" w:cstheme="minorHAnsi"/>
          <w:bCs/>
        </w:rPr>
        <w:t>,</w:t>
      </w:r>
    </w:p>
    <w:p w:rsidR="00BC4012" w:rsidRDefault="00BC4012" w:rsidP="002B0AB1">
      <w:pPr>
        <w:tabs>
          <w:tab w:val="left" w:pos="837"/>
        </w:tabs>
        <w:jc w:val="center"/>
        <w:rPr>
          <w:rFonts w:ascii="Arial" w:hAnsi="Arial" w:cs="Arial"/>
          <w:b/>
          <w:sz w:val="18"/>
          <w:szCs w:val="18"/>
          <w:u w:val="single"/>
        </w:rPr>
      </w:pPr>
      <w:r>
        <w:rPr>
          <w:rFonts w:ascii="Arial" w:hAnsi="Arial" w:cs="Arial"/>
          <w:b/>
          <w:sz w:val="18"/>
          <w:szCs w:val="18"/>
          <w:u w:val="single"/>
        </w:rPr>
        <w:lastRenderedPageBreak/>
        <w:t>DELIBERA</w:t>
      </w:r>
    </w:p>
    <w:p w:rsidR="00BC4012" w:rsidRPr="003A5FD5" w:rsidRDefault="003A5FD5" w:rsidP="00307034">
      <w:pPr>
        <w:pStyle w:val="Paragrafoelenco"/>
        <w:numPr>
          <w:ilvl w:val="0"/>
          <w:numId w:val="17"/>
        </w:numPr>
        <w:tabs>
          <w:tab w:val="left" w:pos="837"/>
        </w:tabs>
        <w:ind w:left="426"/>
        <w:jc w:val="both"/>
        <w:rPr>
          <w:rFonts w:asciiTheme="minorHAnsi" w:hAnsiTheme="minorHAnsi" w:cstheme="minorHAnsi"/>
          <w:b/>
          <w:bCs/>
          <w:u w:val="single"/>
        </w:rPr>
      </w:pPr>
      <w:r>
        <w:rPr>
          <w:rFonts w:asciiTheme="minorHAnsi" w:hAnsiTheme="minorHAnsi" w:cstheme="minorHAnsi"/>
          <w:b/>
          <w:bCs/>
          <w:u w:val="single"/>
        </w:rPr>
        <w:t>Di comunicare a</w:t>
      </w:r>
      <w:r w:rsidRPr="003A5FD5">
        <w:rPr>
          <w:rFonts w:asciiTheme="minorHAnsi" w:hAnsiTheme="minorHAnsi" w:cstheme="minorHAnsi"/>
          <w:b/>
          <w:bCs/>
          <w:u w:val="single"/>
        </w:rPr>
        <w:t>l Ministero entro il 22/01/2015 l’accettazione del finanziame</w:t>
      </w:r>
      <w:r>
        <w:rPr>
          <w:rFonts w:asciiTheme="minorHAnsi" w:hAnsiTheme="minorHAnsi" w:cstheme="minorHAnsi"/>
          <w:b/>
          <w:bCs/>
          <w:u w:val="single"/>
        </w:rPr>
        <w:t>nto e di comunicare i dati del conto corrente dedicato all’Expo.</w:t>
      </w:r>
    </w:p>
    <w:tbl>
      <w:tblPr>
        <w:tblW w:w="10282" w:type="dxa"/>
        <w:tblInd w:w="108" w:type="dxa"/>
        <w:tblBorders>
          <w:top w:val="dotted" w:sz="4" w:space="0" w:color="C6D9F1"/>
          <w:left w:val="dotted" w:sz="4" w:space="0" w:color="C6D9F1"/>
          <w:bottom w:val="dotted" w:sz="4" w:space="0" w:color="C6D9F1"/>
          <w:right w:val="dotted" w:sz="4" w:space="0" w:color="C6D9F1"/>
          <w:insideH w:val="single" w:sz="6" w:space="0" w:color="C6D9F1"/>
          <w:insideV w:val="single" w:sz="6" w:space="0" w:color="C6D9F1"/>
        </w:tblBorders>
        <w:tblLook w:val="00A0"/>
      </w:tblPr>
      <w:tblGrid>
        <w:gridCol w:w="8364"/>
        <w:gridCol w:w="1918"/>
      </w:tblGrid>
      <w:tr w:rsidR="00BC4012" w:rsidRPr="00830478" w:rsidTr="003A5FD5">
        <w:trPr>
          <w:trHeight w:val="321"/>
        </w:trPr>
        <w:tc>
          <w:tcPr>
            <w:tcW w:w="8364" w:type="dxa"/>
          </w:tcPr>
          <w:p w:rsidR="00BC4012" w:rsidRPr="00830478" w:rsidRDefault="00BC4012"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e  di individuare quale Responsabile del Procedimento del presente atto:</w:t>
            </w:r>
          </w:p>
        </w:tc>
        <w:tc>
          <w:tcPr>
            <w:tcW w:w="1918" w:type="dxa"/>
          </w:tcPr>
          <w:p w:rsidR="00BC4012" w:rsidRPr="00830478" w:rsidRDefault="00BC4012"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Barbara Bruni</w:t>
            </w:r>
          </w:p>
        </w:tc>
      </w:tr>
      <w:tr w:rsidR="00BC4012" w:rsidRPr="00830478" w:rsidTr="003A5FD5">
        <w:trPr>
          <w:trHeight w:val="321"/>
        </w:trPr>
        <w:tc>
          <w:tcPr>
            <w:tcW w:w="8364" w:type="dxa"/>
            <w:tcBorders>
              <w:bottom w:val="dotted" w:sz="4" w:space="0" w:color="C6D9F1"/>
            </w:tcBorders>
          </w:tcPr>
          <w:p w:rsidR="00BC4012" w:rsidRPr="00830478" w:rsidRDefault="00BC4012"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Per l’attuazione del presente deliberazione sotto il coordinamento del </w:t>
            </w:r>
            <w:r w:rsidR="000E1FC5">
              <w:rPr>
                <w:rFonts w:asciiTheme="minorHAnsi" w:hAnsiTheme="minorHAnsi" w:cstheme="minorHAnsi"/>
                <w:bCs/>
                <w:sz w:val="22"/>
                <w:szCs w:val="22"/>
              </w:rPr>
              <w:t>Presidente</w:t>
            </w:r>
          </w:p>
        </w:tc>
        <w:tc>
          <w:tcPr>
            <w:tcW w:w="1918" w:type="dxa"/>
            <w:tcBorders>
              <w:bottom w:val="dotted" w:sz="4" w:space="0" w:color="C6D9F1"/>
            </w:tcBorders>
          </w:tcPr>
          <w:p w:rsidR="00BC4012" w:rsidRPr="00830478" w:rsidRDefault="00BC4012"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Andrea Sisti</w:t>
            </w:r>
          </w:p>
        </w:tc>
      </w:tr>
    </w:tbl>
    <w:p w:rsidR="00BC4012" w:rsidRPr="00830478" w:rsidRDefault="00BC4012" w:rsidP="002B0AB1">
      <w:pPr>
        <w:jc w:val="both"/>
        <w:rPr>
          <w:rFonts w:asciiTheme="minorHAnsi" w:hAnsiTheme="minorHAnsi" w:cstheme="minorHAnsi"/>
          <w:b/>
          <w:bCs/>
          <w:sz w:val="22"/>
          <w:szCs w:val="22"/>
          <w:u w:val="single"/>
        </w:rPr>
      </w:pPr>
    </w:p>
    <w:tbl>
      <w:tblPr>
        <w:tblStyle w:val="Grigliatabella"/>
        <w:tblW w:w="10261" w:type="dxa"/>
        <w:tblInd w:w="-34" w:type="dxa"/>
        <w:tblBorders>
          <w:top w:val="dotted" w:sz="4" w:space="0" w:color="C6D9F1" w:themeColor="text2" w:themeTint="33"/>
          <w:left w:val="dotted" w:sz="4" w:space="0" w:color="C6D9F1" w:themeColor="text2" w:themeTint="33"/>
          <w:bottom w:val="dotted" w:sz="4" w:space="0" w:color="C6D9F1" w:themeColor="text2" w:themeTint="33"/>
          <w:right w:val="dotted" w:sz="4" w:space="0" w:color="C6D9F1" w:themeColor="text2" w:themeTint="33"/>
          <w:insideH w:val="dotted" w:sz="4" w:space="0" w:color="C6D9F1" w:themeColor="text2" w:themeTint="33"/>
          <w:insideV w:val="dotted" w:sz="4" w:space="0" w:color="C6D9F1" w:themeColor="text2" w:themeTint="33"/>
        </w:tblBorders>
        <w:tblLayout w:type="fixed"/>
        <w:tblLook w:val="04A0"/>
      </w:tblPr>
      <w:tblGrid>
        <w:gridCol w:w="568"/>
        <w:gridCol w:w="3906"/>
        <w:gridCol w:w="823"/>
        <w:gridCol w:w="2460"/>
        <w:gridCol w:w="1250"/>
        <w:gridCol w:w="1254"/>
      </w:tblGrid>
      <w:tr w:rsidR="0095674F" w:rsidRPr="00830478" w:rsidTr="00AE698D">
        <w:trPr>
          <w:trHeight w:val="374"/>
        </w:trPr>
        <w:tc>
          <w:tcPr>
            <w:tcW w:w="568" w:type="dxa"/>
          </w:tcPr>
          <w:p w:rsidR="0095674F" w:rsidRPr="003A5FD5" w:rsidRDefault="0095674F" w:rsidP="002B0AB1">
            <w:pPr>
              <w:jc w:val="both"/>
              <w:rPr>
                <w:rFonts w:asciiTheme="minorHAnsi" w:hAnsiTheme="minorHAnsi" w:cstheme="minorHAnsi"/>
                <w:b/>
              </w:rPr>
            </w:pPr>
            <w:r w:rsidRPr="003A5FD5">
              <w:rPr>
                <w:rFonts w:asciiTheme="minorHAnsi" w:hAnsiTheme="minorHAnsi" w:cstheme="minorHAnsi"/>
                <w:b/>
              </w:rPr>
              <w:t>8</w:t>
            </w:r>
            <w:r w:rsidR="003A5FD5" w:rsidRPr="003A5FD5">
              <w:rPr>
                <w:rFonts w:asciiTheme="minorHAnsi" w:hAnsiTheme="minorHAnsi" w:cstheme="minorHAnsi"/>
                <w:b/>
              </w:rPr>
              <w:t>.</w:t>
            </w:r>
          </w:p>
        </w:tc>
        <w:tc>
          <w:tcPr>
            <w:tcW w:w="9693" w:type="dxa"/>
            <w:gridSpan w:val="5"/>
          </w:tcPr>
          <w:p w:rsidR="0095674F" w:rsidRPr="003A5FD5" w:rsidRDefault="0095674F" w:rsidP="002B0AB1">
            <w:pPr>
              <w:jc w:val="both"/>
              <w:rPr>
                <w:rFonts w:asciiTheme="minorHAnsi" w:hAnsiTheme="minorHAnsi" w:cstheme="minorHAnsi"/>
              </w:rPr>
            </w:pPr>
            <w:r w:rsidRPr="003A5FD5">
              <w:rPr>
                <w:rFonts w:asciiTheme="minorHAnsi" w:hAnsiTheme="minorHAnsi" w:cstheme="minorHAnsi"/>
                <w:b/>
              </w:rPr>
              <w:t>Approvazione piano delle performance 2015: esame e determinazioni</w:t>
            </w:r>
          </w:p>
        </w:tc>
      </w:tr>
      <w:tr w:rsidR="00EC70B8" w:rsidRPr="00830478" w:rsidTr="00AE698D">
        <w:trPr>
          <w:trHeight w:val="192"/>
        </w:trPr>
        <w:tc>
          <w:tcPr>
            <w:tcW w:w="568" w:type="dxa"/>
          </w:tcPr>
          <w:p w:rsidR="00EC70B8" w:rsidRPr="00830478" w:rsidRDefault="00EC70B8" w:rsidP="002B0AB1">
            <w:pPr>
              <w:jc w:val="both"/>
              <w:rPr>
                <w:rFonts w:asciiTheme="minorHAnsi" w:hAnsiTheme="minorHAnsi" w:cstheme="minorHAnsi"/>
                <w:sz w:val="22"/>
                <w:szCs w:val="22"/>
              </w:rPr>
            </w:pPr>
            <w:r w:rsidRPr="00830478">
              <w:rPr>
                <w:rFonts w:asciiTheme="minorHAnsi" w:hAnsiTheme="minorHAnsi" w:cstheme="minorHAnsi"/>
                <w:sz w:val="22"/>
                <w:szCs w:val="22"/>
              </w:rPr>
              <w:t>a)</w:t>
            </w:r>
          </w:p>
        </w:tc>
        <w:tc>
          <w:tcPr>
            <w:tcW w:w="3906" w:type="dxa"/>
          </w:tcPr>
          <w:p w:rsidR="00EC70B8" w:rsidRPr="00830478" w:rsidRDefault="00EC70B8" w:rsidP="002B0AB1">
            <w:pPr>
              <w:jc w:val="both"/>
              <w:rPr>
                <w:rFonts w:asciiTheme="minorHAnsi" w:hAnsiTheme="minorHAnsi" w:cstheme="minorHAnsi"/>
                <w:sz w:val="22"/>
                <w:szCs w:val="22"/>
              </w:rPr>
            </w:pPr>
            <w:r w:rsidRPr="00830478">
              <w:rPr>
                <w:rFonts w:asciiTheme="minorHAnsi" w:hAnsiTheme="minorHAnsi" w:cstheme="minorHAnsi"/>
                <w:sz w:val="22"/>
                <w:szCs w:val="22"/>
              </w:rPr>
              <w:t xml:space="preserve">Proposta atto deliberativo n. </w:t>
            </w:r>
          </w:p>
        </w:tc>
        <w:tc>
          <w:tcPr>
            <w:tcW w:w="823" w:type="dxa"/>
          </w:tcPr>
          <w:p w:rsidR="00EC70B8" w:rsidRPr="00830478" w:rsidRDefault="0095674F" w:rsidP="002B0AB1">
            <w:pPr>
              <w:jc w:val="both"/>
              <w:rPr>
                <w:rFonts w:asciiTheme="minorHAnsi" w:hAnsiTheme="minorHAnsi" w:cstheme="minorHAnsi"/>
                <w:b/>
                <w:sz w:val="22"/>
                <w:szCs w:val="22"/>
              </w:rPr>
            </w:pPr>
            <w:r w:rsidRPr="00830478">
              <w:rPr>
                <w:rFonts w:asciiTheme="minorHAnsi" w:hAnsiTheme="minorHAnsi" w:cstheme="minorHAnsi"/>
                <w:b/>
                <w:sz w:val="22"/>
                <w:szCs w:val="22"/>
              </w:rPr>
              <w:t>8</w:t>
            </w:r>
          </w:p>
        </w:tc>
        <w:tc>
          <w:tcPr>
            <w:tcW w:w="2460" w:type="dxa"/>
          </w:tcPr>
          <w:p w:rsidR="00EC70B8" w:rsidRPr="00830478" w:rsidRDefault="00EC70B8" w:rsidP="002B0AB1">
            <w:pPr>
              <w:jc w:val="both"/>
              <w:rPr>
                <w:rFonts w:asciiTheme="minorHAnsi" w:hAnsiTheme="minorHAnsi" w:cstheme="minorHAnsi"/>
                <w:sz w:val="22"/>
                <w:szCs w:val="22"/>
              </w:rPr>
            </w:pPr>
            <w:r w:rsidRPr="00830478">
              <w:rPr>
                <w:rFonts w:asciiTheme="minorHAnsi" w:hAnsiTheme="minorHAnsi" w:cstheme="minorHAnsi"/>
                <w:sz w:val="22"/>
                <w:szCs w:val="22"/>
              </w:rPr>
              <w:t xml:space="preserve">Relatore </w:t>
            </w:r>
            <w:r w:rsidR="0095674F" w:rsidRPr="00830478">
              <w:rPr>
                <w:rFonts w:asciiTheme="minorHAnsi" w:hAnsiTheme="minorHAnsi" w:cstheme="minorHAnsi"/>
                <w:b/>
                <w:sz w:val="22"/>
                <w:szCs w:val="22"/>
              </w:rPr>
              <w:t>Pisanti</w:t>
            </w:r>
          </w:p>
        </w:tc>
        <w:tc>
          <w:tcPr>
            <w:tcW w:w="1250" w:type="dxa"/>
          </w:tcPr>
          <w:p w:rsidR="00EC70B8" w:rsidRPr="00830478" w:rsidRDefault="00EC70B8" w:rsidP="002B0AB1">
            <w:pPr>
              <w:jc w:val="both"/>
              <w:rPr>
                <w:rFonts w:asciiTheme="minorHAnsi" w:hAnsiTheme="minorHAnsi" w:cstheme="minorHAnsi"/>
                <w:sz w:val="22"/>
                <w:szCs w:val="22"/>
              </w:rPr>
            </w:pPr>
            <w:r w:rsidRPr="00830478">
              <w:rPr>
                <w:rFonts w:asciiTheme="minorHAnsi" w:hAnsiTheme="minorHAnsi" w:cstheme="minorHAnsi"/>
                <w:sz w:val="22"/>
                <w:szCs w:val="22"/>
              </w:rPr>
              <w:t>Allegato</w:t>
            </w:r>
          </w:p>
        </w:tc>
        <w:tc>
          <w:tcPr>
            <w:tcW w:w="1254" w:type="dxa"/>
          </w:tcPr>
          <w:p w:rsidR="00EC70B8" w:rsidRPr="00830478" w:rsidRDefault="00EC70B8" w:rsidP="002B0AB1">
            <w:pPr>
              <w:jc w:val="center"/>
              <w:rPr>
                <w:rFonts w:asciiTheme="minorHAnsi" w:hAnsiTheme="minorHAnsi" w:cstheme="minorHAnsi"/>
                <w:sz w:val="22"/>
                <w:szCs w:val="22"/>
              </w:rPr>
            </w:pPr>
            <w:r w:rsidRPr="00830478">
              <w:rPr>
                <w:rFonts w:asciiTheme="minorHAnsi" w:hAnsiTheme="minorHAnsi" w:cstheme="minorHAnsi"/>
                <w:sz w:val="22"/>
                <w:szCs w:val="22"/>
              </w:rPr>
              <w:t>1</w:t>
            </w:r>
          </w:p>
        </w:tc>
      </w:tr>
    </w:tbl>
    <w:tbl>
      <w:tblPr>
        <w:tblW w:w="10456" w:type="dxa"/>
        <w:tblInd w:w="-106" w:type="dxa"/>
        <w:tblBorders>
          <w:top w:val="dotted" w:sz="4" w:space="0" w:color="C6D9F1"/>
          <w:left w:val="dotted" w:sz="4" w:space="0" w:color="C6D9F1"/>
          <w:bottom w:val="dotted" w:sz="4" w:space="0" w:color="C6D9F1"/>
          <w:right w:val="dotted" w:sz="4" w:space="0" w:color="C6D9F1"/>
          <w:insideH w:val="dotted" w:sz="4" w:space="0" w:color="C6D9F1"/>
          <w:insideV w:val="dotted" w:sz="4" w:space="0" w:color="C6D9F1"/>
        </w:tblBorders>
        <w:tblLook w:val="00A0"/>
      </w:tblPr>
      <w:tblGrid>
        <w:gridCol w:w="2796"/>
        <w:gridCol w:w="1353"/>
        <w:gridCol w:w="258"/>
        <w:gridCol w:w="1447"/>
        <w:gridCol w:w="853"/>
        <w:gridCol w:w="878"/>
        <w:gridCol w:w="998"/>
        <w:gridCol w:w="999"/>
        <w:gridCol w:w="874"/>
      </w:tblGrid>
      <w:tr w:rsidR="000E1FC5" w:rsidRPr="00830478" w:rsidTr="00AE698D">
        <w:trPr>
          <w:trHeight w:val="768"/>
        </w:trPr>
        <w:tc>
          <w:tcPr>
            <w:tcW w:w="2796" w:type="dxa"/>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Presiede Andrea Sisti</w:t>
            </w:r>
          </w:p>
        </w:tc>
        <w:tc>
          <w:tcPr>
            <w:tcW w:w="1611" w:type="dxa"/>
            <w:gridSpan w:val="2"/>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In qualità di </w:t>
            </w:r>
            <w:r>
              <w:rPr>
                <w:rFonts w:asciiTheme="minorHAnsi" w:hAnsiTheme="minorHAnsi" w:cstheme="minorHAnsi"/>
                <w:bCs/>
                <w:sz w:val="22"/>
                <w:szCs w:val="22"/>
              </w:rPr>
              <w:t>Presidente</w:t>
            </w:r>
          </w:p>
        </w:tc>
        <w:tc>
          <w:tcPr>
            <w:tcW w:w="6049" w:type="dxa"/>
            <w:gridSpan w:val="6"/>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il quale constatato che il numero dei presenti è legale per l’adunanza, mette in discussione l’argomento segnato in oggetto e la relativa votazione.</w:t>
            </w:r>
          </w:p>
        </w:tc>
      </w:tr>
      <w:tr w:rsidR="000E1FC5" w:rsidRPr="00830478" w:rsidTr="00AE698D">
        <w:trPr>
          <w:trHeight w:val="456"/>
        </w:trPr>
        <w:tc>
          <w:tcPr>
            <w:tcW w:w="2796" w:type="dxa"/>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Verbalizza Riccardo Pisanti</w:t>
            </w:r>
          </w:p>
        </w:tc>
        <w:tc>
          <w:tcPr>
            <w:tcW w:w="7660" w:type="dxa"/>
            <w:gridSpan w:val="8"/>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nella qualità di Consigliere Segretario</w:t>
            </w:r>
          </w:p>
          <w:p w:rsidR="000E1FC5" w:rsidRPr="00830478" w:rsidRDefault="000E1FC5" w:rsidP="000E1FC5">
            <w:pPr>
              <w:jc w:val="both"/>
              <w:rPr>
                <w:rFonts w:asciiTheme="minorHAnsi" w:hAnsiTheme="minorHAnsi" w:cstheme="minorHAnsi"/>
                <w:sz w:val="22"/>
                <w:szCs w:val="22"/>
              </w:rPr>
            </w:pPr>
          </w:p>
        </w:tc>
      </w:tr>
      <w:tr w:rsidR="003E3BC0" w:rsidRPr="00830478" w:rsidTr="00AE698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000000"/>
              <w:bottom w:val="single" w:sz="4" w:space="0" w:color="000000"/>
            </w:tcBorders>
            <w:shd w:val="pct5" w:color="auto" w:fill="auto"/>
          </w:tcPr>
          <w:p w:rsidR="003E3BC0" w:rsidRPr="00830478" w:rsidRDefault="003E3BC0" w:rsidP="002B0AB1">
            <w:pPr>
              <w:ind w:rightChars="190" w:right="456"/>
              <w:jc w:val="both"/>
              <w:rPr>
                <w:rFonts w:asciiTheme="minorHAnsi" w:hAnsiTheme="minorHAnsi" w:cstheme="minorHAnsi"/>
                <w:b/>
                <w:bCs/>
                <w:sz w:val="22"/>
                <w:szCs w:val="22"/>
              </w:rPr>
            </w:pPr>
            <w:r w:rsidRPr="00830478">
              <w:rPr>
                <w:rFonts w:asciiTheme="minorHAnsi" w:hAnsiTheme="minorHAnsi" w:cstheme="minorHAnsi"/>
                <w:b/>
                <w:bCs/>
                <w:i/>
                <w:iCs/>
                <w:sz w:val="22"/>
                <w:szCs w:val="22"/>
              </w:rPr>
              <w:t>Consiglieri</w:t>
            </w:r>
          </w:p>
        </w:tc>
        <w:tc>
          <w:tcPr>
            <w:tcW w:w="1705" w:type="dxa"/>
            <w:gridSpan w:val="2"/>
            <w:tcBorders>
              <w:top w:val="single" w:sz="4" w:space="0" w:color="000000"/>
              <w:bottom w:val="single" w:sz="4" w:space="0" w:color="000000"/>
              <w:right w:val="single" w:sz="4" w:space="0" w:color="000000"/>
            </w:tcBorders>
            <w:shd w:val="pct5" w:color="auto" w:fill="auto"/>
          </w:tcPr>
          <w:p w:rsidR="003E3BC0" w:rsidRPr="00830478" w:rsidRDefault="003E3BC0"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 xml:space="preserve">Carica </w:t>
            </w:r>
          </w:p>
        </w:tc>
        <w:tc>
          <w:tcPr>
            <w:tcW w:w="853" w:type="dxa"/>
            <w:tcBorders>
              <w:top w:val="single" w:sz="4" w:space="0" w:color="000000"/>
              <w:left w:val="single" w:sz="4" w:space="0" w:color="000000"/>
              <w:bottom w:val="single" w:sz="4" w:space="0" w:color="000000"/>
              <w:right w:val="single" w:sz="4" w:space="0" w:color="000000"/>
            </w:tcBorders>
            <w:shd w:val="pct5" w:color="auto" w:fill="auto"/>
          </w:tcPr>
          <w:p w:rsidR="003E3BC0" w:rsidRPr="00830478" w:rsidRDefault="003E3BC0" w:rsidP="002B0AB1">
            <w:pPr>
              <w:ind w:left="-108"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Presenti</w:t>
            </w:r>
          </w:p>
        </w:tc>
        <w:tc>
          <w:tcPr>
            <w:tcW w:w="878" w:type="dxa"/>
            <w:tcBorders>
              <w:top w:val="single" w:sz="4" w:space="0" w:color="000000"/>
              <w:left w:val="single" w:sz="4" w:space="0" w:color="000000"/>
              <w:bottom w:val="single" w:sz="4" w:space="0" w:color="000000"/>
              <w:right w:val="single" w:sz="4" w:space="0" w:color="000000"/>
            </w:tcBorders>
            <w:shd w:val="pct5" w:color="auto" w:fill="auto"/>
          </w:tcPr>
          <w:p w:rsidR="003E3BC0" w:rsidRPr="00830478" w:rsidRDefault="003E3BC0"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Assenti</w:t>
            </w:r>
          </w:p>
        </w:tc>
        <w:tc>
          <w:tcPr>
            <w:tcW w:w="998" w:type="dxa"/>
            <w:tcBorders>
              <w:top w:val="single" w:sz="4" w:space="0" w:color="000000"/>
              <w:left w:val="single" w:sz="4" w:space="0" w:color="000000"/>
              <w:bottom w:val="single" w:sz="4" w:space="0" w:color="000000"/>
              <w:right w:val="single" w:sz="4" w:space="0" w:color="000000"/>
            </w:tcBorders>
            <w:shd w:val="pct5" w:color="auto" w:fill="auto"/>
          </w:tcPr>
          <w:p w:rsidR="003E3BC0" w:rsidRPr="00830478" w:rsidRDefault="003E3BC0" w:rsidP="002B0AB1">
            <w:pPr>
              <w:ind w:left="-109"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Favorevoli</w:t>
            </w:r>
          </w:p>
        </w:tc>
        <w:tc>
          <w:tcPr>
            <w:tcW w:w="999" w:type="dxa"/>
            <w:tcBorders>
              <w:top w:val="single" w:sz="4" w:space="0" w:color="000000"/>
              <w:left w:val="single" w:sz="4" w:space="0" w:color="000000"/>
              <w:bottom w:val="single" w:sz="4" w:space="0" w:color="000000"/>
              <w:right w:val="single" w:sz="4" w:space="0" w:color="000000"/>
            </w:tcBorders>
            <w:shd w:val="pct5" w:color="auto" w:fill="auto"/>
          </w:tcPr>
          <w:p w:rsidR="003E3BC0" w:rsidRPr="00830478" w:rsidRDefault="003E3BC0"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Contrari</w:t>
            </w:r>
          </w:p>
        </w:tc>
        <w:tc>
          <w:tcPr>
            <w:tcW w:w="874" w:type="dxa"/>
            <w:tcBorders>
              <w:top w:val="single" w:sz="4" w:space="0" w:color="000000"/>
              <w:left w:val="single" w:sz="4" w:space="0" w:color="000000"/>
              <w:bottom w:val="single" w:sz="4" w:space="0" w:color="000000"/>
            </w:tcBorders>
            <w:shd w:val="pct5" w:color="auto" w:fill="auto"/>
          </w:tcPr>
          <w:p w:rsidR="003E3BC0" w:rsidRPr="00830478" w:rsidRDefault="003E3BC0" w:rsidP="002B0AB1">
            <w:pPr>
              <w:ind w:left="-109"/>
              <w:jc w:val="center"/>
              <w:rPr>
                <w:rFonts w:asciiTheme="minorHAnsi" w:hAnsiTheme="minorHAnsi" w:cstheme="minorHAnsi"/>
                <w:b/>
                <w:bCs/>
                <w:sz w:val="22"/>
                <w:szCs w:val="22"/>
              </w:rPr>
            </w:pPr>
            <w:r w:rsidRPr="00830478">
              <w:rPr>
                <w:rFonts w:asciiTheme="minorHAnsi" w:hAnsiTheme="minorHAnsi" w:cstheme="minorHAnsi"/>
                <w:b/>
                <w:bCs/>
                <w:i/>
                <w:iCs/>
                <w:sz w:val="22"/>
                <w:szCs w:val="22"/>
              </w:rPr>
              <w:t>Astenuti</w:t>
            </w:r>
          </w:p>
        </w:tc>
      </w:tr>
      <w:tr w:rsidR="003A5FD5" w:rsidRPr="00830478" w:rsidTr="00AE698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000000"/>
            </w:tcBorders>
          </w:tcPr>
          <w:p w:rsidR="003A5FD5" w:rsidRPr="00830478" w:rsidRDefault="003A5FD5"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Andrea Sisti</w:t>
            </w:r>
          </w:p>
        </w:tc>
        <w:tc>
          <w:tcPr>
            <w:tcW w:w="1705" w:type="dxa"/>
            <w:gridSpan w:val="2"/>
            <w:tcBorders>
              <w:top w:val="single" w:sz="4" w:space="0" w:color="000000"/>
              <w:right w:val="single" w:sz="4" w:space="0" w:color="000000"/>
            </w:tcBorders>
          </w:tcPr>
          <w:p w:rsidR="003A5FD5" w:rsidRPr="00830478" w:rsidRDefault="000E1FC5" w:rsidP="002B0AB1">
            <w:pPr>
              <w:ind w:rightChars="-53" w:right="-127"/>
              <w:rPr>
                <w:rFonts w:asciiTheme="minorHAnsi" w:hAnsiTheme="minorHAnsi" w:cstheme="minorHAnsi"/>
                <w:sz w:val="22"/>
                <w:szCs w:val="22"/>
              </w:rPr>
            </w:pPr>
            <w:r>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A5FD5" w:rsidRPr="00830478" w:rsidRDefault="003A5FD5" w:rsidP="002B0AB1">
            <w:pPr>
              <w:ind w:left="-109"/>
              <w:jc w:val="center"/>
              <w:rPr>
                <w:rFonts w:asciiTheme="minorHAnsi" w:hAnsiTheme="minorHAnsi" w:cstheme="minorHAnsi"/>
                <w:sz w:val="22"/>
                <w:szCs w:val="22"/>
              </w:rPr>
            </w:pPr>
          </w:p>
        </w:tc>
      </w:tr>
      <w:tr w:rsidR="003A5FD5" w:rsidRPr="00830478" w:rsidTr="00AE698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A5FD5" w:rsidRPr="00830478" w:rsidRDefault="003A5FD5"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Rosanna Zari</w:t>
            </w:r>
          </w:p>
        </w:tc>
        <w:tc>
          <w:tcPr>
            <w:tcW w:w="1705" w:type="dxa"/>
            <w:gridSpan w:val="2"/>
            <w:tcBorders>
              <w:right w:val="single" w:sz="4" w:space="0" w:color="000000"/>
            </w:tcBorders>
          </w:tcPr>
          <w:p w:rsidR="003A5FD5" w:rsidRPr="00830478" w:rsidRDefault="003A5FD5"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Vice</w:t>
            </w:r>
            <w:r w:rsidR="000E1FC5">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A5FD5" w:rsidRPr="00830478" w:rsidRDefault="003A5FD5" w:rsidP="002B0AB1">
            <w:pPr>
              <w:ind w:left="-109"/>
              <w:jc w:val="center"/>
              <w:rPr>
                <w:rFonts w:asciiTheme="minorHAnsi" w:hAnsiTheme="minorHAnsi" w:cstheme="minorHAnsi"/>
                <w:sz w:val="22"/>
                <w:szCs w:val="22"/>
              </w:rPr>
            </w:pPr>
          </w:p>
        </w:tc>
      </w:tr>
      <w:tr w:rsidR="003A5FD5" w:rsidRPr="00830478" w:rsidTr="00AE698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A5FD5" w:rsidRPr="00830478" w:rsidRDefault="003A5FD5"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 xml:space="preserve">Dott. Agr. Riccardo Pisanti </w:t>
            </w:r>
          </w:p>
        </w:tc>
        <w:tc>
          <w:tcPr>
            <w:tcW w:w="1705" w:type="dxa"/>
            <w:gridSpan w:val="2"/>
            <w:tcBorders>
              <w:right w:val="single" w:sz="4" w:space="0" w:color="000000"/>
            </w:tcBorders>
          </w:tcPr>
          <w:p w:rsidR="003A5FD5" w:rsidRPr="00830478" w:rsidRDefault="003A5FD5"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Segretario</w:t>
            </w:r>
          </w:p>
        </w:tc>
        <w:tc>
          <w:tcPr>
            <w:tcW w:w="853"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A5FD5" w:rsidRPr="00830478" w:rsidRDefault="003A5FD5" w:rsidP="002B0AB1">
            <w:pPr>
              <w:ind w:left="-109"/>
              <w:jc w:val="center"/>
              <w:rPr>
                <w:rFonts w:asciiTheme="minorHAnsi" w:hAnsiTheme="minorHAnsi" w:cstheme="minorHAnsi"/>
                <w:sz w:val="22"/>
                <w:szCs w:val="22"/>
              </w:rPr>
            </w:pPr>
          </w:p>
        </w:tc>
      </w:tr>
      <w:tr w:rsidR="003A5FD5" w:rsidRPr="00830478" w:rsidTr="00AE698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A5FD5" w:rsidRPr="00830478" w:rsidRDefault="003A5FD5"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Enrico Antignati</w:t>
            </w:r>
          </w:p>
        </w:tc>
        <w:tc>
          <w:tcPr>
            <w:tcW w:w="1705" w:type="dxa"/>
            <w:gridSpan w:val="2"/>
            <w:tcBorders>
              <w:right w:val="single" w:sz="4" w:space="0" w:color="000000"/>
            </w:tcBorders>
          </w:tcPr>
          <w:p w:rsidR="003A5FD5" w:rsidRPr="00830478" w:rsidRDefault="003A5FD5"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A5FD5" w:rsidRPr="00830478" w:rsidRDefault="003A5FD5" w:rsidP="002B0AB1">
            <w:pPr>
              <w:ind w:left="-109"/>
              <w:jc w:val="center"/>
              <w:rPr>
                <w:rFonts w:asciiTheme="minorHAnsi" w:hAnsiTheme="minorHAnsi" w:cstheme="minorHAnsi"/>
                <w:sz w:val="22"/>
                <w:szCs w:val="22"/>
              </w:rPr>
            </w:pPr>
          </w:p>
        </w:tc>
      </w:tr>
      <w:tr w:rsidR="003A5FD5" w:rsidRPr="00830478" w:rsidTr="00AE698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A5FD5" w:rsidRPr="00830478" w:rsidRDefault="003A5FD5"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Mattia Busti</w:t>
            </w:r>
          </w:p>
        </w:tc>
        <w:tc>
          <w:tcPr>
            <w:tcW w:w="1705" w:type="dxa"/>
            <w:gridSpan w:val="2"/>
            <w:tcBorders>
              <w:right w:val="single" w:sz="4" w:space="0" w:color="000000"/>
            </w:tcBorders>
          </w:tcPr>
          <w:p w:rsidR="003A5FD5" w:rsidRPr="00830478" w:rsidRDefault="003A5FD5"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A5FD5" w:rsidRPr="00830478" w:rsidRDefault="003A5FD5" w:rsidP="002B0AB1">
            <w:pPr>
              <w:ind w:left="-109"/>
              <w:jc w:val="center"/>
              <w:rPr>
                <w:rFonts w:asciiTheme="minorHAnsi" w:hAnsiTheme="minorHAnsi" w:cstheme="minorHAnsi"/>
                <w:sz w:val="22"/>
                <w:szCs w:val="22"/>
              </w:rPr>
            </w:pPr>
          </w:p>
        </w:tc>
      </w:tr>
      <w:tr w:rsidR="003A5FD5" w:rsidRPr="00830478" w:rsidTr="00AE698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A5FD5" w:rsidRPr="00830478" w:rsidRDefault="003A5FD5"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Marcella Cipriani</w:t>
            </w:r>
          </w:p>
        </w:tc>
        <w:tc>
          <w:tcPr>
            <w:tcW w:w="1705" w:type="dxa"/>
            <w:gridSpan w:val="2"/>
            <w:tcBorders>
              <w:right w:val="single" w:sz="4" w:space="0" w:color="000000"/>
            </w:tcBorders>
          </w:tcPr>
          <w:p w:rsidR="003A5FD5" w:rsidRPr="00830478" w:rsidRDefault="003A5FD5"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A5FD5" w:rsidRPr="00830478" w:rsidRDefault="003A5FD5" w:rsidP="002B0AB1">
            <w:pPr>
              <w:ind w:left="-109"/>
              <w:jc w:val="center"/>
              <w:rPr>
                <w:rFonts w:asciiTheme="minorHAnsi" w:hAnsiTheme="minorHAnsi" w:cstheme="minorHAnsi"/>
                <w:sz w:val="22"/>
                <w:szCs w:val="22"/>
              </w:rPr>
            </w:pPr>
          </w:p>
        </w:tc>
      </w:tr>
      <w:tr w:rsidR="003A5FD5" w:rsidRPr="00830478" w:rsidTr="00AE698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A5FD5" w:rsidRPr="00830478" w:rsidRDefault="003A5FD5"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Cosimo Damiano Coretti</w:t>
            </w:r>
          </w:p>
        </w:tc>
        <w:tc>
          <w:tcPr>
            <w:tcW w:w="1705" w:type="dxa"/>
            <w:gridSpan w:val="2"/>
            <w:tcBorders>
              <w:right w:val="single" w:sz="4" w:space="0" w:color="000000"/>
            </w:tcBorders>
          </w:tcPr>
          <w:p w:rsidR="003A5FD5" w:rsidRPr="00830478" w:rsidRDefault="003A5FD5"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A5FD5" w:rsidRPr="00830478" w:rsidRDefault="003A5FD5" w:rsidP="002B0AB1">
            <w:pPr>
              <w:ind w:left="-109"/>
              <w:jc w:val="center"/>
              <w:rPr>
                <w:rFonts w:asciiTheme="minorHAnsi" w:hAnsiTheme="minorHAnsi" w:cstheme="minorHAnsi"/>
                <w:sz w:val="22"/>
                <w:szCs w:val="22"/>
              </w:rPr>
            </w:pPr>
          </w:p>
        </w:tc>
      </w:tr>
      <w:tr w:rsidR="003A5FD5" w:rsidRPr="00830478" w:rsidTr="00AE698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A5FD5" w:rsidRPr="00830478" w:rsidRDefault="003A5FD5"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Giuliano D’Antonio</w:t>
            </w:r>
          </w:p>
        </w:tc>
        <w:tc>
          <w:tcPr>
            <w:tcW w:w="1705" w:type="dxa"/>
            <w:gridSpan w:val="2"/>
            <w:tcBorders>
              <w:right w:val="single" w:sz="4" w:space="0" w:color="000000"/>
            </w:tcBorders>
          </w:tcPr>
          <w:p w:rsidR="003A5FD5" w:rsidRPr="00830478" w:rsidRDefault="003A5FD5"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A5FD5" w:rsidRPr="00830478" w:rsidRDefault="003A5FD5" w:rsidP="002B0AB1">
            <w:pPr>
              <w:ind w:left="-109"/>
              <w:jc w:val="center"/>
              <w:rPr>
                <w:rFonts w:asciiTheme="minorHAnsi" w:hAnsiTheme="minorHAnsi" w:cstheme="minorHAnsi"/>
                <w:sz w:val="22"/>
                <w:szCs w:val="22"/>
              </w:rPr>
            </w:pPr>
          </w:p>
        </w:tc>
      </w:tr>
      <w:tr w:rsidR="003A5FD5" w:rsidRPr="00830478" w:rsidTr="00AE698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A5FD5" w:rsidRPr="00830478" w:rsidRDefault="003A5FD5"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Sabrina Diamanti</w:t>
            </w:r>
          </w:p>
        </w:tc>
        <w:tc>
          <w:tcPr>
            <w:tcW w:w="1705" w:type="dxa"/>
            <w:gridSpan w:val="2"/>
            <w:tcBorders>
              <w:right w:val="single" w:sz="4" w:space="0" w:color="000000"/>
            </w:tcBorders>
          </w:tcPr>
          <w:p w:rsidR="003A5FD5" w:rsidRPr="00830478" w:rsidRDefault="003A5FD5"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A5FD5" w:rsidRPr="00830478" w:rsidRDefault="003A5FD5" w:rsidP="002B0AB1">
            <w:pPr>
              <w:ind w:left="-109"/>
              <w:jc w:val="center"/>
              <w:rPr>
                <w:rFonts w:asciiTheme="minorHAnsi" w:hAnsiTheme="minorHAnsi" w:cstheme="minorHAnsi"/>
                <w:sz w:val="22"/>
                <w:szCs w:val="22"/>
              </w:rPr>
            </w:pPr>
          </w:p>
        </w:tc>
      </w:tr>
      <w:tr w:rsidR="003A5FD5" w:rsidRPr="00830478" w:rsidTr="00AE698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A5FD5" w:rsidRPr="00830478" w:rsidRDefault="003A5FD5"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Corrado Fenu</w:t>
            </w:r>
          </w:p>
        </w:tc>
        <w:tc>
          <w:tcPr>
            <w:tcW w:w="1705" w:type="dxa"/>
            <w:gridSpan w:val="2"/>
            <w:tcBorders>
              <w:right w:val="single" w:sz="4" w:space="0" w:color="000000"/>
            </w:tcBorders>
          </w:tcPr>
          <w:p w:rsidR="003A5FD5" w:rsidRPr="00830478" w:rsidRDefault="003A5FD5"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A5FD5" w:rsidRPr="00830478" w:rsidRDefault="003A5FD5" w:rsidP="002B0AB1">
            <w:pPr>
              <w:ind w:left="-109"/>
              <w:jc w:val="center"/>
              <w:rPr>
                <w:rFonts w:asciiTheme="minorHAnsi" w:hAnsiTheme="minorHAnsi" w:cstheme="minorHAnsi"/>
                <w:sz w:val="22"/>
                <w:szCs w:val="22"/>
              </w:rPr>
            </w:pPr>
          </w:p>
        </w:tc>
      </w:tr>
      <w:tr w:rsidR="003A5FD5" w:rsidRPr="00830478" w:rsidTr="00AE698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A5FD5" w:rsidRPr="00830478" w:rsidRDefault="003A5FD5"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Alberto Giuliani</w:t>
            </w:r>
          </w:p>
        </w:tc>
        <w:tc>
          <w:tcPr>
            <w:tcW w:w="1705" w:type="dxa"/>
            <w:gridSpan w:val="2"/>
            <w:tcBorders>
              <w:right w:val="single" w:sz="4" w:space="0" w:color="000000"/>
            </w:tcBorders>
          </w:tcPr>
          <w:p w:rsidR="003A5FD5" w:rsidRPr="00830478" w:rsidRDefault="003A5FD5"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A5FD5" w:rsidRPr="00830478" w:rsidRDefault="003A5FD5" w:rsidP="002B0AB1">
            <w:pPr>
              <w:ind w:left="-109"/>
              <w:jc w:val="center"/>
              <w:rPr>
                <w:rFonts w:asciiTheme="minorHAnsi" w:hAnsiTheme="minorHAnsi" w:cstheme="minorHAnsi"/>
                <w:sz w:val="22"/>
                <w:szCs w:val="22"/>
              </w:rPr>
            </w:pPr>
          </w:p>
        </w:tc>
      </w:tr>
      <w:tr w:rsidR="003A5FD5" w:rsidRPr="00830478" w:rsidTr="00AE698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A5FD5" w:rsidRPr="00830478" w:rsidRDefault="003A5FD5"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Gianni Guizzardi</w:t>
            </w:r>
          </w:p>
        </w:tc>
        <w:tc>
          <w:tcPr>
            <w:tcW w:w="1705" w:type="dxa"/>
            <w:gridSpan w:val="2"/>
            <w:tcBorders>
              <w:right w:val="single" w:sz="4" w:space="0" w:color="000000"/>
            </w:tcBorders>
          </w:tcPr>
          <w:p w:rsidR="003A5FD5" w:rsidRPr="00830478" w:rsidRDefault="003A5FD5"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ind w:rightChars="-54" w:right="-130"/>
              <w:jc w:val="center"/>
              <w:rPr>
                <w:rFonts w:asciiTheme="minorHAnsi" w:hAnsiTheme="minorHAnsi" w:cstheme="minorHAnsi"/>
                <w:sz w:val="22"/>
                <w:szCs w:val="22"/>
              </w:rPr>
            </w:pPr>
          </w:p>
        </w:tc>
        <w:tc>
          <w:tcPr>
            <w:tcW w:w="878"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jc w:val="center"/>
              <w:rPr>
                <w:rFonts w:asciiTheme="minorHAnsi" w:hAnsiTheme="minorHAnsi" w:cstheme="minorHAnsi"/>
                <w:sz w:val="22"/>
                <w:szCs w:val="22"/>
              </w:rPr>
            </w:pPr>
            <w:r>
              <w:rPr>
                <w:rFonts w:asciiTheme="minorHAnsi" w:hAnsiTheme="minorHAnsi" w:cstheme="minorHAnsi"/>
                <w:sz w:val="22"/>
                <w:szCs w:val="22"/>
              </w:rPr>
              <w:t>x</w:t>
            </w:r>
          </w:p>
        </w:tc>
        <w:tc>
          <w:tcPr>
            <w:tcW w:w="998"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ind w:rightChars="-54" w:right="-130"/>
              <w:jc w:val="center"/>
              <w:rPr>
                <w:rFonts w:asciiTheme="minorHAnsi" w:hAnsiTheme="minorHAnsi" w:cstheme="minorHAnsi"/>
                <w:sz w:val="22"/>
                <w:szCs w:val="22"/>
              </w:rPr>
            </w:pPr>
          </w:p>
        </w:tc>
        <w:tc>
          <w:tcPr>
            <w:tcW w:w="999"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A5FD5" w:rsidRPr="00830478" w:rsidRDefault="003A5FD5" w:rsidP="002B0AB1">
            <w:pPr>
              <w:ind w:left="-109"/>
              <w:jc w:val="center"/>
              <w:rPr>
                <w:rFonts w:asciiTheme="minorHAnsi" w:hAnsiTheme="minorHAnsi" w:cstheme="minorHAnsi"/>
                <w:sz w:val="22"/>
                <w:szCs w:val="22"/>
              </w:rPr>
            </w:pPr>
          </w:p>
        </w:tc>
      </w:tr>
      <w:tr w:rsidR="003A5FD5" w:rsidRPr="00830478" w:rsidTr="00AE698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A5FD5" w:rsidRPr="00830478" w:rsidRDefault="003A5FD5"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Graziano Martello</w:t>
            </w:r>
          </w:p>
        </w:tc>
        <w:tc>
          <w:tcPr>
            <w:tcW w:w="1705" w:type="dxa"/>
            <w:gridSpan w:val="2"/>
            <w:tcBorders>
              <w:right w:val="single" w:sz="4" w:space="0" w:color="000000"/>
            </w:tcBorders>
          </w:tcPr>
          <w:p w:rsidR="003A5FD5" w:rsidRPr="00830478" w:rsidRDefault="003A5FD5"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A5FD5" w:rsidRPr="00830478" w:rsidRDefault="003A5FD5" w:rsidP="002B0AB1">
            <w:pPr>
              <w:ind w:left="-109"/>
              <w:jc w:val="center"/>
              <w:rPr>
                <w:rFonts w:asciiTheme="minorHAnsi" w:hAnsiTheme="minorHAnsi" w:cstheme="minorHAnsi"/>
                <w:sz w:val="22"/>
                <w:szCs w:val="22"/>
              </w:rPr>
            </w:pPr>
          </w:p>
        </w:tc>
      </w:tr>
      <w:tr w:rsidR="003A5FD5" w:rsidRPr="00830478" w:rsidTr="00AE698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A5FD5" w:rsidRPr="00830478" w:rsidRDefault="003A5FD5"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Carmela Pecora</w:t>
            </w:r>
          </w:p>
        </w:tc>
        <w:tc>
          <w:tcPr>
            <w:tcW w:w="1705" w:type="dxa"/>
            <w:gridSpan w:val="2"/>
            <w:tcBorders>
              <w:right w:val="single" w:sz="4" w:space="0" w:color="000000"/>
            </w:tcBorders>
          </w:tcPr>
          <w:p w:rsidR="003A5FD5" w:rsidRPr="00830478" w:rsidRDefault="003A5FD5"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ind w:rightChars="-54" w:right="-130"/>
              <w:jc w:val="center"/>
              <w:rPr>
                <w:rFonts w:asciiTheme="minorHAnsi" w:hAnsiTheme="minorHAnsi"/>
                <w:sz w:val="22"/>
                <w:szCs w:val="22"/>
              </w:rPr>
            </w:pPr>
            <w:r>
              <w:rPr>
                <w:rFonts w:asciiTheme="minorHAnsi" w:hAnsi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jc w:val="center"/>
              <w:rPr>
                <w:rFonts w:asciiTheme="minorHAnsi" w:hAnsi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ind w:rightChars="-54" w:right="-130"/>
              <w:jc w:val="center"/>
              <w:rPr>
                <w:rFonts w:asciiTheme="minorHAnsi" w:hAnsiTheme="minorHAnsi"/>
                <w:sz w:val="22"/>
                <w:szCs w:val="22"/>
              </w:rPr>
            </w:pPr>
            <w:r>
              <w:rPr>
                <w:rFonts w:asciiTheme="minorHAnsi" w:hAnsi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A5FD5" w:rsidRPr="00830478" w:rsidRDefault="003A5FD5" w:rsidP="002B0AB1">
            <w:pPr>
              <w:ind w:left="-109"/>
              <w:jc w:val="center"/>
              <w:rPr>
                <w:rFonts w:asciiTheme="minorHAnsi" w:hAnsiTheme="minorHAnsi" w:cstheme="minorHAnsi"/>
                <w:sz w:val="22"/>
                <w:szCs w:val="22"/>
              </w:rPr>
            </w:pPr>
          </w:p>
        </w:tc>
      </w:tr>
      <w:tr w:rsidR="003A5FD5" w:rsidRPr="00830478" w:rsidTr="00AE698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A5FD5" w:rsidRPr="00830478" w:rsidRDefault="003A5FD5"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Agr. Iun. Giuseppina Bisogno</w:t>
            </w:r>
          </w:p>
        </w:tc>
        <w:tc>
          <w:tcPr>
            <w:tcW w:w="1705" w:type="dxa"/>
            <w:gridSpan w:val="2"/>
            <w:tcBorders>
              <w:right w:val="single" w:sz="4" w:space="0" w:color="000000"/>
            </w:tcBorders>
          </w:tcPr>
          <w:p w:rsidR="003A5FD5" w:rsidRPr="00830478" w:rsidRDefault="003A5FD5"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ind w:rightChars="-54" w:right="-130"/>
              <w:jc w:val="center"/>
              <w:rPr>
                <w:rFonts w:asciiTheme="minorHAnsi" w:hAnsiTheme="minorHAnsi"/>
                <w:sz w:val="22"/>
                <w:szCs w:val="22"/>
              </w:rPr>
            </w:pPr>
            <w:r>
              <w:rPr>
                <w:rFonts w:asciiTheme="minorHAnsi" w:hAnsi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jc w:val="center"/>
              <w:rPr>
                <w:rFonts w:asciiTheme="minorHAnsi" w:hAnsi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ind w:rightChars="-54" w:right="-130"/>
              <w:jc w:val="center"/>
              <w:rPr>
                <w:rFonts w:asciiTheme="minorHAnsi" w:hAnsiTheme="minorHAnsi"/>
                <w:sz w:val="22"/>
                <w:szCs w:val="22"/>
              </w:rPr>
            </w:pPr>
          </w:p>
        </w:tc>
        <w:tc>
          <w:tcPr>
            <w:tcW w:w="999"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A5FD5" w:rsidRPr="00830478" w:rsidRDefault="003A5FD5" w:rsidP="002B0AB1">
            <w:pPr>
              <w:ind w:left="-109"/>
              <w:jc w:val="center"/>
              <w:rPr>
                <w:rFonts w:asciiTheme="minorHAnsi" w:hAnsiTheme="minorHAnsi" w:cstheme="minorHAnsi"/>
                <w:sz w:val="22"/>
                <w:szCs w:val="22"/>
              </w:rPr>
            </w:pPr>
          </w:p>
        </w:tc>
      </w:tr>
      <w:tr w:rsidR="003A5FD5" w:rsidRPr="00830478" w:rsidTr="00AE698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bottom w:val="single" w:sz="4" w:space="0" w:color="000000"/>
            </w:tcBorders>
          </w:tcPr>
          <w:p w:rsidR="003A5FD5" w:rsidRPr="00830478" w:rsidRDefault="003A5FD5" w:rsidP="002B0AB1">
            <w:pPr>
              <w:ind w:rightChars="190" w:right="456"/>
              <w:jc w:val="both"/>
              <w:rPr>
                <w:rFonts w:asciiTheme="minorHAnsi" w:hAnsiTheme="minorHAnsi" w:cstheme="minorHAnsi"/>
                <w:b/>
                <w:bCs/>
                <w:sz w:val="22"/>
                <w:szCs w:val="22"/>
              </w:rPr>
            </w:pPr>
            <w:r w:rsidRPr="00830478">
              <w:rPr>
                <w:rFonts w:asciiTheme="minorHAnsi" w:hAnsiTheme="minorHAnsi" w:cstheme="minorHAnsi"/>
                <w:b/>
                <w:bCs/>
                <w:sz w:val="22"/>
                <w:szCs w:val="22"/>
              </w:rPr>
              <w:t>Totale presenze/voti espressi</w:t>
            </w:r>
          </w:p>
        </w:tc>
        <w:tc>
          <w:tcPr>
            <w:tcW w:w="1705" w:type="dxa"/>
            <w:gridSpan w:val="2"/>
            <w:tcBorders>
              <w:bottom w:val="single" w:sz="4" w:space="0" w:color="000000"/>
              <w:right w:val="single" w:sz="4" w:space="0" w:color="000000"/>
            </w:tcBorders>
          </w:tcPr>
          <w:p w:rsidR="003A5FD5" w:rsidRPr="00830478" w:rsidRDefault="003A5FD5" w:rsidP="002B0AB1">
            <w:pPr>
              <w:ind w:rightChars="-53" w:right="-127"/>
              <w:rPr>
                <w:rFonts w:asciiTheme="minorHAnsi" w:hAnsiTheme="minorHAnsi" w:cstheme="minorHAnsi"/>
                <w:b/>
                <w:bCs/>
                <w:sz w:val="22"/>
                <w:szCs w:val="22"/>
              </w:rPr>
            </w:pPr>
          </w:p>
        </w:tc>
        <w:tc>
          <w:tcPr>
            <w:tcW w:w="853"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ind w:rightChars="-54" w:right="-130"/>
              <w:jc w:val="center"/>
              <w:rPr>
                <w:rFonts w:asciiTheme="minorHAnsi" w:hAnsiTheme="minorHAnsi"/>
                <w:b/>
                <w:bCs/>
                <w:sz w:val="22"/>
                <w:szCs w:val="22"/>
              </w:rPr>
            </w:pPr>
            <w:r>
              <w:rPr>
                <w:rFonts w:asciiTheme="minorHAnsi" w:hAnsiTheme="minorHAnsi"/>
                <w:b/>
                <w:bCs/>
                <w:sz w:val="22"/>
                <w:szCs w:val="22"/>
              </w:rPr>
              <w:t>14</w:t>
            </w:r>
          </w:p>
        </w:tc>
        <w:tc>
          <w:tcPr>
            <w:tcW w:w="878"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jc w:val="center"/>
              <w:rPr>
                <w:rFonts w:asciiTheme="minorHAnsi" w:hAnsiTheme="minorHAnsi"/>
                <w:b/>
                <w:bCs/>
                <w:sz w:val="22"/>
                <w:szCs w:val="22"/>
              </w:rPr>
            </w:pPr>
            <w:r>
              <w:rPr>
                <w:rFonts w:asciiTheme="minorHAnsi" w:hAnsiTheme="minorHAnsi"/>
                <w:b/>
                <w:bCs/>
                <w:sz w:val="22"/>
                <w:szCs w:val="22"/>
              </w:rPr>
              <w:t>1</w:t>
            </w:r>
          </w:p>
        </w:tc>
        <w:tc>
          <w:tcPr>
            <w:tcW w:w="998"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ind w:rightChars="-54" w:right="-130"/>
              <w:jc w:val="center"/>
              <w:rPr>
                <w:rFonts w:asciiTheme="minorHAnsi" w:hAnsiTheme="minorHAnsi"/>
                <w:b/>
                <w:bCs/>
                <w:sz w:val="22"/>
                <w:szCs w:val="22"/>
              </w:rPr>
            </w:pPr>
            <w:r>
              <w:rPr>
                <w:rFonts w:asciiTheme="minorHAnsi" w:hAnsiTheme="minorHAnsi"/>
                <w:b/>
                <w:bCs/>
                <w:sz w:val="22"/>
                <w:szCs w:val="22"/>
              </w:rPr>
              <w:t>14</w:t>
            </w:r>
          </w:p>
        </w:tc>
        <w:tc>
          <w:tcPr>
            <w:tcW w:w="999" w:type="dxa"/>
            <w:tcBorders>
              <w:top w:val="single" w:sz="4" w:space="0" w:color="000000"/>
              <w:left w:val="single" w:sz="4" w:space="0" w:color="000000"/>
              <w:bottom w:val="single" w:sz="4" w:space="0" w:color="000000"/>
              <w:right w:val="single" w:sz="4" w:space="0" w:color="000000"/>
            </w:tcBorders>
          </w:tcPr>
          <w:p w:rsidR="003A5FD5" w:rsidRPr="00830478" w:rsidRDefault="003A5FD5" w:rsidP="002B0AB1">
            <w:pPr>
              <w:jc w:val="center"/>
              <w:rPr>
                <w:rFonts w:asciiTheme="minorHAnsi" w:hAnsiTheme="minorHAnsi" w:cstheme="minorHAnsi"/>
                <w:b/>
                <w:bCs/>
                <w:sz w:val="22"/>
                <w:szCs w:val="22"/>
              </w:rPr>
            </w:pPr>
          </w:p>
        </w:tc>
        <w:tc>
          <w:tcPr>
            <w:tcW w:w="874" w:type="dxa"/>
            <w:tcBorders>
              <w:top w:val="single" w:sz="4" w:space="0" w:color="000000"/>
              <w:left w:val="single" w:sz="4" w:space="0" w:color="000000"/>
              <w:bottom w:val="single" w:sz="4" w:space="0" w:color="000000"/>
            </w:tcBorders>
          </w:tcPr>
          <w:p w:rsidR="003A5FD5" w:rsidRPr="00830478" w:rsidRDefault="003A5FD5" w:rsidP="002B0AB1">
            <w:pPr>
              <w:ind w:left="-109"/>
              <w:jc w:val="center"/>
              <w:rPr>
                <w:rFonts w:asciiTheme="minorHAnsi" w:hAnsiTheme="minorHAnsi" w:cstheme="minorHAnsi"/>
                <w:b/>
                <w:bCs/>
                <w:sz w:val="22"/>
                <w:szCs w:val="22"/>
              </w:rPr>
            </w:pPr>
          </w:p>
        </w:tc>
      </w:tr>
    </w:tbl>
    <w:p w:rsidR="003A5FD5" w:rsidRDefault="003D3159" w:rsidP="002B0AB1">
      <w:pPr>
        <w:jc w:val="both"/>
        <w:rPr>
          <w:rFonts w:asciiTheme="minorHAnsi" w:hAnsiTheme="minorHAnsi" w:cs="Arial"/>
          <w:color w:val="000000"/>
          <w:shd w:val="clear" w:color="auto" w:fill="FFFFFF"/>
        </w:rPr>
      </w:pPr>
      <w:r w:rsidRPr="003A5FD5">
        <w:rPr>
          <w:rFonts w:asciiTheme="minorHAnsi" w:hAnsiTheme="minorHAnsi" w:cs="Arial"/>
          <w:color w:val="000000"/>
          <w:shd w:val="clear" w:color="auto" w:fill="FFFFFF"/>
        </w:rPr>
        <w:t>Il Segretario relaziona il Consiglio sul punto</w:t>
      </w:r>
      <w:r w:rsidR="00C01058">
        <w:rPr>
          <w:rFonts w:asciiTheme="minorHAnsi" w:hAnsiTheme="minorHAnsi" w:cs="Arial"/>
          <w:color w:val="000000"/>
          <w:shd w:val="clear" w:color="auto" w:fill="FFFFFF"/>
        </w:rPr>
        <w:t xml:space="preserve"> in discussione</w:t>
      </w:r>
      <w:r w:rsidRPr="003A5FD5">
        <w:rPr>
          <w:rFonts w:asciiTheme="minorHAnsi" w:hAnsiTheme="minorHAnsi" w:cs="Arial"/>
          <w:color w:val="000000"/>
          <w:shd w:val="clear" w:color="auto" w:fill="FFFFFF"/>
        </w:rPr>
        <w:t>.</w:t>
      </w:r>
      <w:r w:rsidR="003A5FD5" w:rsidRPr="003A5FD5">
        <w:rPr>
          <w:rFonts w:asciiTheme="minorHAnsi" w:hAnsiTheme="minorHAnsi" w:cs="Arial"/>
          <w:color w:val="000000"/>
          <w:shd w:val="clear" w:color="auto" w:fill="FFFFFF"/>
        </w:rPr>
        <w:t xml:space="preserve"> </w:t>
      </w:r>
      <w:r w:rsidRPr="003A5FD5">
        <w:rPr>
          <w:rFonts w:asciiTheme="minorHAnsi" w:hAnsiTheme="minorHAnsi" w:cs="Arial"/>
          <w:color w:val="000000"/>
          <w:shd w:val="clear" w:color="auto" w:fill="FFFFFF"/>
        </w:rPr>
        <w:t>Il Piano della Performance è un documento programmatico che comprende: gli obiettivi strategici ed operativi dell'amministrazione dell’amministrazione; gli obiettivi e gli indicatori per la misurazione e valutazione della performance della struttura amministrativa e della performance individuale</w:t>
      </w:r>
      <w:r w:rsidR="00106479" w:rsidRPr="003A5FD5">
        <w:rPr>
          <w:rFonts w:asciiTheme="minorHAnsi" w:hAnsiTheme="minorHAnsi" w:cs="Arial"/>
          <w:color w:val="000000"/>
          <w:shd w:val="clear" w:color="auto" w:fill="FFFFFF"/>
        </w:rPr>
        <w:t xml:space="preserve">. </w:t>
      </w:r>
    </w:p>
    <w:p w:rsidR="003A5FD5" w:rsidRPr="003A5FD5" w:rsidRDefault="003A5FD5" w:rsidP="002B0AB1">
      <w:pPr>
        <w:jc w:val="both"/>
        <w:rPr>
          <w:rFonts w:asciiTheme="minorHAnsi" w:hAnsiTheme="minorHAnsi" w:cs="Arial"/>
          <w:shd w:val="clear" w:color="auto" w:fill="FFFFFF"/>
        </w:rPr>
      </w:pPr>
      <w:r w:rsidRPr="003A5FD5">
        <w:rPr>
          <w:rFonts w:asciiTheme="minorHAnsi" w:hAnsiTheme="minorHAnsi" w:cs="Arial"/>
          <w:shd w:val="clear" w:color="auto" w:fill="FFFFFF"/>
        </w:rPr>
        <w:t>Il Segretario richiama tutta la normativa inerente l’argomento è precisamente:</w:t>
      </w:r>
    </w:p>
    <w:p w:rsidR="003A5FD5" w:rsidRPr="003A5FD5" w:rsidRDefault="003A5FD5" w:rsidP="00307034">
      <w:pPr>
        <w:pStyle w:val="Paragrafoelenco"/>
        <w:numPr>
          <w:ilvl w:val="0"/>
          <w:numId w:val="18"/>
        </w:numPr>
        <w:tabs>
          <w:tab w:val="left" w:pos="567"/>
        </w:tabs>
        <w:ind w:left="567" w:hanging="567"/>
        <w:jc w:val="both"/>
        <w:rPr>
          <w:rFonts w:asciiTheme="minorHAnsi" w:hAnsiTheme="minorHAnsi" w:cs="Tahoma"/>
          <w:color w:val="000000"/>
        </w:rPr>
      </w:pPr>
      <w:r w:rsidRPr="003A5FD5">
        <w:rPr>
          <w:rFonts w:asciiTheme="minorHAnsi" w:hAnsiTheme="minorHAnsi" w:cs="Tahoma"/>
          <w:color w:val="000000"/>
        </w:rPr>
        <w:t>La legge 4 marzo 2009 n. 15 Delega al Governo finalizzata all'ottimizzazione della produttività del lavoro pubblico e alla efficienza e trasparenza delle pubbliche amministrazioni nonché disposizioni integrative delle funzioni attribuite al Consiglio nazionale dell'economia e del lavoro e alla Corte dei conti;</w:t>
      </w:r>
    </w:p>
    <w:p w:rsidR="003A5FD5" w:rsidRPr="003A5FD5" w:rsidRDefault="003A5FD5" w:rsidP="002B0AB1">
      <w:pPr>
        <w:tabs>
          <w:tab w:val="left" w:pos="567"/>
        </w:tabs>
        <w:ind w:left="567" w:hanging="567"/>
        <w:contextualSpacing/>
        <w:jc w:val="both"/>
        <w:rPr>
          <w:rFonts w:asciiTheme="minorHAnsi" w:hAnsiTheme="minorHAnsi" w:cs="Tahoma"/>
          <w:color w:val="000000"/>
        </w:rPr>
      </w:pPr>
      <w:r w:rsidRPr="003A5FD5">
        <w:rPr>
          <w:rFonts w:asciiTheme="minorHAnsi" w:hAnsiTheme="minorHAnsi" w:cs="Tahoma"/>
          <w:color w:val="000000"/>
        </w:rPr>
        <w:lastRenderedPageBreak/>
        <w:t>2)</w:t>
      </w:r>
      <w:r w:rsidRPr="003A5FD5">
        <w:rPr>
          <w:rFonts w:asciiTheme="minorHAnsi" w:hAnsiTheme="minorHAnsi" w:cs="Tahoma"/>
          <w:color w:val="000000"/>
        </w:rPr>
        <w:tab/>
        <w:t>Il decreto Legislativo 27 ottobre 2009 n. 150 Attuazione della legge 4 marzo 2009, n. 15, in materia di ottimizzazione della produttività del lavoro pubblico e di efficienza e trasparenza delle pubbliche amministrazioni (Riforma Brunetta) </w:t>
      </w:r>
    </w:p>
    <w:p w:rsidR="003A5FD5" w:rsidRPr="003A5FD5" w:rsidRDefault="003A5FD5" w:rsidP="002B0AB1">
      <w:pPr>
        <w:tabs>
          <w:tab w:val="left" w:pos="567"/>
        </w:tabs>
        <w:ind w:left="567" w:hanging="567"/>
        <w:contextualSpacing/>
        <w:jc w:val="both"/>
        <w:rPr>
          <w:rFonts w:asciiTheme="minorHAnsi" w:hAnsiTheme="minorHAnsi" w:cs="Tahoma"/>
          <w:color w:val="000000"/>
        </w:rPr>
      </w:pPr>
      <w:r w:rsidRPr="003A5FD5">
        <w:rPr>
          <w:rFonts w:asciiTheme="minorHAnsi" w:hAnsiTheme="minorHAnsi" w:cs="Tahoma"/>
          <w:color w:val="000000"/>
        </w:rPr>
        <w:t>3)</w:t>
      </w:r>
      <w:r w:rsidRPr="003A5FD5">
        <w:rPr>
          <w:rFonts w:asciiTheme="minorHAnsi" w:hAnsiTheme="minorHAnsi" w:cs="Tahoma"/>
          <w:color w:val="000000"/>
        </w:rPr>
        <w:tab/>
        <w:t>Il decreto Legislativo 1° agosto 2011, n. 141: Modifiche ed integrazioni al Decreto Legislativo 27 ottobre 2009, n. 150 in materia di ottimizzazione della produttività del lavoro pubblico e di efficienza e trasparenza delle pubbliche amministrazioni, a norma dell'articolo 2, comma 3, della legge 4 marzo 2009, n. 15 (G.U. 22.08.11, n. 194) </w:t>
      </w:r>
    </w:p>
    <w:p w:rsidR="003A5FD5" w:rsidRPr="003A5FD5" w:rsidRDefault="00C01058" w:rsidP="002B0AB1">
      <w:pPr>
        <w:jc w:val="both"/>
        <w:rPr>
          <w:rFonts w:asciiTheme="minorHAnsi" w:hAnsiTheme="minorHAnsi" w:cs="Tahoma"/>
          <w:color w:val="000000"/>
        </w:rPr>
      </w:pPr>
      <w:r>
        <w:rPr>
          <w:rFonts w:asciiTheme="minorHAnsi" w:hAnsiTheme="minorHAnsi" w:cs="Arial"/>
          <w:color w:val="000000"/>
          <w:shd w:val="clear" w:color="auto" w:fill="FFFFFF"/>
        </w:rPr>
        <w:t xml:space="preserve">A questo punto il Consigliere Segretario </w:t>
      </w:r>
      <w:r w:rsidR="00106479" w:rsidRPr="003A5FD5">
        <w:rPr>
          <w:rFonts w:asciiTheme="minorHAnsi" w:hAnsiTheme="minorHAnsi" w:cs="Arial"/>
          <w:color w:val="000000"/>
          <w:shd w:val="clear" w:color="auto" w:fill="FFFFFF"/>
        </w:rPr>
        <w:t xml:space="preserve">Pisanti </w:t>
      </w:r>
      <w:r>
        <w:rPr>
          <w:rFonts w:asciiTheme="minorHAnsi" w:hAnsiTheme="minorHAnsi" w:cs="Arial"/>
          <w:color w:val="000000"/>
          <w:shd w:val="clear" w:color="auto" w:fill="FFFFFF"/>
        </w:rPr>
        <w:t>illustra al C</w:t>
      </w:r>
      <w:r w:rsidR="003A5FD5">
        <w:rPr>
          <w:rFonts w:asciiTheme="minorHAnsi" w:hAnsiTheme="minorHAnsi" w:cs="Arial"/>
          <w:color w:val="000000"/>
          <w:shd w:val="clear" w:color="auto" w:fill="FFFFFF"/>
        </w:rPr>
        <w:t>onsiglio</w:t>
      </w:r>
      <w:r>
        <w:rPr>
          <w:rFonts w:asciiTheme="minorHAnsi" w:hAnsiTheme="minorHAnsi" w:cs="Arial"/>
          <w:color w:val="000000"/>
          <w:shd w:val="clear" w:color="auto" w:fill="FFFFFF"/>
        </w:rPr>
        <w:t xml:space="preserve"> i contenuti del</w:t>
      </w:r>
      <w:r w:rsidR="00106479" w:rsidRPr="003A5FD5">
        <w:rPr>
          <w:rFonts w:asciiTheme="minorHAnsi" w:hAnsiTheme="minorHAnsi" w:cs="Arial"/>
          <w:color w:val="000000"/>
          <w:shd w:val="clear" w:color="auto" w:fill="FFFFFF"/>
        </w:rPr>
        <w:t xml:space="preserve"> Piano delle Performance</w:t>
      </w:r>
      <w:r w:rsidR="003A5FD5">
        <w:rPr>
          <w:rFonts w:asciiTheme="minorHAnsi" w:hAnsiTheme="minorHAnsi" w:cs="Arial"/>
          <w:color w:val="000000"/>
          <w:shd w:val="clear" w:color="auto" w:fill="FFFFFF"/>
        </w:rPr>
        <w:t>, precisando che lo stesso</w:t>
      </w:r>
      <w:r w:rsidR="00106479" w:rsidRPr="003A5FD5">
        <w:rPr>
          <w:rFonts w:asciiTheme="minorHAnsi" w:hAnsiTheme="minorHAnsi" w:cs="Arial"/>
          <w:color w:val="000000"/>
          <w:shd w:val="clear" w:color="auto" w:fill="FFFFFF"/>
        </w:rPr>
        <w:t xml:space="preserve"> è stato redatto con il coordinamento ed il supporto metodologico dell’Organismo indipendente di valutazione della performance (OIV) in collaborazione con i vertici dell’Amministrazione, ai sensi dell’art.15, comma 2, lett. b) del D. Lgs. 150/2009 </w:t>
      </w:r>
      <w:r w:rsidR="00106479" w:rsidRPr="003A5FD5">
        <w:rPr>
          <w:rFonts w:asciiTheme="minorHAnsi" w:hAnsiTheme="minorHAnsi" w:cs="Arial"/>
          <w:shd w:val="clear" w:color="auto" w:fill="FFFFFF"/>
        </w:rPr>
        <w:t>sulla base delle linee guida emanate dalla Commissione per la valutazione, la trasparenza e l’integrità delle amministrazioni pubbliche (CiVIT)</w:t>
      </w:r>
      <w:r w:rsidR="003A5FD5" w:rsidRPr="003A5FD5">
        <w:rPr>
          <w:rFonts w:asciiTheme="minorHAnsi" w:hAnsiTheme="minorHAnsi" w:cs="Arial"/>
          <w:shd w:val="clear" w:color="auto" w:fill="FFFFFF"/>
        </w:rPr>
        <w:t xml:space="preserve">. </w:t>
      </w:r>
      <w:r>
        <w:rPr>
          <w:rFonts w:asciiTheme="minorHAnsi" w:hAnsiTheme="minorHAnsi" w:cs="Arial"/>
          <w:shd w:val="clear" w:color="auto" w:fill="FFFFFF"/>
        </w:rPr>
        <w:t>Propone al C</w:t>
      </w:r>
      <w:r w:rsidR="003A5FD5">
        <w:rPr>
          <w:rFonts w:asciiTheme="minorHAnsi" w:hAnsiTheme="minorHAnsi" w:cs="Arial"/>
          <w:shd w:val="clear" w:color="auto" w:fill="FFFFFF"/>
        </w:rPr>
        <w:t xml:space="preserve">onsiglio l’approvazione del Piano con mandato a </w:t>
      </w:r>
      <w:r w:rsidR="00760244">
        <w:rPr>
          <w:rFonts w:asciiTheme="minorHAnsi" w:hAnsiTheme="minorHAnsi" w:cs="Arial"/>
          <w:shd w:val="clear" w:color="auto" w:fill="FFFFFF"/>
        </w:rPr>
        <w:t>perfezionare l’editing e l’esposizione di alcuni contenuti.</w:t>
      </w:r>
    </w:p>
    <w:p w:rsidR="003E3BC0" w:rsidRDefault="003E3BC0" w:rsidP="002B0AB1">
      <w:pPr>
        <w:jc w:val="center"/>
        <w:rPr>
          <w:rFonts w:asciiTheme="minorHAnsi" w:hAnsiTheme="minorHAnsi" w:cstheme="minorHAnsi"/>
          <w:b/>
          <w:bCs/>
          <w:u w:val="single"/>
        </w:rPr>
      </w:pPr>
      <w:r w:rsidRPr="00830478">
        <w:rPr>
          <w:rFonts w:asciiTheme="minorHAnsi" w:hAnsiTheme="minorHAnsi" w:cstheme="minorHAnsi"/>
          <w:b/>
          <w:bCs/>
          <w:u w:val="single"/>
        </w:rPr>
        <w:t>IL CONSIGLIO</w:t>
      </w:r>
    </w:p>
    <w:p w:rsidR="00760244" w:rsidRPr="00760244" w:rsidRDefault="00760244" w:rsidP="002B0AB1">
      <w:pPr>
        <w:jc w:val="both"/>
        <w:rPr>
          <w:rFonts w:asciiTheme="minorHAnsi" w:hAnsiTheme="minorHAnsi" w:cstheme="minorHAnsi"/>
          <w:bCs/>
        </w:rPr>
      </w:pPr>
      <w:r w:rsidRPr="00760244">
        <w:rPr>
          <w:rFonts w:asciiTheme="minorHAnsi" w:hAnsiTheme="minorHAnsi" w:cstheme="minorHAnsi"/>
          <w:bCs/>
        </w:rPr>
        <w:t>Ascoltata la relazione del Consigliere Segretario,</w:t>
      </w:r>
    </w:p>
    <w:p w:rsidR="003E3BC0" w:rsidRPr="00830478" w:rsidRDefault="003E3BC0" w:rsidP="002B0AB1">
      <w:pPr>
        <w:jc w:val="center"/>
        <w:rPr>
          <w:rFonts w:asciiTheme="minorHAnsi" w:hAnsiTheme="minorHAnsi" w:cstheme="minorHAnsi"/>
          <w:b/>
          <w:bCs/>
          <w:u w:val="single"/>
        </w:rPr>
      </w:pPr>
      <w:r w:rsidRPr="00830478">
        <w:rPr>
          <w:rFonts w:asciiTheme="minorHAnsi" w:hAnsiTheme="minorHAnsi" w:cstheme="minorHAnsi"/>
          <w:b/>
          <w:bCs/>
          <w:u w:val="single"/>
        </w:rPr>
        <w:t>DELIBERA</w:t>
      </w:r>
    </w:p>
    <w:p w:rsidR="00C20459" w:rsidRPr="00760244" w:rsidRDefault="00760244" w:rsidP="00307034">
      <w:pPr>
        <w:pStyle w:val="Paragrafoelenco"/>
        <w:numPr>
          <w:ilvl w:val="0"/>
          <w:numId w:val="19"/>
        </w:numPr>
        <w:jc w:val="both"/>
        <w:rPr>
          <w:rFonts w:asciiTheme="minorHAnsi" w:hAnsiTheme="minorHAnsi" w:cstheme="minorHAnsi"/>
          <w:b/>
          <w:bCs/>
          <w:u w:val="single"/>
        </w:rPr>
      </w:pPr>
      <w:r w:rsidRPr="00760244">
        <w:rPr>
          <w:rFonts w:asciiTheme="minorHAnsi" w:hAnsiTheme="minorHAnsi" w:cstheme="minorHAnsi"/>
          <w:b/>
          <w:bCs/>
          <w:u w:val="single"/>
        </w:rPr>
        <w:t>Di approvare il Piano delle Performance 2015, con il mandato al Segretario di perfezionare l’editing del testo ed alcuni contenuti fermo restando i principi generali del Piano stesso.</w:t>
      </w:r>
    </w:p>
    <w:tbl>
      <w:tblPr>
        <w:tblW w:w="10282" w:type="dxa"/>
        <w:tblInd w:w="108" w:type="dxa"/>
        <w:tblBorders>
          <w:top w:val="dotted" w:sz="4" w:space="0" w:color="C6D9F1"/>
          <w:left w:val="dotted" w:sz="4" w:space="0" w:color="C6D9F1"/>
          <w:bottom w:val="dotted" w:sz="4" w:space="0" w:color="C6D9F1"/>
          <w:right w:val="dotted" w:sz="4" w:space="0" w:color="C6D9F1"/>
          <w:insideH w:val="single" w:sz="6" w:space="0" w:color="C6D9F1"/>
          <w:insideV w:val="single" w:sz="6" w:space="0" w:color="C6D9F1"/>
        </w:tblBorders>
        <w:tblLook w:val="00A0"/>
      </w:tblPr>
      <w:tblGrid>
        <w:gridCol w:w="8222"/>
        <w:gridCol w:w="2060"/>
      </w:tblGrid>
      <w:tr w:rsidR="003E3BC0" w:rsidRPr="00830478" w:rsidTr="00760244">
        <w:trPr>
          <w:trHeight w:val="321"/>
        </w:trPr>
        <w:tc>
          <w:tcPr>
            <w:tcW w:w="8222" w:type="dxa"/>
          </w:tcPr>
          <w:p w:rsidR="003E3BC0" w:rsidRPr="00830478" w:rsidRDefault="003E3BC0"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e  di individuare quale Responsabile del Procedimento del presente atto:</w:t>
            </w:r>
          </w:p>
        </w:tc>
        <w:tc>
          <w:tcPr>
            <w:tcW w:w="2060" w:type="dxa"/>
          </w:tcPr>
          <w:p w:rsidR="003E3BC0" w:rsidRPr="00830478" w:rsidRDefault="003E3BC0"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Barbara Bruni</w:t>
            </w:r>
          </w:p>
        </w:tc>
      </w:tr>
      <w:tr w:rsidR="003E3BC0" w:rsidRPr="00830478" w:rsidTr="00760244">
        <w:trPr>
          <w:trHeight w:val="321"/>
        </w:trPr>
        <w:tc>
          <w:tcPr>
            <w:tcW w:w="8222" w:type="dxa"/>
            <w:tcBorders>
              <w:bottom w:val="dotted" w:sz="4" w:space="0" w:color="C6D9F1"/>
            </w:tcBorders>
          </w:tcPr>
          <w:p w:rsidR="003E3BC0" w:rsidRPr="00830478" w:rsidRDefault="003E3BC0"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Per l’attuazione del presente deliberazione sotto il coordinamento del </w:t>
            </w:r>
            <w:r w:rsidR="000E1FC5">
              <w:rPr>
                <w:rFonts w:asciiTheme="minorHAnsi" w:hAnsiTheme="minorHAnsi" w:cstheme="minorHAnsi"/>
                <w:bCs/>
                <w:sz w:val="22"/>
                <w:szCs w:val="22"/>
              </w:rPr>
              <w:t>Presidente</w:t>
            </w:r>
          </w:p>
        </w:tc>
        <w:tc>
          <w:tcPr>
            <w:tcW w:w="2060" w:type="dxa"/>
            <w:tcBorders>
              <w:bottom w:val="dotted" w:sz="4" w:space="0" w:color="C6D9F1"/>
            </w:tcBorders>
          </w:tcPr>
          <w:p w:rsidR="003E3BC0" w:rsidRPr="00830478" w:rsidRDefault="003E3BC0"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Andrea Sisti</w:t>
            </w:r>
          </w:p>
        </w:tc>
      </w:tr>
    </w:tbl>
    <w:p w:rsidR="003E3BC0" w:rsidRPr="00830478" w:rsidRDefault="003E3BC0" w:rsidP="002B0AB1">
      <w:pPr>
        <w:rPr>
          <w:rFonts w:asciiTheme="minorHAnsi" w:hAnsiTheme="minorHAnsi" w:cstheme="minorHAnsi"/>
          <w:b/>
          <w:sz w:val="22"/>
          <w:szCs w:val="22"/>
        </w:rPr>
      </w:pPr>
    </w:p>
    <w:tbl>
      <w:tblPr>
        <w:tblStyle w:val="Grigliatabella"/>
        <w:tblpPr w:leftFromText="141" w:rightFromText="141" w:vertAnchor="text" w:horzAnchor="margin" w:tblpY="331"/>
        <w:tblW w:w="10318" w:type="dxa"/>
        <w:tblBorders>
          <w:top w:val="dotted" w:sz="4" w:space="0" w:color="C6D9F1" w:themeColor="text2" w:themeTint="33"/>
          <w:left w:val="dotted" w:sz="4" w:space="0" w:color="C6D9F1" w:themeColor="text2" w:themeTint="33"/>
          <w:bottom w:val="dotted" w:sz="4" w:space="0" w:color="C6D9F1" w:themeColor="text2" w:themeTint="33"/>
          <w:right w:val="dotted" w:sz="4" w:space="0" w:color="C6D9F1" w:themeColor="text2" w:themeTint="33"/>
          <w:insideH w:val="dotted" w:sz="4" w:space="0" w:color="C6D9F1" w:themeColor="text2" w:themeTint="33"/>
          <w:insideV w:val="dotted" w:sz="4" w:space="0" w:color="C6D9F1" w:themeColor="text2" w:themeTint="33"/>
        </w:tblBorders>
        <w:tblLayout w:type="fixed"/>
        <w:tblLook w:val="04A0"/>
      </w:tblPr>
      <w:tblGrid>
        <w:gridCol w:w="675"/>
        <w:gridCol w:w="3480"/>
        <w:gridCol w:w="876"/>
        <w:gridCol w:w="2621"/>
        <w:gridCol w:w="1332"/>
        <w:gridCol w:w="1334"/>
      </w:tblGrid>
      <w:tr w:rsidR="0095674F" w:rsidRPr="00830478" w:rsidTr="001304EE">
        <w:trPr>
          <w:trHeight w:val="274"/>
        </w:trPr>
        <w:tc>
          <w:tcPr>
            <w:tcW w:w="675" w:type="dxa"/>
          </w:tcPr>
          <w:p w:rsidR="0095674F" w:rsidRPr="001304EE" w:rsidRDefault="0095674F" w:rsidP="002B0AB1">
            <w:pPr>
              <w:jc w:val="both"/>
              <w:rPr>
                <w:rFonts w:asciiTheme="minorHAnsi" w:hAnsiTheme="minorHAnsi" w:cstheme="minorHAnsi"/>
                <w:b/>
              </w:rPr>
            </w:pPr>
            <w:r w:rsidRPr="001304EE">
              <w:rPr>
                <w:rFonts w:asciiTheme="minorHAnsi" w:hAnsiTheme="minorHAnsi" w:cstheme="minorHAnsi"/>
                <w:b/>
              </w:rPr>
              <w:t>9</w:t>
            </w:r>
            <w:r w:rsidR="001304EE" w:rsidRPr="001304EE">
              <w:rPr>
                <w:rFonts w:asciiTheme="minorHAnsi" w:hAnsiTheme="minorHAnsi" w:cstheme="minorHAnsi"/>
                <w:b/>
              </w:rPr>
              <w:t>.</w:t>
            </w:r>
          </w:p>
        </w:tc>
        <w:tc>
          <w:tcPr>
            <w:tcW w:w="9643" w:type="dxa"/>
            <w:gridSpan w:val="5"/>
          </w:tcPr>
          <w:p w:rsidR="0095674F" w:rsidRPr="001304EE" w:rsidRDefault="0095674F" w:rsidP="002B0AB1">
            <w:pPr>
              <w:rPr>
                <w:rFonts w:asciiTheme="minorHAnsi" w:hAnsiTheme="minorHAnsi" w:cstheme="minorHAnsi"/>
                <w:b/>
              </w:rPr>
            </w:pPr>
            <w:r w:rsidRPr="001304EE">
              <w:rPr>
                <w:rFonts w:asciiTheme="minorHAnsi" w:hAnsiTheme="minorHAnsi" w:cstheme="minorHAnsi"/>
                <w:b/>
              </w:rPr>
              <w:t>Premi produzione 2014 e 2015: esame e determinazioni</w:t>
            </w:r>
          </w:p>
        </w:tc>
      </w:tr>
      <w:tr w:rsidR="003D7911" w:rsidRPr="00830478" w:rsidTr="00B11E0E">
        <w:trPr>
          <w:trHeight w:val="174"/>
        </w:trPr>
        <w:tc>
          <w:tcPr>
            <w:tcW w:w="675" w:type="dxa"/>
          </w:tcPr>
          <w:p w:rsidR="003D7911" w:rsidRPr="00830478" w:rsidRDefault="003D7911" w:rsidP="002B0AB1">
            <w:pPr>
              <w:jc w:val="both"/>
              <w:rPr>
                <w:rFonts w:asciiTheme="minorHAnsi" w:hAnsiTheme="minorHAnsi" w:cstheme="minorHAnsi"/>
                <w:sz w:val="22"/>
                <w:szCs w:val="22"/>
              </w:rPr>
            </w:pPr>
            <w:r w:rsidRPr="00830478">
              <w:rPr>
                <w:rFonts w:asciiTheme="minorHAnsi" w:hAnsiTheme="minorHAnsi" w:cstheme="minorHAnsi"/>
                <w:sz w:val="22"/>
                <w:szCs w:val="22"/>
              </w:rPr>
              <w:t>a)</w:t>
            </w:r>
          </w:p>
        </w:tc>
        <w:tc>
          <w:tcPr>
            <w:tcW w:w="3480" w:type="dxa"/>
          </w:tcPr>
          <w:p w:rsidR="003D7911" w:rsidRPr="00830478" w:rsidRDefault="003D7911" w:rsidP="002B0AB1">
            <w:pPr>
              <w:jc w:val="both"/>
              <w:rPr>
                <w:rFonts w:asciiTheme="minorHAnsi" w:hAnsiTheme="minorHAnsi" w:cstheme="minorHAnsi"/>
                <w:sz w:val="22"/>
                <w:szCs w:val="22"/>
              </w:rPr>
            </w:pPr>
            <w:r w:rsidRPr="00830478">
              <w:rPr>
                <w:rFonts w:asciiTheme="minorHAnsi" w:hAnsiTheme="minorHAnsi" w:cstheme="minorHAnsi"/>
                <w:sz w:val="22"/>
                <w:szCs w:val="22"/>
              </w:rPr>
              <w:t xml:space="preserve">Proposta atto deliberativo n. </w:t>
            </w:r>
          </w:p>
        </w:tc>
        <w:tc>
          <w:tcPr>
            <w:tcW w:w="876" w:type="dxa"/>
          </w:tcPr>
          <w:p w:rsidR="003D7911" w:rsidRPr="00830478" w:rsidRDefault="0095674F" w:rsidP="002B0AB1">
            <w:pPr>
              <w:jc w:val="both"/>
              <w:rPr>
                <w:rFonts w:asciiTheme="minorHAnsi" w:hAnsiTheme="minorHAnsi" w:cstheme="minorHAnsi"/>
                <w:b/>
                <w:sz w:val="22"/>
                <w:szCs w:val="22"/>
              </w:rPr>
            </w:pPr>
            <w:r w:rsidRPr="00830478">
              <w:rPr>
                <w:rFonts w:asciiTheme="minorHAnsi" w:hAnsiTheme="minorHAnsi" w:cstheme="minorHAnsi"/>
                <w:b/>
                <w:sz w:val="22"/>
                <w:szCs w:val="22"/>
              </w:rPr>
              <w:t>9</w:t>
            </w:r>
          </w:p>
        </w:tc>
        <w:tc>
          <w:tcPr>
            <w:tcW w:w="2621" w:type="dxa"/>
          </w:tcPr>
          <w:p w:rsidR="003D7911" w:rsidRPr="00830478" w:rsidRDefault="003D7911" w:rsidP="002B0AB1">
            <w:pPr>
              <w:jc w:val="both"/>
              <w:rPr>
                <w:rFonts w:asciiTheme="minorHAnsi" w:hAnsiTheme="minorHAnsi" w:cstheme="minorHAnsi"/>
                <w:sz w:val="22"/>
                <w:szCs w:val="22"/>
              </w:rPr>
            </w:pPr>
            <w:r w:rsidRPr="00830478">
              <w:rPr>
                <w:rFonts w:asciiTheme="minorHAnsi" w:hAnsiTheme="minorHAnsi" w:cstheme="minorHAnsi"/>
                <w:sz w:val="22"/>
                <w:szCs w:val="22"/>
              </w:rPr>
              <w:t>Relatore</w:t>
            </w:r>
            <w:r w:rsidR="0095674F" w:rsidRPr="00830478">
              <w:rPr>
                <w:rFonts w:asciiTheme="minorHAnsi" w:hAnsiTheme="minorHAnsi" w:cstheme="minorHAnsi"/>
                <w:b/>
                <w:sz w:val="22"/>
                <w:szCs w:val="22"/>
              </w:rPr>
              <w:t xml:space="preserve"> Pisanti</w:t>
            </w:r>
          </w:p>
        </w:tc>
        <w:tc>
          <w:tcPr>
            <w:tcW w:w="1332" w:type="dxa"/>
          </w:tcPr>
          <w:p w:rsidR="003D7911" w:rsidRPr="00830478" w:rsidRDefault="003D7911" w:rsidP="002B0AB1">
            <w:pPr>
              <w:jc w:val="both"/>
              <w:rPr>
                <w:rFonts w:asciiTheme="minorHAnsi" w:hAnsiTheme="minorHAnsi" w:cstheme="minorHAnsi"/>
                <w:sz w:val="22"/>
                <w:szCs w:val="22"/>
              </w:rPr>
            </w:pPr>
            <w:r w:rsidRPr="00830478">
              <w:rPr>
                <w:rFonts w:asciiTheme="minorHAnsi" w:hAnsiTheme="minorHAnsi" w:cstheme="minorHAnsi"/>
                <w:sz w:val="22"/>
                <w:szCs w:val="22"/>
              </w:rPr>
              <w:t>Allegato</w:t>
            </w:r>
          </w:p>
        </w:tc>
        <w:tc>
          <w:tcPr>
            <w:tcW w:w="1334" w:type="dxa"/>
          </w:tcPr>
          <w:p w:rsidR="003D7911" w:rsidRPr="00830478" w:rsidRDefault="003D7911" w:rsidP="002B0AB1">
            <w:pPr>
              <w:jc w:val="center"/>
              <w:rPr>
                <w:rFonts w:asciiTheme="minorHAnsi" w:hAnsiTheme="minorHAnsi" w:cstheme="minorHAnsi"/>
                <w:sz w:val="22"/>
                <w:szCs w:val="22"/>
              </w:rPr>
            </w:pPr>
            <w:r w:rsidRPr="00830478">
              <w:rPr>
                <w:rFonts w:asciiTheme="minorHAnsi" w:hAnsiTheme="minorHAnsi" w:cstheme="minorHAnsi"/>
                <w:sz w:val="22"/>
                <w:szCs w:val="22"/>
              </w:rPr>
              <w:t>1</w:t>
            </w:r>
          </w:p>
        </w:tc>
      </w:tr>
    </w:tbl>
    <w:p w:rsidR="003D7911" w:rsidRPr="00830478" w:rsidRDefault="003D7911" w:rsidP="002B0AB1">
      <w:pPr>
        <w:rPr>
          <w:rFonts w:asciiTheme="minorHAnsi" w:hAnsiTheme="minorHAnsi"/>
          <w:sz w:val="22"/>
          <w:szCs w:val="22"/>
        </w:rPr>
      </w:pPr>
    </w:p>
    <w:tbl>
      <w:tblPr>
        <w:tblW w:w="10456" w:type="dxa"/>
        <w:tblInd w:w="-106" w:type="dxa"/>
        <w:tblBorders>
          <w:top w:val="dotted" w:sz="4" w:space="0" w:color="C6D9F1"/>
          <w:left w:val="dotted" w:sz="4" w:space="0" w:color="C6D9F1"/>
          <w:bottom w:val="dotted" w:sz="4" w:space="0" w:color="C6D9F1"/>
          <w:right w:val="dotted" w:sz="4" w:space="0" w:color="C6D9F1"/>
          <w:insideH w:val="dotted" w:sz="4" w:space="0" w:color="C6D9F1"/>
          <w:insideV w:val="dotted" w:sz="4" w:space="0" w:color="C6D9F1"/>
        </w:tblBorders>
        <w:tblLook w:val="00A0"/>
      </w:tblPr>
      <w:tblGrid>
        <w:gridCol w:w="2796"/>
        <w:gridCol w:w="1353"/>
        <w:gridCol w:w="258"/>
        <w:gridCol w:w="1447"/>
        <w:gridCol w:w="853"/>
        <w:gridCol w:w="878"/>
        <w:gridCol w:w="998"/>
        <w:gridCol w:w="999"/>
        <w:gridCol w:w="874"/>
      </w:tblGrid>
      <w:tr w:rsidR="000E1FC5" w:rsidRPr="00830478" w:rsidTr="00E4185D">
        <w:trPr>
          <w:trHeight w:val="768"/>
        </w:trPr>
        <w:tc>
          <w:tcPr>
            <w:tcW w:w="2796" w:type="dxa"/>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Presiede Andrea Sisti</w:t>
            </w:r>
          </w:p>
        </w:tc>
        <w:tc>
          <w:tcPr>
            <w:tcW w:w="1611" w:type="dxa"/>
            <w:gridSpan w:val="2"/>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In qualità di </w:t>
            </w:r>
            <w:r>
              <w:rPr>
                <w:rFonts w:asciiTheme="minorHAnsi" w:hAnsiTheme="minorHAnsi" w:cstheme="minorHAnsi"/>
                <w:bCs/>
                <w:sz w:val="22"/>
                <w:szCs w:val="22"/>
              </w:rPr>
              <w:t>Presidente</w:t>
            </w:r>
          </w:p>
        </w:tc>
        <w:tc>
          <w:tcPr>
            <w:tcW w:w="6049" w:type="dxa"/>
            <w:gridSpan w:val="6"/>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il quale constatato che il numero dei presenti è legale per l’adunanza, mette in discussione l’argomento segnato in oggetto e la relativa votazione.</w:t>
            </w:r>
          </w:p>
        </w:tc>
      </w:tr>
      <w:tr w:rsidR="000E1FC5" w:rsidRPr="00830478" w:rsidTr="00E4185D">
        <w:trPr>
          <w:trHeight w:val="456"/>
        </w:trPr>
        <w:tc>
          <w:tcPr>
            <w:tcW w:w="2796" w:type="dxa"/>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Verbalizza Riccardo Pisanti</w:t>
            </w:r>
          </w:p>
        </w:tc>
        <w:tc>
          <w:tcPr>
            <w:tcW w:w="7660" w:type="dxa"/>
            <w:gridSpan w:val="8"/>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nella qualità di Consigliere Segretario</w:t>
            </w:r>
          </w:p>
          <w:p w:rsidR="000E1FC5" w:rsidRPr="00830478" w:rsidRDefault="000E1FC5" w:rsidP="000E1FC5">
            <w:pPr>
              <w:jc w:val="both"/>
              <w:rPr>
                <w:rFonts w:asciiTheme="minorHAnsi" w:hAnsiTheme="minorHAnsi" w:cstheme="minorHAnsi"/>
                <w:sz w:val="22"/>
                <w:szCs w:val="22"/>
              </w:rPr>
            </w:pPr>
          </w:p>
        </w:tc>
      </w:tr>
      <w:tr w:rsidR="003D7911" w:rsidRPr="00830478" w:rsidTr="00E4185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000000"/>
              <w:bottom w:val="single" w:sz="4" w:space="0" w:color="000000"/>
            </w:tcBorders>
            <w:shd w:val="pct5" w:color="auto" w:fill="auto"/>
          </w:tcPr>
          <w:p w:rsidR="003D7911" w:rsidRPr="00830478" w:rsidRDefault="003D7911" w:rsidP="002B0AB1">
            <w:pPr>
              <w:ind w:rightChars="190" w:right="456"/>
              <w:jc w:val="both"/>
              <w:rPr>
                <w:rFonts w:asciiTheme="minorHAnsi" w:hAnsiTheme="minorHAnsi" w:cstheme="minorHAnsi"/>
                <w:b/>
                <w:bCs/>
                <w:sz w:val="22"/>
                <w:szCs w:val="22"/>
              </w:rPr>
            </w:pPr>
            <w:r w:rsidRPr="00830478">
              <w:rPr>
                <w:rFonts w:asciiTheme="minorHAnsi" w:hAnsiTheme="minorHAnsi" w:cstheme="minorHAnsi"/>
                <w:b/>
                <w:bCs/>
                <w:i/>
                <w:iCs/>
                <w:sz w:val="22"/>
                <w:szCs w:val="22"/>
              </w:rPr>
              <w:t>Consiglieri</w:t>
            </w:r>
          </w:p>
        </w:tc>
        <w:tc>
          <w:tcPr>
            <w:tcW w:w="1705" w:type="dxa"/>
            <w:gridSpan w:val="2"/>
            <w:tcBorders>
              <w:top w:val="single" w:sz="4" w:space="0" w:color="000000"/>
              <w:bottom w:val="single" w:sz="4" w:space="0" w:color="000000"/>
              <w:right w:val="single" w:sz="4" w:space="0" w:color="000000"/>
            </w:tcBorders>
            <w:shd w:val="pct5" w:color="auto" w:fill="auto"/>
          </w:tcPr>
          <w:p w:rsidR="003D7911" w:rsidRPr="00830478" w:rsidRDefault="003D7911"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 xml:space="preserve">Carica </w:t>
            </w:r>
          </w:p>
        </w:tc>
        <w:tc>
          <w:tcPr>
            <w:tcW w:w="853" w:type="dxa"/>
            <w:tcBorders>
              <w:top w:val="single" w:sz="4" w:space="0" w:color="000000"/>
              <w:left w:val="single" w:sz="4" w:space="0" w:color="000000"/>
              <w:bottom w:val="single" w:sz="4" w:space="0" w:color="000000"/>
              <w:right w:val="single" w:sz="4" w:space="0" w:color="000000"/>
            </w:tcBorders>
            <w:shd w:val="pct5" w:color="auto" w:fill="auto"/>
          </w:tcPr>
          <w:p w:rsidR="003D7911" w:rsidRPr="00830478" w:rsidRDefault="003D7911" w:rsidP="002B0AB1">
            <w:pPr>
              <w:ind w:left="-108"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Presenti</w:t>
            </w:r>
          </w:p>
        </w:tc>
        <w:tc>
          <w:tcPr>
            <w:tcW w:w="878" w:type="dxa"/>
            <w:tcBorders>
              <w:top w:val="single" w:sz="4" w:space="0" w:color="000000"/>
              <w:left w:val="single" w:sz="4" w:space="0" w:color="000000"/>
              <w:bottom w:val="single" w:sz="4" w:space="0" w:color="000000"/>
              <w:right w:val="single" w:sz="4" w:space="0" w:color="000000"/>
            </w:tcBorders>
            <w:shd w:val="pct5" w:color="auto" w:fill="auto"/>
          </w:tcPr>
          <w:p w:rsidR="003D7911" w:rsidRPr="00830478" w:rsidRDefault="003D7911"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Assenti</w:t>
            </w:r>
          </w:p>
        </w:tc>
        <w:tc>
          <w:tcPr>
            <w:tcW w:w="998" w:type="dxa"/>
            <w:tcBorders>
              <w:top w:val="single" w:sz="4" w:space="0" w:color="000000"/>
              <w:left w:val="single" w:sz="4" w:space="0" w:color="000000"/>
              <w:bottom w:val="single" w:sz="4" w:space="0" w:color="000000"/>
              <w:right w:val="single" w:sz="4" w:space="0" w:color="000000"/>
            </w:tcBorders>
            <w:shd w:val="pct5" w:color="auto" w:fill="auto"/>
          </w:tcPr>
          <w:p w:rsidR="003D7911" w:rsidRPr="00830478" w:rsidRDefault="003D7911" w:rsidP="002B0AB1">
            <w:pPr>
              <w:ind w:left="-109"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Favorevoli</w:t>
            </w:r>
          </w:p>
        </w:tc>
        <w:tc>
          <w:tcPr>
            <w:tcW w:w="999" w:type="dxa"/>
            <w:tcBorders>
              <w:top w:val="single" w:sz="4" w:space="0" w:color="000000"/>
              <w:left w:val="single" w:sz="4" w:space="0" w:color="000000"/>
              <w:bottom w:val="single" w:sz="4" w:space="0" w:color="000000"/>
              <w:right w:val="single" w:sz="4" w:space="0" w:color="000000"/>
            </w:tcBorders>
            <w:shd w:val="pct5" w:color="auto" w:fill="auto"/>
          </w:tcPr>
          <w:p w:rsidR="003D7911" w:rsidRPr="00830478" w:rsidRDefault="003D7911"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Contrari</w:t>
            </w:r>
          </w:p>
        </w:tc>
        <w:tc>
          <w:tcPr>
            <w:tcW w:w="874" w:type="dxa"/>
            <w:tcBorders>
              <w:top w:val="single" w:sz="4" w:space="0" w:color="000000"/>
              <w:left w:val="single" w:sz="4" w:space="0" w:color="000000"/>
              <w:bottom w:val="single" w:sz="4" w:space="0" w:color="000000"/>
            </w:tcBorders>
            <w:shd w:val="pct5" w:color="auto" w:fill="auto"/>
          </w:tcPr>
          <w:p w:rsidR="003D7911" w:rsidRPr="00830478" w:rsidRDefault="003D7911" w:rsidP="002B0AB1">
            <w:pPr>
              <w:ind w:left="-109"/>
              <w:jc w:val="center"/>
              <w:rPr>
                <w:rFonts w:asciiTheme="minorHAnsi" w:hAnsiTheme="minorHAnsi" w:cstheme="minorHAnsi"/>
                <w:b/>
                <w:bCs/>
                <w:sz w:val="22"/>
                <w:szCs w:val="22"/>
              </w:rPr>
            </w:pPr>
            <w:r w:rsidRPr="00830478">
              <w:rPr>
                <w:rFonts w:asciiTheme="minorHAnsi" w:hAnsiTheme="minorHAnsi" w:cstheme="minorHAnsi"/>
                <w:b/>
                <w:bCs/>
                <w:i/>
                <w:iCs/>
                <w:sz w:val="22"/>
                <w:szCs w:val="22"/>
              </w:rPr>
              <w:t>Astenuti</w:t>
            </w:r>
          </w:p>
        </w:tc>
      </w:tr>
      <w:tr w:rsidR="001304EE" w:rsidRPr="00830478" w:rsidTr="00E4185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000000"/>
            </w:tcBorders>
          </w:tcPr>
          <w:p w:rsidR="001304EE" w:rsidRPr="00830478" w:rsidRDefault="001304EE"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Andrea Sisti</w:t>
            </w:r>
          </w:p>
        </w:tc>
        <w:tc>
          <w:tcPr>
            <w:tcW w:w="1705" w:type="dxa"/>
            <w:gridSpan w:val="2"/>
            <w:tcBorders>
              <w:top w:val="single" w:sz="4" w:space="0" w:color="000000"/>
              <w:right w:val="single" w:sz="4" w:space="0" w:color="000000"/>
            </w:tcBorders>
          </w:tcPr>
          <w:p w:rsidR="001304EE" w:rsidRPr="00830478" w:rsidRDefault="000E1FC5" w:rsidP="002B0AB1">
            <w:pPr>
              <w:ind w:rightChars="-53" w:right="-127"/>
              <w:rPr>
                <w:rFonts w:asciiTheme="minorHAnsi" w:hAnsiTheme="minorHAnsi" w:cstheme="minorHAnsi"/>
                <w:sz w:val="22"/>
                <w:szCs w:val="22"/>
              </w:rPr>
            </w:pPr>
            <w:r>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1304EE" w:rsidRPr="00830478" w:rsidRDefault="001304EE"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1304EE" w:rsidRPr="00830478" w:rsidRDefault="001304EE"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1304EE" w:rsidRPr="00830478" w:rsidRDefault="001304EE"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1304EE" w:rsidRPr="00830478" w:rsidRDefault="001304EE"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1304EE" w:rsidRPr="00830478" w:rsidRDefault="001304EE" w:rsidP="002B0AB1">
            <w:pPr>
              <w:ind w:left="-109"/>
              <w:jc w:val="center"/>
              <w:rPr>
                <w:rFonts w:asciiTheme="minorHAnsi" w:hAnsiTheme="minorHAnsi" w:cstheme="minorHAnsi"/>
                <w:sz w:val="22"/>
                <w:szCs w:val="22"/>
              </w:rPr>
            </w:pPr>
          </w:p>
        </w:tc>
      </w:tr>
      <w:tr w:rsidR="001304EE" w:rsidRPr="00830478" w:rsidTr="00E4185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1304EE" w:rsidRPr="00830478" w:rsidRDefault="001304EE"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Rosanna Zari</w:t>
            </w:r>
          </w:p>
        </w:tc>
        <w:tc>
          <w:tcPr>
            <w:tcW w:w="1705" w:type="dxa"/>
            <w:gridSpan w:val="2"/>
            <w:tcBorders>
              <w:right w:val="single" w:sz="4" w:space="0" w:color="000000"/>
            </w:tcBorders>
          </w:tcPr>
          <w:p w:rsidR="001304EE" w:rsidRPr="00830478" w:rsidRDefault="001304EE"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Vice</w:t>
            </w:r>
            <w:r w:rsidR="000E1FC5">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1304EE" w:rsidRPr="00830478" w:rsidRDefault="001304EE"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1304EE" w:rsidRPr="00830478" w:rsidRDefault="001304EE"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1304EE" w:rsidRPr="00830478" w:rsidRDefault="001304EE"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1304EE" w:rsidRPr="00830478" w:rsidRDefault="001304EE"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1304EE" w:rsidRPr="00830478" w:rsidRDefault="001304EE" w:rsidP="002B0AB1">
            <w:pPr>
              <w:ind w:left="-109"/>
              <w:jc w:val="center"/>
              <w:rPr>
                <w:rFonts w:asciiTheme="minorHAnsi" w:hAnsiTheme="minorHAnsi" w:cstheme="minorHAnsi"/>
                <w:sz w:val="22"/>
                <w:szCs w:val="22"/>
              </w:rPr>
            </w:pPr>
          </w:p>
        </w:tc>
      </w:tr>
      <w:tr w:rsidR="001304EE" w:rsidRPr="00830478" w:rsidTr="00E4185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1304EE" w:rsidRPr="00830478" w:rsidRDefault="001304EE"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 xml:space="preserve">Dott. Agr. Riccardo Pisanti </w:t>
            </w:r>
          </w:p>
        </w:tc>
        <w:tc>
          <w:tcPr>
            <w:tcW w:w="1705" w:type="dxa"/>
            <w:gridSpan w:val="2"/>
            <w:tcBorders>
              <w:right w:val="single" w:sz="4" w:space="0" w:color="000000"/>
            </w:tcBorders>
          </w:tcPr>
          <w:p w:rsidR="001304EE" w:rsidRPr="00830478" w:rsidRDefault="001304EE"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Segretario</w:t>
            </w:r>
          </w:p>
        </w:tc>
        <w:tc>
          <w:tcPr>
            <w:tcW w:w="853" w:type="dxa"/>
            <w:tcBorders>
              <w:top w:val="single" w:sz="4" w:space="0" w:color="000000"/>
              <w:left w:val="single" w:sz="4" w:space="0" w:color="000000"/>
              <w:bottom w:val="single" w:sz="4" w:space="0" w:color="000000"/>
              <w:right w:val="single" w:sz="4" w:space="0" w:color="000000"/>
            </w:tcBorders>
          </w:tcPr>
          <w:p w:rsidR="001304EE" w:rsidRPr="00830478" w:rsidRDefault="001304EE"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1304EE" w:rsidRPr="00830478" w:rsidRDefault="001304EE"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1304EE" w:rsidRPr="00830478" w:rsidRDefault="001304EE"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1304EE" w:rsidRPr="00830478" w:rsidRDefault="001304EE"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1304EE" w:rsidRPr="00830478" w:rsidRDefault="001304EE" w:rsidP="002B0AB1">
            <w:pPr>
              <w:ind w:left="-109"/>
              <w:jc w:val="center"/>
              <w:rPr>
                <w:rFonts w:asciiTheme="minorHAnsi" w:hAnsiTheme="minorHAnsi" w:cstheme="minorHAnsi"/>
                <w:sz w:val="22"/>
                <w:szCs w:val="22"/>
              </w:rPr>
            </w:pPr>
          </w:p>
        </w:tc>
      </w:tr>
      <w:tr w:rsidR="001304EE" w:rsidRPr="00830478" w:rsidTr="00E4185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1304EE" w:rsidRPr="00830478" w:rsidRDefault="001304EE"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Enrico Antignati</w:t>
            </w:r>
          </w:p>
        </w:tc>
        <w:tc>
          <w:tcPr>
            <w:tcW w:w="1705" w:type="dxa"/>
            <w:gridSpan w:val="2"/>
            <w:tcBorders>
              <w:right w:val="single" w:sz="4" w:space="0" w:color="000000"/>
            </w:tcBorders>
          </w:tcPr>
          <w:p w:rsidR="001304EE" w:rsidRPr="00830478" w:rsidRDefault="001304EE"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1304EE" w:rsidRPr="00830478" w:rsidRDefault="001304EE"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1304EE" w:rsidRPr="00830478" w:rsidRDefault="001304EE"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1304EE" w:rsidRPr="00830478" w:rsidRDefault="001304EE"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1304EE" w:rsidRPr="00830478" w:rsidRDefault="001304EE"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1304EE" w:rsidRPr="00830478" w:rsidRDefault="001304EE" w:rsidP="002B0AB1">
            <w:pPr>
              <w:ind w:left="-109"/>
              <w:jc w:val="center"/>
              <w:rPr>
                <w:rFonts w:asciiTheme="minorHAnsi" w:hAnsiTheme="minorHAnsi" w:cstheme="minorHAnsi"/>
                <w:sz w:val="22"/>
                <w:szCs w:val="22"/>
              </w:rPr>
            </w:pPr>
          </w:p>
        </w:tc>
      </w:tr>
      <w:tr w:rsidR="001304EE" w:rsidRPr="00830478" w:rsidTr="00E4185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1304EE" w:rsidRPr="00830478" w:rsidRDefault="001304EE"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Mattia Busti</w:t>
            </w:r>
          </w:p>
        </w:tc>
        <w:tc>
          <w:tcPr>
            <w:tcW w:w="1705" w:type="dxa"/>
            <w:gridSpan w:val="2"/>
            <w:tcBorders>
              <w:right w:val="single" w:sz="4" w:space="0" w:color="000000"/>
            </w:tcBorders>
          </w:tcPr>
          <w:p w:rsidR="001304EE" w:rsidRPr="00830478" w:rsidRDefault="001304EE"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1304EE" w:rsidRPr="00830478" w:rsidRDefault="001304EE"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1304EE" w:rsidRPr="00830478" w:rsidRDefault="001304EE"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1304EE" w:rsidRPr="00830478" w:rsidRDefault="001304EE"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1304EE" w:rsidRPr="00830478" w:rsidRDefault="001304EE"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1304EE" w:rsidRPr="00830478" w:rsidRDefault="001304EE" w:rsidP="002B0AB1">
            <w:pPr>
              <w:ind w:left="-109"/>
              <w:jc w:val="center"/>
              <w:rPr>
                <w:rFonts w:asciiTheme="minorHAnsi" w:hAnsiTheme="minorHAnsi" w:cstheme="minorHAnsi"/>
                <w:sz w:val="22"/>
                <w:szCs w:val="22"/>
              </w:rPr>
            </w:pPr>
          </w:p>
        </w:tc>
      </w:tr>
      <w:tr w:rsidR="001304EE" w:rsidRPr="00830478" w:rsidTr="00E4185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1304EE" w:rsidRPr="00830478" w:rsidRDefault="001304EE"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Marcella Cipriani</w:t>
            </w:r>
          </w:p>
        </w:tc>
        <w:tc>
          <w:tcPr>
            <w:tcW w:w="1705" w:type="dxa"/>
            <w:gridSpan w:val="2"/>
            <w:tcBorders>
              <w:right w:val="single" w:sz="4" w:space="0" w:color="000000"/>
            </w:tcBorders>
          </w:tcPr>
          <w:p w:rsidR="001304EE" w:rsidRPr="00830478" w:rsidRDefault="001304EE"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1304EE" w:rsidRPr="00830478" w:rsidRDefault="001304EE"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1304EE" w:rsidRPr="00830478" w:rsidRDefault="001304EE"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1304EE" w:rsidRPr="00830478" w:rsidRDefault="001304EE"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1304EE" w:rsidRPr="00830478" w:rsidRDefault="001304EE"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1304EE" w:rsidRPr="00830478" w:rsidRDefault="001304EE" w:rsidP="002B0AB1">
            <w:pPr>
              <w:ind w:left="-109"/>
              <w:jc w:val="center"/>
              <w:rPr>
                <w:rFonts w:asciiTheme="minorHAnsi" w:hAnsiTheme="minorHAnsi" w:cstheme="minorHAnsi"/>
                <w:sz w:val="22"/>
                <w:szCs w:val="22"/>
              </w:rPr>
            </w:pPr>
          </w:p>
        </w:tc>
      </w:tr>
      <w:tr w:rsidR="001304EE" w:rsidRPr="00830478" w:rsidTr="00E4185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1304EE" w:rsidRPr="00830478" w:rsidRDefault="001304EE"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Cosimo Damiano Coretti</w:t>
            </w:r>
          </w:p>
        </w:tc>
        <w:tc>
          <w:tcPr>
            <w:tcW w:w="1705" w:type="dxa"/>
            <w:gridSpan w:val="2"/>
            <w:tcBorders>
              <w:right w:val="single" w:sz="4" w:space="0" w:color="000000"/>
            </w:tcBorders>
          </w:tcPr>
          <w:p w:rsidR="001304EE" w:rsidRPr="00830478" w:rsidRDefault="001304EE"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1304EE" w:rsidRPr="00830478" w:rsidRDefault="001304EE"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1304EE" w:rsidRPr="00830478" w:rsidRDefault="001304EE"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1304EE" w:rsidRPr="00830478" w:rsidRDefault="001304EE"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1304EE" w:rsidRPr="00830478" w:rsidRDefault="001304EE"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1304EE" w:rsidRPr="00830478" w:rsidRDefault="001304EE" w:rsidP="002B0AB1">
            <w:pPr>
              <w:ind w:left="-109"/>
              <w:jc w:val="center"/>
              <w:rPr>
                <w:rFonts w:asciiTheme="minorHAnsi" w:hAnsiTheme="minorHAnsi" w:cstheme="minorHAnsi"/>
                <w:sz w:val="22"/>
                <w:szCs w:val="22"/>
              </w:rPr>
            </w:pPr>
          </w:p>
        </w:tc>
      </w:tr>
      <w:tr w:rsidR="001304EE" w:rsidRPr="00830478" w:rsidTr="00E4185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1304EE" w:rsidRPr="00830478" w:rsidRDefault="001304EE"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lastRenderedPageBreak/>
              <w:t>Dott. Agr. Giuliano D’Antonio</w:t>
            </w:r>
          </w:p>
        </w:tc>
        <w:tc>
          <w:tcPr>
            <w:tcW w:w="1705" w:type="dxa"/>
            <w:gridSpan w:val="2"/>
            <w:tcBorders>
              <w:right w:val="single" w:sz="4" w:space="0" w:color="000000"/>
            </w:tcBorders>
          </w:tcPr>
          <w:p w:rsidR="001304EE" w:rsidRPr="00830478" w:rsidRDefault="001304EE"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1304EE" w:rsidRPr="00830478" w:rsidRDefault="001304EE"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1304EE" w:rsidRPr="00830478" w:rsidRDefault="001304EE"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1304EE" w:rsidRPr="00830478" w:rsidRDefault="001304EE"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1304EE" w:rsidRPr="00830478" w:rsidRDefault="001304EE"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1304EE" w:rsidRPr="00830478" w:rsidRDefault="001304EE" w:rsidP="002B0AB1">
            <w:pPr>
              <w:ind w:left="-109"/>
              <w:jc w:val="center"/>
              <w:rPr>
                <w:rFonts w:asciiTheme="minorHAnsi" w:hAnsiTheme="minorHAnsi" w:cstheme="minorHAnsi"/>
                <w:sz w:val="22"/>
                <w:szCs w:val="22"/>
              </w:rPr>
            </w:pPr>
          </w:p>
        </w:tc>
      </w:tr>
      <w:tr w:rsidR="001304EE" w:rsidRPr="00830478" w:rsidTr="00E4185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1304EE" w:rsidRPr="00830478" w:rsidRDefault="001304EE"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Sabrina Diamanti</w:t>
            </w:r>
          </w:p>
        </w:tc>
        <w:tc>
          <w:tcPr>
            <w:tcW w:w="1705" w:type="dxa"/>
            <w:gridSpan w:val="2"/>
            <w:tcBorders>
              <w:right w:val="single" w:sz="4" w:space="0" w:color="000000"/>
            </w:tcBorders>
          </w:tcPr>
          <w:p w:rsidR="001304EE" w:rsidRPr="00830478" w:rsidRDefault="001304EE"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1304EE" w:rsidRPr="00830478" w:rsidRDefault="001304EE"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1304EE" w:rsidRPr="00830478" w:rsidRDefault="001304EE"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1304EE" w:rsidRPr="00830478" w:rsidRDefault="001304EE"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1304EE" w:rsidRPr="00830478" w:rsidRDefault="001304EE"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1304EE" w:rsidRPr="00830478" w:rsidRDefault="001304EE" w:rsidP="002B0AB1">
            <w:pPr>
              <w:ind w:left="-109"/>
              <w:jc w:val="center"/>
              <w:rPr>
                <w:rFonts w:asciiTheme="minorHAnsi" w:hAnsiTheme="minorHAnsi" w:cstheme="minorHAnsi"/>
                <w:sz w:val="22"/>
                <w:szCs w:val="22"/>
              </w:rPr>
            </w:pPr>
          </w:p>
        </w:tc>
      </w:tr>
      <w:tr w:rsidR="001304EE" w:rsidRPr="00830478" w:rsidTr="00E4185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1304EE" w:rsidRPr="00830478" w:rsidRDefault="001304EE"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Corrado Fenu</w:t>
            </w:r>
          </w:p>
        </w:tc>
        <w:tc>
          <w:tcPr>
            <w:tcW w:w="1705" w:type="dxa"/>
            <w:gridSpan w:val="2"/>
            <w:tcBorders>
              <w:right w:val="single" w:sz="4" w:space="0" w:color="000000"/>
            </w:tcBorders>
          </w:tcPr>
          <w:p w:rsidR="001304EE" w:rsidRPr="00830478" w:rsidRDefault="001304EE"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1304EE" w:rsidRPr="00830478" w:rsidRDefault="001304EE"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1304EE" w:rsidRPr="00830478" w:rsidRDefault="001304EE"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1304EE" w:rsidRPr="00830478" w:rsidRDefault="001304EE"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1304EE" w:rsidRPr="00830478" w:rsidRDefault="001304EE"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1304EE" w:rsidRPr="00830478" w:rsidRDefault="001304EE" w:rsidP="002B0AB1">
            <w:pPr>
              <w:ind w:left="-109"/>
              <w:jc w:val="center"/>
              <w:rPr>
                <w:rFonts w:asciiTheme="minorHAnsi" w:hAnsiTheme="minorHAnsi" w:cstheme="minorHAnsi"/>
                <w:sz w:val="22"/>
                <w:szCs w:val="22"/>
              </w:rPr>
            </w:pPr>
          </w:p>
        </w:tc>
      </w:tr>
      <w:tr w:rsidR="001304EE" w:rsidRPr="00830478" w:rsidTr="00E4185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1304EE" w:rsidRPr="00830478" w:rsidRDefault="001304EE"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Alberto Giuliani</w:t>
            </w:r>
          </w:p>
        </w:tc>
        <w:tc>
          <w:tcPr>
            <w:tcW w:w="1705" w:type="dxa"/>
            <w:gridSpan w:val="2"/>
            <w:tcBorders>
              <w:right w:val="single" w:sz="4" w:space="0" w:color="000000"/>
            </w:tcBorders>
          </w:tcPr>
          <w:p w:rsidR="001304EE" w:rsidRPr="00830478" w:rsidRDefault="001304EE"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1304EE" w:rsidRPr="00830478" w:rsidRDefault="001304EE"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1304EE" w:rsidRPr="00830478" w:rsidRDefault="001304EE"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1304EE" w:rsidRPr="00830478" w:rsidRDefault="001304EE"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1304EE" w:rsidRPr="00830478" w:rsidRDefault="001304EE"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1304EE" w:rsidRPr="00830478" w:rsidRDefault="001304EE" w:rsidP="002B0AB1">
            <w:pPr>
              <w:ind w:left="-109"/>
              <w:jc w:val="center"/>
              <w:rPr>
                <w:rFonts w:asciiTheme="minorHAnsi" w:hAnsiTheme="minorHAnsi" w:cstheme="minorHAnsi"/>
                <w:sz w:val="22"/>
                <w:szCs w:val="22"/>
              </w:rPr>
            </w:pPr>
          </w:p>
        </w:tc>
      </w:tr>
      <w:tr w:rsidR="001304EE" w:rsidRPr="00830478" w:rsidTr="00E4185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1304EE" w:rsidRPr="00830478" w:rsidRDefault="001304EE"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Gianni Guizzardi</w:t>
            </w:r>
          </w:p>
        </w:tc>
        <w:tc>
          <w:tcPr>
            <w:tcW w:w="1705" w:type="dxa"/>
            <w:gridSpan w:val="2"/>
            <w:tcBorders>
              <w:right w:val="single" w:sz="4" w:space="0" w:color="000000"/>
            </w:tcBorders>
          </w:tcPr>
          <w:p w:rsidR="001304EE" w:rsidRPr="00830478" w:rsidRDefault="001304EE"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1304EE" w:rsidRPr="00830478" w:rsidRDefault="001304EE" w:rsidP="002B0AB1">
            <w:pPr>
              <w:ind w:rightChars="-54" w:right="-130"/>
              <w:jc w:val="center"/>
              <w:rPr>
                <w:rFonts w:asciiTheme="minorHAnsi" w:hAnsiTheme="minorHAnsi" w:cstheme="minorHAnsi"/>
                <w:sz w:val="22"/>
                <w:szCs w:val="22"/>
              </w:rPr>
            </w:pPr>
          </w:p>
        </w:tc>
        <w:tc>
          <w:tcPr>
            <w:tcW w:w="878" w:type="dxa"/>
            <w:tcBorders>
              <w:top w:val="single" w:sz="4" w:space="0" w:color="000000"/>
              <w:left w:val="single" w:sz="4" w:space="0" w:color="000000"/>
              <w:bottom w:val="single" w:sz="4" w:space="0" w:color="000000"/>
              <w:right w:val="single" w:sz="4" w:space="0" w:color="000000"/>
            </w:tcBorders>
          </w:tcPr>
          <w:p w:rsidR="001304EE" w:rsidRPr="00830478" w:rsidRDefault="001304EE" w:rsidP="002B0AB1">
            <w:pPr>
              <w:jc w:val="center"/>
              <w:rPr>
                <w:rFonts w:asciiTheme="minorHAnsi" w:hAnsiTheme="minorHAnsi" w:cstheme="minorHAnsi"/>
                <w:sz w:val="22"/>
                <w:szCs w:val="22"/>
              </w:rPr>
            </w:pPr>
            <w:r>
              <w:rPr>
                <w:rFonts w:asciiTheme="minorHAnsi" w:hAnsiTheme="minorHAnsi" w:cstheme="minorHAnsi"/>
                <w:sz w:val="22"/>
                <w:szCs w:val="22"/>
              </w:rPr>
              <w:t>x</w:t>
            </w:r>
          </w:p>
        </w:tc>
        <w:tc>
          <w:tcPr>
            <w:tcW w:w="998" w:type="dxa"/>
            <w:tcBorders>
              <w:top w:val="single" w:sz="4" w:space="0" w:color="000000"/>
              <w:left w:val="single" w:sz="4" w:space="0" w:color="000000"/>
              <w:bottom w:val="single" w:sz="4" w:space="0" w:color="000000"/>
              <w:right w:val="single" w:sz="4" w:space="0" w:color="000000"/>
            </w:tcBorders>
          </w:tcPr>
          <w:p w:rsidR="001304EE" w:rsidRPr="00830478" w:rsidRDefault="001304EE" w:rsidP="002B0AB1">
            <w:pPr>
              <w:ind w:rightChars="-54" w:right="-130"/>
              <w:jc w:val="center"/>
              <w:rPr>
                <w:rFonts w:asciiTheme="minorHAnsi" w:hAnsiTheme="minorHAnsi" w:cstheme="minorHAnsi"/>
                <w:sz w:val="22"/>
                <w:szCs w:val="22"/>
              </w:rPr>
            </w:pPr>
          </w:p>
        </w:tc>
        <w:tc>
          <w:tcPr>
            <w:tcW w:w="999" w:type="dxa"/>
            <w:tcBorders>
              <w:top w:val="single" w:sz="4" w:space="0" w:color="000000"/>
              <w:left w:val="single" w:sz="4" w:space="0" w:color="000000"/>
              <w:bottom w:val="single" w:sz="4" w:space="0" w:color="000000"/>
              <w:right w:val="single" w:sz="4" w:space="0" w:color="000000"/>
            </w:tcBorders>
          </w:tcPr>
          <w:p w:rsidR="001304EE" w:rsidRPr="00830478" w:rsidRDefault="001304EE"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1304EE" w:rsidRPr="00830478" w:rsidRDefault="001304EE" w:rsidP="002B0AB1">
            <w:pPr>
              <w:ind w:left="-109"/>
              <w:jc w:val="center"/>
              <w:rPr>
                <w:rFonts w:asciiTheme="minorHAnsi" w:hAnsiTheme="minorHAnsi" w:cstheme="minorHAnsi"/>
                <w:sz w:val="22"/>
                <w:szCs w:val="22"/>
              </w:rPr>
            </w:pPr>
          </w:p>
        </w:tc>
      </w:tr>
      <w:tr w:rsidR="001304EE" w:rsidRPr="00830478" w:rsidTr="00E4185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1304EE" w:rsidRPr="00830478" w:rsidRDefault="001304EE"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Graziano Martello</w:t>
            </w:r>
          </w:p>
        </w:tc>
        <w:tc>
          <w:tcPr>
            <w:tcW w:w="1705" w:type="dxa"/>
            <w:gridSpan w:val="2"/>
            <w:tcBorders>
              <w:right w:val="single" w:sz="4" w:space="0" w:color="000000"/>
            </w:tcBorders>
          </w:tcPr>
          <w:p w:rsidR="001304EE" w:rsidRPr="00830478" w:rsidRDefault="001304EE"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1304EE" w:rsidRPr="00830478" w:rsidRDefault="001304EE"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1304EE" w:rsidRPr="00830478" w:rsidRDefault="001304EE"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1304EE" w:rsidRPr="00830478" w:rsidRDefault="001304EE"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1304EE" w:rsidRPr="00830478" w:rsidRDefault="001304EE"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1304EE" w:rsidRPr="00830478" w:rsidRDefault="001304EE" w:rsidP="002B0AB1">
            <w:pPr>
              <w:ind w:left="-109"/>
              <w:jc w:val="center"/>
              <w:rPr>
                <w:rFonts w:asciiTheme="minorHAnsi" w:hAnsiTheme="minorHAnsi" w:cstheme="minorHAnsi"/>
                <w:sz w:val="22"/>
                <w:szCs w:val="22"/>
              </w:rPr>
            </w:pPr>
          </w:p>
        </w:tc>
      </w:tr>
      <w:tr w:rsidR="001304EE" w:rsidRPr="00830478" w:rsidTr="00E4185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1304EE" w:rsidRPr="00830478" w:rsidRDefault="001304EE"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Carmela Pecora</w:t>
            </w:r>
          </w:p>
        </w:tc>
        <w:tc>
          <w:tcPr>
            <w:tcW w:w="1705" w:type="dxa"/>
            <w:gridSpan w:val="2"/>
            <w:tcBorders>
              <w:right w:val="single" w:sz="4" w:space="0" w:color="000000"/>
            </w:tcBorders>
          </w:tcPr>
          <w:p w:rsidR="001304EE" w:rsidRPr="00830478" w:rsidRDefault="001304EE"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1304EE" w:rsidRPr="00830478" w:rsidRDefault="001304EE" w:rsidP="002B0AB1">
            <w:pPr>
              <w:ind w:rightChars="-54" w:right="-130"/>
              <w:jc w:val="center"/>
              <w:rPr>
                <w:rFonts w:asciiTheme="minorHAnsi" w:hAnsiTheme="minorHAnsi"/>
                <w:sz w:val="22"/>
                <w:szCs w:val="22"/>
              </w:rPr>
            </w:pPr>
            <w:r>
              <w:rPr>
                <w:rFonts w:asciiTheme="minorHAnsi" w:hAnsi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1304EE" w:rsidRPr="00830478" w:rsidRDefault="001304EE" w:rsidP="002B0AB1">
            <w:pPr>
              <w:jc w:val="center"/>
              <w:rPr>
                <w:rFonts w:asciiTheme="minorHAnsi" w:hAnsi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1304EE" w:rsidRPr="00830478" w:rsidRDefault="001304EE" w:rsidP="002B0AB1">
            <w:pPr>
              <w:ind w:rightChars="-54" w:right="-130"/>
              <w:jc w:val="center"/>
              <w:rPr>
                <w:rFonts w:asciiTheme="minorHAnsi" w:hAnsiTheme="minorHAnsi"/>
                <w:sz w:val="22"/>
                <w:szCs w:val="22"/>
              </w:rPr>
            </w:pPr>
            <w:r>
              <w:rPr>
                <w:rFonts w:asciiTheme="minorHAnsi" w:hAnsi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1304EE" w:rsidRPr="00830478" w:rsidRDefault="001304EE"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1304EE" w:rsidRPr="00830478" w:rsidRDefault="001304EE" w:rsidP="002B0AB1">
            <w:pPr>
              <w:ind w:left="-109"/>
              <w:jc w:val="center"/>
              <w:rPr>
                <w:rFonts w:asciiTheme="minorHAnsi" w:hAnsiTheme="minorHAnsi" w:cstheme="minorHAnsi"/>
                <w:sz w:val="22"/>
                <w:szCs w:val="22"/>
              </w:rPr>
            </w:pPr>
          </w:p>
        </w:tc>
      </w:tr>
      <w:tr w:rsidR="001304EE" w:rsidRPr="00830478" w:rsidTr="00E4185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1304EE" w:rsidRPr="00830478" w:rsidRDefault="001304EE"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Agr. Iun. Giuseppina Bisogno</w:t>
            </w:r>
          </w:p>
        </w:tc>
        <w:tc>
          <w:tcPr>
            <w:tcW w:w="1705" w:type="dxa"/>
            <w:gridSpan w:val="2"/>
            <w:tcBorders>
              <w:right w:val="single" w:sz="4" w:space="0" w:color="000000"/>
            </w:tcBorders>
          </w:tcPr>
          <w:p w:rsidR="001304EE" w:rsidRPr="00830478" w:rsidRDefault="001304EE"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1304EE" w:rsidRPr="00830478" w:rsidRDefault="001304EE" w:rsidP="002B0AB1">
            <w:pPr>
              <w:ind w:rightChars="-54" w:right="-130"/>
              <w:jc w:val="center"/>
              <w:rPr>
                <w:rFonts w:asciiTheme="minorHAnsi" w:hAnsiTheme="minorHAnsi"/>
                <w:sz w:val="22"/>
                <w:szCs w:val="22"/>
              </w:rPr>
            </w:pPr>
            <w:r>
              <w:rPr>
                <w:rFonts w:asciiTheme="minorHAnsi" w:hAnsi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1304EE" w:rsidRPr="00830478" w:rsidRDefault="001304EE" w:rsidP="002B0AB1">
            <w:pPr>
              <w:jc w:val="center"/>
              <w:rPr>
                <w:rFonts w:asciiTheme="minorHAnsi" w:hAnsi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1304EE" w:rsidRPr="00830478" w:rsidRDefault="001304EE" w:rsidP="002B0AB1">
            <w:pPr>
              <w:ind w:rightChars="-54" w:right="-130"/>
              <w:jc w:val="center"/>
              <w:rPr>
                <w:rFonts w:asciiTheme="minorHAnsi" w:hAnsiTheme="minorHAnsi"/>
                <w:sz w:val="22"/>
                <w:szCs w:val="22"/>
              </w:rPr>
            </w:pPr>
          </w:p>
        </w:tc>
        <w:tc>
          <w:tcPr>
            <w:tcW w:w="999" w:type="dxa"/>
            <w:tcBorders>
              <w:top w:val="single" w:sz="4" w:space="0" w:color="000000"/>
              <w:left w:val="single" w:sz="4" w:space="0" w:color="000000"/>
              <w:bottom w:val="single" w:sz="4" w:space="0" w:color="000000"/>
              <w:right w:val="single" w:sz="4" w:space="0" w:color="000000"/>
            </w:tcBorders>
          </w:tcPr>
          <w:p w:rsidR="001304EE" w:rsidRPr="00830478" w:rsidRDefault="001304EE"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1304EE" w:rsidRPr="00830478" w:rsidRDefault="001304EE" w:rsidP="002B0AB1">
            <w:pPr>
              <w:ind w:left="-109"/>
              <w:jc w:val="center"/>
              <w:rPr>
                <w:rFonts w:asciiTheme="minorHAnsi" w:hAnsiTheme="minorHAnsi" w:cstheme="minorHAnsi"/>
                <w:sz w:val="22"/>
                <w:szCs w:val="22"/>
              </w:rPr>
            </w:pPr>
          </w:p>
        </w:tc>
      </w:tr>
      <w:tr w:rsidR="001304EE" w:rsidRPr="00830478" w:rsidTr="00E4185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bottom w:val="single" w:sz="4" w:space="0" w:color="000000"/>
            </w:tcBorders>
          </w:tcPr>
          <w:p w:rsidR="001304EE" w:rsidRPr="00830478" w:rsidRDefault="001304EE" w:rsidP="002B0AB1">
            <w:pPr>
              <w:ind w:rightChars="190" w:right="456"/>
              <w:jc w:val="both"/>
              <w:rPr>
                <w:rFonts w:asciiTheme="minorHAnsi" w:hAnsiTheme="minorHAnsi" w:cstheme="minorHAnsi"/>
                <w:b/>
                <w:bCs/>
                <w:sz w:val="22"/>
                <w:szCs w:val="22"/>
              </w:rPr>
            </w:pPr>
            <w:r w:rsidRPr="00830478">
              <w:rPr>
                <w:rFonts w:asciiTheme="minorHAnsi" w:hAnsiTheme="minorHAnsi" w:cstheme="minorHAnsi"/>
                <w:b/>
                <w:bCs/>
                <w:sz w:val="22"/>
                <w:szCs w:val="22"/>
              </w:rPr>
              <w:t>Totale presenze/voti espressi</w:t>
            </w:r>
          </w:p>
        </w:tc>
        <w:tc>
          <w:tcPr>
            <w:tcW w:w="1705" w:type="dxa"/>
            <w:gridSpan w:val="2"/>
            <w:tcBorders>
              <w:bottom w:val="single" w:sz="4" w:space="0" w:color="000000"/>
              <w:right w:val="single" w:sz="4" w:space="0" w:color="000000"/>
            </w:tcBorders>
          </w:tcPr>
          <w:p w:rsidR="001304EE" w:rsidRPr="00830478" w:rsidRDefault="001304EE" w:rsidP="002B0AB1">
            <w:pPr>
              <w:ind w:rightChars="-53" w:right="-127"/>
              <w:rPr>
                <w:rFonts w:asciiTheme="minorHAnsi" w:hAnsiTheme="minorHAnsi" w:cstheme="minorHAnsi"/>
                <w:b/>
                <w:bCs/>
                <w:sz w:val="22"/>
                <w:szCs w:val="22"/>
              </w:rPr>
            </w:pPr>
          </w:p>
        </w:tc>
        <w:tc>
          <w:tcPr>
            <w:tcW w:w="853" w:type="dxa"/>
            <w:tcBorders>
              <w:top w:val="single" w:sz="4" w:space="0" w:color="000000"/>
              <w:left w:val="single" w:sz="4" w:space="0" w:color="000000"/>
              <w:bottom w:val="single" w:sz="4" w:space="0" w:color="000000"/>
              <w:right w:val="single" w:sz="4" w:space="0" w:color="000000"/>
            </w:tcBorders>
          </w:tcPr>
          <w:p w:rsidR="001304EE" w:rsidRPr="00830478" w:rsidRDefault="001304EE" w:rsidP="002B0AB1">
            <w:pPr>
              <w:ind w:rightChars="-54" w:right="-130"/>
              <w:jc w:val="center"/>
              <w:rPr>
                <w:rFonts w:asciiTheme="minorHAnsi" w:hAnsiTheme="minorHAnsi"/>
                <w:b/>
                <w:bCs/>
                <w:sz w:val="22"/>
                <w:szCs w:val="22"/>
              </w:rPr>
            </w:pPr>
            <w:r>
              <w:rPr>
                <w:rFonts w:asciiTheme="minorHAnsi" w:hAnsiTheme="minorHAnsi"/>
                <w:b/>
                <w:bCs/>
                <w:sz w:val="22"/>
                <w:szCs w:val="22"/>
              </w:rPr>
              <w:t>14</w:t>
            </w:r>
          </w:p>
        </w:tc>
        <w:tc>
          <w:tcPr>
            <w:tcW w:w="878" w:type="dxa"/>
            <w:tcBorders>
              <w:top w:val="single" w:sz="4" w:space="0" w:color="000000"/>
              <w:left w:val="single" w:sz="4" w:space="0" w:color="000000"/>
              <w:bottom w:val="single" w:sz="4" w:space="0" w:color="000000"/>
              <w:right w:val="single" w:sz="4" w:space="0" w:color="000000"/>
            </w:tcBorders>
          </w:tcPr>
          <w:p w:rsidR="001304EE" w:rsidRPr="00830478" w:rsidRDefault="001304EE" w:rsidP="002B0AB1">
            <w:pPr>
              <w:jc w:val="center"/>
              <w:rPr>
                <w:rFonts w:asciiTheme="minorHAnsi" w:hAnsiTheme="minorHAnsi"/>
                <w:b/>
                <w:bCs/>
                <w:sz w:val="22"/>
                <w:szCs w:val="22"/>
              </w:rPr>
            </w:pPr>
            <w:r>
              <w:rPr>
                <w:rFonts w:asciiTheme="minorHAnsi" w:hAnsiTheme="minorHAnsi"/>
                <w:b/>
                <w:bCs/>
                <w:sz w:val="22"/>
                <w:szCs w:val="22"/>
              </w:rPr>
              <w:t>1</w:t>
            </w:r>
          </w:p>
        </w:tc>
        <w:tc>
          <w:tcPr>
            <w:tcW w:w="998" w:type="dxa"/>
            <w:tcBorders>
              <w:top w:val="single" w:sz="4" w:space="0" w:color="000000"/>
              <w:left w:val="single" w:sz="4" w:space="0" w:color="000000"/>
              <w:bottom w:val="single" w:sz="4" w:space="0" w:color="000000"/>
              <w:right w:val="single" w:sz="4" w:space="0" w:color="000000"/>
            </w:tcBorders>
          </w:tcPr>
          <w:p w:rsidR="001304EE" w:rsidRPr="00830478" w:rsidRDefault="001304EE" w:rsidP="002B0AB1">
            <w:pPr>
              <w:ind w:rightChars="-54" w:right="-130"/>
              <w:jc w:val="center"/>
              <w:rPr>
                <w:rFonts w:asciiTheme="minorHAnsi" w:hAnsiTheme="minorHAnsi"/>
                <w:b/>
                <w:bCs/>
                <w:sz w:val="22"/>
                <w:szCs w:val="22"/>
              </w:rPr>
            </w:pPr>
            <w:r>
              <w:rPr>
                <w:rFonts w:asciiTheme="minorHAnsi" w:hAnsiTheme="minorHAnsi"/>
                <w:b/>
                <w:bCs/>
                <w:sz w:val="22"/>
                <w:szCs w:val="22"/>
              </w:rPr>
              <w:t>14</w:t>
            </w:r>
          </w:p>
        </w:tc>
        <w:tc>
          <w:tcPr>
            <w:tcW w:w="999" w:type="dxa"/>
            <w:tcBorders>
              <w:top w:val="single" w:sz="4" w:space="0" w:color="000000"/>
              <w:left w:val="single" w:sz="4" w:space="0" w:color="000000"/>
              <w:bottom w:val="single" w:sz="4" w:space="0" w:color="000000"/>
              <w:right w:val="single" w:sz="4" w:space="0" w:color="000000"/>
            </w:tcBorders>
          </w:tcPr>
          <w:p w:rsidR="001304EE" w:rsidRPr="00830478" w:rsidRDefault="001304EE" w:rsidP="002B0AB1">
            <w:pPr>
              <w:jc w:val="center"/>
              <w:rPr>
                <w:rFonts w:asciiTheme="minorHAnsi" w:hAnsiTheme="minorHAnsi" w:cstheme="minorHAnsi"/>
                <w:b/>
                <w:bCs/>
                <w:sz w:val="22"/>
                <w:szCs w:val="22"/>
              </w:rPr>
            </w:pPr>
          </w:p>
        </w:tc>
        <w:tc>
          <w:tcPr>
            <w:tcW w:w="874" w:type="dxa"/>
            <w:tcBorders>
              <w:top w:val="single" w:sz="4" w:space="0" w:color="000000"/>
              <w:left w:val="single" w:sz="4" w:space="0" w:color="000000"/>
              <w:bottom w:val="single" w:sz="4" w:space="0" w:color="000000"/>
            </w:tcBorders>
          </w:tcPr>
          <w:p w:rsidR="001304EE" w:rsidRPr="00830478" w:rsidRDefault="001304EE" w:rsidP="002B0AB1">
            <w:pPr>
              <w:ind w:left="-109"/>
              <w:jc w:val="center"/>
              <w:rPr>
                <w:rFonts w:asciiTheme="minorHAnsi" w:hAnsiTheme="minorHAnsi" w:cstheme="minorHAnsi"/>
                <w:b/>
                <w:bCs/>
                <w:sz w:val="22"/>
                <w:szCs w:val="22"/>
              </w:rPr>
            </w:pPr>
          </w:p>
        </w:tc>
      </w:tr>
    </w:tbl>
    <w:p w:rsidR="00DE10A6" w:rsidRDefault="00D13F81" w:rsidP="002B0AB1">
      <w:pPr>
        <w:jc w:val="both"/>
        <w:rPr>
          <w:rFonts w:asciiTheme="minorHAnsi" w:hAnsiTheme="minorHAnsi" w:cstheme="minorHAnsi"/>
        </w:rPr>
      </w:pPr>
      <w:r>
        <w:rPr>
          <w:rFonts w:asciiTheme="minorHAnsi" w:hAnsiTheme="minorHAnsi" w:cstheme="minorHAnsi"/>
        </w:rPr>
        <w:t>Relaziona sul punto il Dott. Pisanti il quale, relativamente ai premi produzione 2014, propone al Consiglio lo stanziamento di € 500,00 cadauno al netto degli oneri di legge, quale premio di produzione per i due dipendenti a contratto interinale: Dott. Ferrero e Dott.ssa Gentile.</w:t>
      </w:r>
    </w:p>
    <w:p w:rsidR="00D13F81" w:rsidRPr="00D13F81" w:rsidRDefault="00D13F81" w:rsidP="002B0AB1">
      <w:pPr>
        <w:jc w:val="both"/>
        <w:rPr>
          <w:rFonts w:asciiTheme="minorHAnsi" w:hAnsiTheme="minorHAnsi" w:cstheme="minorHAnsi"/>
        </w:rPr>
      </w:pPr>
      <w:r>
        <w:rPr>
          <w:rFonts w:asciiTheme="minorHAnsi" w:hAnsiTheme="minorHAnsi" w:cstheme="minorHAnsi"/>
        </w:rPr>
        <w:t>Inoltre, relativamente ai premi produzione per l’annualità 2015, dei dipendenti CONA</w:t>
      </w:r>
      <w:r w:rsidR="001304EE">
        <w:rPr>
          <w:rFonts w:asciiTheme="minorHAnsi" w:hAnsiTheme="minorHAnsi" w:cstheme="minorHAnsi"/>
        </w:rPr>
        <w:t xml:space="preserve">F fa presente al Consiglio che avendo oggi approvato </w:t>
      </w:r>
      <w:r>
        <w:rPr>
          <w:rFonts w:asciiTheme="minorHAnsi" w:hAnsiTheme="minorHAnsi" w:cstheme="minorHAnsi"/>
        </w:rPr>
        <w:t xml:space="preserve">il piano delle performance 2015, </w:t>
      </w:r>
      <w:r w:rsidR="001304EE">
        <w:rPr>
          <w:rFonts w:asciiTheme="minorHAnsi" w:hAnsiTheme="minorHAnsi" w:cstheme="minorHAnsi"/>
        </w:rPr>
        <w:t xml:space="preserve">lo stesso sarà </w:t>
      </w:r>
      <w:r>
        <w:rPr>
          <w:rFonts w:asciiTheme="minorHAnsi" w:hAnsiTheme="minorHAnsi" w:cstheme="minorHAnsi"/>
        </w:rPr>
        <w:t xml:space="preserve">inviato all’OIV Dott. Marotta, </w:t>
      </w:r>
      <w:r w:rsidR="001304EE">
        <w:rPr>
          <w:rFonts w:asciiTheme="minorHAnsi" w:hAnsiTheme="minorHAnsi" w:cstheme="minorHAnsi"/>
        </w:rPr>
        <w:t xml:space="preserve">che individuerà </w:t>
      </w:r>
      <w:r>
        <w:rPr>
          <w:rFonts w:asciiTheme="minorHAnsi" w:hAnsiTheme="minorHAnsi" w:cstheme="minorHAnsi"/>
        </w:rPr>
        <w:t>le performance individuali dei singoli dipendenti da sottoporre ai sindacati con i quali si stabiliranno le somme relative al premio produzione per l’annualità 2015.</w:t>
      </w:r>
    </w:p>
    <w:p w:rsidR="003D7911" w:rsidRDefault="003D7911" w:rsidP="002B0AB1">
      <w:pPr>
        <w:jc w:val="center"/>
        <w:rPr>
          <w:rFonts w:asciiTheme="minorHAnsi" w:hAnsiTheme="minorHAnsi" w:cstheme="minorHAnsi"/>
          <w:b/>
          <w:u w:val="single"/>
        </w:rPr>
      </w:pPr>
      <w:r w:rsidRPr="00830478">
        <w:rPr>
          <w:rFonts w:asciiTheme="minorHAnsi" w:hAnsiTheme="minorHAnsi" w:cstheme="minorHAnsi"/>
          <w:b/>
          <w:u w:val="single"/>
        </w:rPr>
        <w:t>IL CONSIGLIO</w:t>
      </w:r>
    </w:p>
    <w:p w:rsidR="001304EE" w:rsidRPr="001304EE" w:rsidRDefault="001304EE" w:rsidP="002B0AB1">
      <w:pPr>
        <w:jc w:val="both"/>
        <w:rPr>
          <w:rFonts w:asciiTheme="minorHAnsi" w:hAnsiTheme="minorHAnsi" w:cstheme="minorHAnsi"/>
        </w:rPr>
      </w:pPr>
      <w:r w:rsidRPr="001304EE">
        <w:rPr>
          <w:rFonts w:asciiTheme="minorHAnsi" w:hAnsiTheme="minorHAnsi" w:cstheme="minorHAnsi"/>
        </w:rPr>
        <w:t>Ascoltata la relazione del Consigliere Segretario,</w:t>
      </w:r>
    </w:p>
    <w:p w:rsidR="00EC70B8" w:rsidRPr="00830478" w:rsidRDefault="00EC70B8" w:rsidP="002B0AB1">
      <w:pPr>
        <w:jc w:val="center"/>
        <w:rPr>
          <w:rFonts w:asciiTheme="minorHAnsi" w:hAnsiTheme="minorHAnsi" w:cstheme="minorHAnsi"/>
          <w:b/>
          <w:u w:val="single"/>
        </w:rPr>
      </w:pPr>
      <w:r w:rsidRPr="00830478">
        <w:rPr>
          <w:rFonts w:asciiTheme="minorHAnsi" w:hAnsiTheme="minorHAnsi" w:cstheme="minorHAnsi"/>
          <w:b/>
          <w:u w:val="single"/>
        </w:rPr>
        <w:t>DELIBERA</w:t>
      </w:r>
    </w:p>
    <w:p w:rsidR="001304EE" w:rsidRPr="00006EB3" w:rsidRDefault="001304EE" w:rsidP="00307034">
      <w:pPr>
        <w:pStyle w:val="Paragrafoelenco"/>
        <w:numPr>
          <w:ilvl w:val="0"/>
          <w:numId w:val="20"/>
        </w:numPr>
        <w:jc w:val="both"/>
        <w:rPr>
          <w:rFonts w:asciiTheme="minorHAnsi" w:hAnsiTheme="minorHAnsi" w:cstheme="minorHAnsi"/>
          <w:b/>
          <w:u w:val="single"/>
        </w:rPr>
      </w:pPr>
      <w:r w:rsidRPr="00006EB3">
        <w:rPr>
          <w:rFonts w:asciiTheme="minorHAnsi" w:hAnsiTheme="minorHAnsi" w:cstheme="minorHAnsi"/>
          <w:b/>
          <w:u w:val="single"/>
        </w:rPr>
        <w:t>L’approvazione dei premi produzione 2014 per i due lavoratori  a contratto interinale: Dott. Ferrero e Dott.ssa Gentile, nella misura di € 500,00 cadauno al netto degli oneri di legge.</w:t>
      </w:r>
    </w:p>
    <w:p w:rsidR="001304EE" w:rsidRPr="00006EB3" w:rsidRDefault="001304EE" w:rsidP="00307034">
      <w:pPr>
        <w:pStyle w:val="Paragrafoelenco"/>
        <w:numPr>
          <w:ilvl w:val="0"/>
          <w:numId w:val="20"/>
        </w:numPr>
        <w:jc w:val="both"/>
        <w:rPr>
          <w:rFonts w:asciiTheme="minorHAnsi" w:hAnsiTheme="minorHAnsi" w:cstheme="minorHAnsi"/>
          <w:b/>
          <w:u w:val="single"/>
        </w:rPr>
      </w:pPr>
      <w:r w:rsidRPr="00006EB3">
        <w:rPr>
          <w:rFonts w:asciiTheme="minorHAnsi" w:hAnsiTheme="minorHAnsi" w:cstheme="minorHAnsi"/>
          <w:b/>
          <w:u w:val="single"/>
        </w:rPr>
        <w:t>Di dare mandato al segretario Pisanti di convocare una riunione con i Sindacati per proporre loro, l’approvazione dei criteri di performance individuali dei singoli dipendenti per stabilire le somme relative al premio produzione per l’annualità 2015.</w:t>
      </w:r>
    </w:p>
    <w:tbl>
      <w:tblPr>
        <w:tblW w:w="10282" w:type="dxa"/>
        <w:tblInd w:w="108" w:type="dxa"/>
        <w:tblBorders>
          <w:top w:val="dotted" w:sz="4" w:space="0" w:color="C6D9F1"/>
          <w:left w:val="dotted" w:sz="4" w:space="0" w:color="C6D9F1"/>
          <w:bottom w:val="dotted" w:sz="4" w:space="0" w:color="C6D9F1"/>
          <w:right w:val="dotted" w:sz="4" w:space="0" w:color="C6D9F1"/>
          <w:insideH w:val="single" w:sz="6" w:space="0" w:color="C6D9F1"/>
          <w:insideV w:val="single" w:sz="6" w:space="0" w:color="C6D9F1"/>
        </w:tblBorders>
        <w:tblLook w:val="00A0"/>
      </w:tblPr>
      <w:tblGrid>
        <w:gridCol w:w="2344"/>
        <w:gridCol w:w="5594"/>
        <w:gridCol w:w="2344"/>
      </w:tblGrid>
      <w:tr w:rsidR="003D7911" w:rsidRPr="00830478" w:rsidTr="001304EE">
        <w:trPr>
          <w:trHeight w:val="321"/>
        </w:trPr>
        <w:tc>
          <w:tcPr>
            <w:tcW w:w="7938" w:type="dxa"/>
            <w:gridSpan w:val="2"/>
          </w:tcPr>
          <w:p w:rsidR="003D7911" w:rsidRPr="00830478" w:rsidRDefault="003D791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e  di individuare quale Responsabile del Procedimento del presente atto:</w:t>
            </w:r>
          </w:p>
        </w:tc>
        <w:tc>
          <w:tcPr>
            <w:tcW w:w="2344" w:type="dxa"/>
          </w:tcPr>
          <w:p w:rsidR="003D7911" w:rsidRPr="00830478" w:rsidRDefault="003D791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Barbara Bruni</w:t>
            </w:r>
          </w:p>
        </w:tc>
      </w:tr>
      <w:tr w:rsidR="003D7911" w:rsidRPr="00830478" w:rsidTr="001304EE">
        <w:trPr>
          <w:trHeight w:val="321"/>
        </w:trPr>
        <w:tc>
          <w:tcPr>
            <w:tcW w:w="7938" w:type="dxa"/>
            <w:gridSpan w:val="2"/>
            <w:tcBorders>
              <w:bottom w:val="dotted" w:sz="4" w:space="0" w:color="C6D9F1"/>
            </w:tcBorders>
          </w:tcPr>
          <w:p w:rsidR="003D7911" w:rsidRPr="00830478" w:rsidRDefault="003D791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Per l’attuazione del presente deliberazione sotto il coordinamento del </w:t>
            </w:r>
            <w:r w:rsidR="000E1FC5">
              <w:rPr>
                <w:rFonts w:asciiTheme="minorHAnsi" w:hAnsiTheme="minorHAnsi" w:cstheme="minorHAnsi"/>
                <w:bCs/>
                <w:sz w:val="22"/>
                <w:szCs w:val="22"/>
              </w:rPr>
              <w:t>Presidente</w:t>
            </w:r>
          </w:p>
        </w:tc>
        <w:tc>
          <w:tcPr>
            <w:tcW w:w="2344" w:type="dxa"/>
            <w:tcBorders>
              <w:bottom w:val="dotted" w:sz="4" w:space="0" w:color="C6D9F1"/>
            </w:tcBorders>
          </w:tcPr>
          <w:p w:rsidR="003D7911" w:rsidRPr="00830478" w:rsidRDefault="003D791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Andrea Sisti</w:t>
            </w:r>
          </w:p>
        </w:tc>
      </w:tr>
      <w:tr w:rsidR="000444E6" w:rsidRPr="00830478" w:rsidTr="001304EE">
        <w:trPr>
          <w:gridAfter w:val="2"/>
          <w:wAfter w:w="7938" w:type="dxa"/>
          <w:trHeight w:val="321"/>
        </w:trPr>
        <w:tc>
          <w:tcPr>
            <w:tcW w:w="2344" w:type="dxa"/>
            <w:tcBorders>
              <w:bottom w:val="dotted" w:sz="4" w:space="0" w:color="C6D9F1"/>
            </w:tcBorders>
          </w:tcPr>
          <w:p w:rsidR="000444E6" w:rsidRPr="00830478" w:rsidRDefault="000444E6" w:rsidP="002B0AB1">
            <w:pPr>
              <w:jc w:val="both"/>
              <w:rPr>
                <w:rFonts w:asciiTheme="minorHAnsi" w:hAnsiTheme="minorHAnsi" w:cstheme="minorHAnsi"/>
                <w:bCs/>
                <w:sz w:val="22"/>
                <w:szCs w:val="22"/>
              </w:rPr>
            </w:pPr>
          </w:p>
        </w:tc>
      </w:tr>
    </w:tbl>
    <w:tbl>
      <w:tblPr>
        <w:tblStyle w:val="Grigliatabella"/>
        <w:tblpPr w:leftFromText="141" w:rightFromText="141" w:vertAnchor="text" w:horzAnchor="margin" w:tblpXSpec="center" w:tblpY="122"/>
        <w:tblW w:w="0" w:type="auto"/>
        <w:tblBorders>
          <w:top w:val="dotted" w:sz="4" w:space="0" w:color="C6D9F1" w:themeColor="text2" w:themeTint="33"/>
          <w:left w:val="dotted" w:sz="4" w:space="0" w:color="C6D9F1" w:themeColor="text2" w:themeTint="33"/>
          <w:bottom w:val="dotted" w:sz="4" w:space="0" w:color="C6D9F1" w:themeColor="text2" w:themeTint="33"/>
          <w:right w:val="dotted" w:sz="4" w:space="0" w:color="C6D9F1" w:themeColor="text2" w:themeTint="33"/>
          <w:insideH w:val="dotted" w:sz="4" w:space="0" w:color="C6D9F1" w:themeColor="text2" w:themeTint="33"/>
          <w:insideV w:val="dotted" w:sz="4" w:space="0" w:color="C6D9F1" w:themeColor="text2" w:themeTint="33"/>
        </w:tblBorders>
        <w:tblLayout w:type="fixed"/>
        <w:tblLook w:val="04A0"/>
      </w:tblPr>
      <w:tblGrid>
        <w:gridCol w:w="675"/>
        <w:gridCol w:w="264"/>
        <w:gridCol w:w="2997"/>
        <w:gridCol w:w="830"/>
        <w:gridCol w:w="2483"/>
        <w:gridCol w:w="1262"/>
        <w:gridCol w:w="1265"/>
      </w:tblGrid>
      <w:tr w:rsidR="0095674F" w:rsidRPr="00830478" w:rsidTr="00260906">
        <w:trPr>
          <w:trHeight w:val="471"/>
        </w:trPr>
        <w:tc>
          <w:tcPr>
            <w:tcW w:w="675" w:type="dxa"/>
          </w:tcPr>
          <w:p w:rsidR="0095674F" w:rsidRPr="00DD4510" w:rsidRDefault="0095674F" w:rsidP="002B0AB1">
            <w:pPr>
              <w:jc w:val="both"/>
              <w:rPr>
                <w:rFonts w:asciiTheme="minorHAnsi" w:hAnsiTheme="minorHAnsi" w:cstheme="minorHAnsi"/>
                <w:b/>
              </w:rPr>
            </w:pPr>
            <w:r w:rsidRPr="00DD4510">
              <w:rPr>
                <w:rFonts w:asciiTheme="minorHAnsi" w:hAnsiTheme="minorHAnsi" w:cstheme="minorHAnsi"/>
                <w:b/>
              </w:rPr>
              <w:t>10</w:t>
            </w:r>
            <w:r w:rsidR="00DD4510" w:rsidRPr="00DD4510">
              <w:rPr>
                <w:rFonts w:asciiTheme="minorHAnsi" w:hAnsiTheme="minorHAnsi" w:cstheme="minorHAnsi"/>
                <w:b/>
              </w:rPr>
              <w:t>.</w:t>
            </w:r>
          </w:p>
        </w:tc>
        <w:tc>
          <w:tcPr>
            <w:tcW w:w="9101" w:type="dxa"/>
            <w:gridSpan w:val="6"/>
          </w:tcPr>
          <w:p w:rsidR="0095674F" w:rsidRPr="00DD4510" w:rsidRDefault="0095674F" w:rsidP="002B0AB1">
            <w:pPr>
              <w:jc w:val="both"/>
              <w:rPr>
                <w:rFonts w:asciiTheme="minorHAnsi" w:hAnsiTheme="minorHAnsi" w:cstheme="minorHAnsi"/>
                <w:b/>
              </w:rPr>
            </w:pPr>
            <w:r w:rsidRPr="00DD4510">
              <w:rPr>
                <w:rFonts w:asciiTheme="minorHAnsi" w:hAnsiTheme="minorHAnsi" w:cstheme="minorHAnsi"/>
                <w:b/>
              </w:rPr>
              <w:t>Definizione date sessioni d’esame 2014 per il riconoscimento dei titoli esteri: esame e determinazioni.</w:t>
            </w:r>
          </w:p>
        </w:tc>
      </w:tr>
      <w:tr w:rsidR="003D7911" w:rsidRPr="00830478" w:rsidTr="00260906">
        <w:trPr>
          <w:trHeight w:val="182"/>
        </w:trPr>
        <w:tc>
          <w:tcPr>
            <w:tcW w:w="675" w:type="dxa"/>
          </w:tcPr>
          <w:p w:rsidR="003D7911" w:rsidRPr="00830478" w:rsidRDefault="003D7911" w:rsidP="002B0AB1">
            <w:pPr>
              <w:jc w:val="both"/>
              <w:rPr>
                <w:rFonts w:asciiTheme="minorHAnsi" w:hAnsiTheme="minorHAnsi" w:cstheme="minorHAnsi"/>
                <w:sz w:val="22"/>
                <w:szCs w:val="22"/>
              </w:rPr>
            </w:pPr>
            <w:r w:rsidRPr="00830478">
              <w:rPr>
                <w:rFonts w:asciiTheme="minorHAnsi" w:hAnsiTheme="minorHAnsi" w:cstheme="minorHAnsi"/>
                <w:sz w:val="22"/>
                <w:szCs w:val="22"/>
              </w:rPr>
              <w:t>a)</w:t>
            </w:r>
          </w:p>
        </w:tc>
        <w:tc>
          <w:tcPr>
            <w:tcW w:w="3261" w:type="dxa"/>
            <w:gridSpan w:val="2"/>
          </w:tcPr>
          <w:p w:rsidR="003D7911" w:rsidRPr="00830478" w:rsidRDefault="003D7911" w:rsidP="002B0AB1">
            <w:pPr>
              <w:jc w:val="both"/>
              <w:rPr>
                <w:rFonts w:asciiTheme="minorHAnsi" w:hAnsiTheme="minorHAnsi" w:cstheme="minorHAnsi"/>
                <w:sz w:val="22"/>
                <w:szCs w:val="22"/>
              </w:rPr>
            </w:pPr>
            <w:r w:rsidRPr="00830478">
              <w:rPr>
                <w:rFonts w:asciiTheme="minorHAnsi" w:hAnsiTheme="minorHAnsi" w:cstheme="minorHAnsi"/>
                <w:sz w:val="22"/>
                <w:szCs w:val="22"/>
              </w:rPr>
              <w:t xml:space="preserve">Proposta atto deliberativo n. </w:t>
            </w:r>
          </w:p>
        </w:tc>
        <w:tc>
          <w:tcPr>
            <w:tcW w:w="830" w:type="dxa"/>
          </w:tcPr>
          <w:p w:rsidR="003D7911" w:rsidRPr="00830478" w:rsidRDefault="0095674F" w:rsidP="002B0AB1">
            <w:pPr>
              <w:jc w:val="both"/>
              <w:rPr>
                <w:rFonts w:asciiTheme="minorHAnsi" w:hAnsiTheme="minorHAnsi" w:cstheme="minorHAnsi"/>
                <w:b/>
                <w:sz w:val="22"/>
                <w:szCs w:val="22"/>
              </w:rPr>
            </w:pPr>
            <w:r w:rsidRPr="00830478">
              <w:rPr>
                <w:rFonts w:asciiTheme="minorHAnsi" w:hAnsiTheme="minorHAnsi" w:cstheme="minorHAnsi"/>
                <w:b/>
                <w:sz w:val="22"/>
                <w:szCs w:val="22"/>
              </w:rPr>
              <w:t>10</w:t>
            </w:r>
          </w:p>
        </w:tc>
        <w:tc>
          <w:tcPr>
            <w:tcW w:w="2483" w:type="dxa"/>
          </w:tcPr>
          <w:p w:rsidR="003D7911" w:rsidRPr="00830478" w:rsidRDefault="003D7911" w:rsidP="002B0AB1">
            <w:pPr>
              <w:jc w:val="both"/>
              <w:rPr>
                <w:rFonts w:asciiTheme="minorHAnsi" w:hAnsiTheme="minorHAnsi" w:cstheme="minorHAnsi"/>
                <w:sz w:val="22"/>
                <w:szCs w:val="22"/>
              </w:rPr>
            </w:pPr>
            <w:r w:rsidRPr="00830478">
              <w:rPr>
                <w:rFonts w:asciiTheme="minorHAnsi" w:hAnsiTheme="minorHAnsi" w:cstheme="minorHAnsi"/>
                <w:sz w:val="22"/>
                <w:szCs w:val="22"/>
              </w:rPr>
              <w:t xml:space="preserve">Relatore </w:t>
            </w:r>
            <w:r w:rsidR="00280928" w:rsidRPr="00830478">
              <w:rPr>
                <w:rFonts w:asciiTheme="minorHAnsi" w:hAnsiTheme="minorHAnsi" w:cstheme="minorHAnsi"/>
                <w:b/>
                <w:sz w:val="22"/>
                <w:szCs w:val="22"/>
              </w:rPr>
              <w:t xml:space="preserve"> </w:t>
            </w:r>
            <w:r w:rsidR="0095674F" w:rsidRPr="00830478">
              <w:rPr>
                <w:rFonts w:asciiTheme="minorHAnsi" w:hAnsiTheme="minorHAnsi" w:cstheme="minorHAnsi"/>
                <w:b/>
                <w:sz w:val="22"/>
                <w:szCs w:val="22"/>
              </w:rPr>
              <w:t>Busti</w:t>
            </w:r>
          </w:p>
        </w:tc>
        <w:tc>
          <w:tcPr>
            <w:tcW w:w="1262" w:type="dxa"/>
          </w:tcPr>
          <w:p w:rsidR="003D7911" w:rsidRPr="00830478" w:rsidRDefault="003D7911" w:rsidP="002B0AB1">
            <w:pPr>
              <w:jc w:val="both"/>
              <w:rPr>
                <w:rFonts w:asciiTheme="minorHAnsi" w:hAnsiTheme="minorHAnsi" w:cstheme="minorHAnsi"/>
                <w:sz w:val="22"/>
                <w:szCs w:val="22"/>
              </w:rPr>
            </w:pPr>
            <w:r w:rsidRPr="00830478">
              <w:rPr>
                <w:rFonts w:asciiTheme="minorHAnsi" w:hAnsiTheme="minorHAnsi" w:cstheme="minorHAnsi"/>
                <w:sz w:val="22"/>
                <w:szCs w:val="22"/>
              </w:rPr>
              <w:t>Allegato</w:t>
            </w:r>
          </w:p>
        </w:tc>
        <w:tc>
          <w:tcPr>
            <w:tcW w:w="1265" w:type="dxa"/>
          </w:tcPr>
          <w:p w:rsidR="003D7911" w:rsidRPr="00830478" w:rsidRDefault="003D7911" w:rsidP="002B0AB1">
            <w:pPr>
              <w:jc w:val="center"/>
              <w:rPr>
                <w:rFonts w:asciiTheme="minorHAnsi" w:hAnsiTheme="minorHAnsi" w:cstheme="minorHAnsi"/>
                <w:sz w:val="22"/>
                <w:szCs w:val="22"/>
              </w:rPr>
            </w:pPr>
            <w:r w:rsidRPr="00830478">
              <w:rPr>
                <w:rFonts w:asciiTheme="minorHAnsi" w:hAnsiTheme="minorHAnsi" w:cstheme="minorHAnsi"/>
                <w:sz w:val="22"/>
                <w:szCs w:val="22"/>
              </w:rPr>
              <w:t>1</w:t>
            </w:r>
          </w:p>
        </w:tc>
      </w:tr>
      <w:tr w:rsidR="003D7911" w:rsidRPr="00830478" w:rsidTr="00E4185D">
        <w:trPr>
          <w:trHeight w:val="368"/>
        </w:trPr>
        <w:tc>
          <w:tcPr>
            <w:tcW w:w="939" w:type="dxa"/>
            <w:gridSpan w:val="2"/>
          </w:tcPr>
          <w:p w:rsidR="003D7911" w:rsidRPr="00830478" w:rsidRDefault="003D7911" w:rsidP="002B0AB1">
            <w:pPr>
              <w:jc w:val="both"/>
              <w:rPr>
                <w:rFonts w:asciiTheme="minorHAnsi" w:hAnsiTheme="minorHAnsi" w:cstheme="minorHAnsi"/>
                <w:sz w:val="22"/>
                <w:szCs w:val="22"/>
              </w:rPr>
            </w:pPr>
            <w:r w:rsidRPr="00830478">
              <w:rPr>
                <w:rFonts w:asciiTheme="minorHAnsi" w:hAnsiTheme="minorHAnsi" w:cstheme="minorHAnsi"/>
                <w:sz w:val="22"/>
                <w:szCs w:val="22"/>
              </w:rPr>
              <w:t>Note:</w:t>
            </w:r>
          </w:p>
        </w:tc>
        <w:tc>
          <w:tcPr>
            <w:tcW w:w="8837" w:type="dxa"/>
            <w:gridSpan w:val="5"/>
          </w:tcPr>
          <w:p w:rsidR="003D7911" w:rsidRPr="00830478" w:rsidRDefault="003D7911" w:rsidP="002B0AB1">
            <w:pPr>
              <w:jc w:val="both"/>
              <w:rPr>
                <w:rFonts w:asciiTheme="minorHAnsi" w:hAnsiTheme="minorHAnsi" w:cstheme="minorHAnsi"/>
                <w:sz w:val="22"/>
                <w:szCs w:val="22"/>
              </w:rPr>
            </w:pPr>
            <w:r w:rsidRPr="00830478">
              <w:rPr>
                <w:rFonts w:asciiTheme="minorHAnsi" w:hAnsiTheme="minorHAnsi" w:cstheme="minorHAnsi"/>
                <w:sz w:val="22"/>
                <w:szCs w:val="22"/>
              </w:rPr>
              <w:t>Atto depositato presso la segreteria.</w:t>
            </w:r>
          </w:p>
        </w:tc>
      </w:tr>
    </w:tbl>
    <w:tbl>
      <w:tblPr>
        <w:tblW w:w="10456" w:type="dxa"/>
        <w:tblInd w:w="-106" w:type="dxa"/>
        <w:tblBorders>
          <w:top w:val="dotted" w:sz="4" w:space="0" w:color="C6D9F1"/>
          <w:left w:val="dotted" w:sz="4" w:space="0" w:color="C6D9F1"/>
          <w:bottom w:val="dotted" w:sz="4" w:space="0" w:color="C6D9F1"/>
          <w:right w:val="dotted" w:sz="4" w:space="0" w:color="C6D9F1"/>
          <w:insideH w:val="dotted" w:sz="4" w:space="0" w:color="C6D9F1"/>
          <w:insideV w:val="dotted" w:sz="4" w:space="0" w:color="C6D9F1"/>
        </w:tblBorders>
        <w:tblLook w:val="00A0"/>
      </w:tblPr>
      <w:tblGrid>
        <w:gridCol w:w="2796"/>
        <w:gridCol w:w="1353"/>
        <w:gridCol w:w="258"/>
        <w:gridCol w:w="1447"/>
        <w:gridCol w:w="853"/>
        <w:gridCol w:w="878"/>
        <w:gridCol w:w="998"/>
        <w:gridCol w:w="999"/>
        <w:gridCol w:w="874"/>
      </w:tblGrid>
      <w:tr w:rsidR="000E1FC5" w:rsidRPr="00830478" w:rsidTr="00E4185D">
        <w:trPr>
          <w:trHeight w:val="768"/>
        </w:trPr>
        <w:tc>
          <w:tcPr>
            <w:tcW w:w="2796" w:type="dxa"/>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Presiede Andrea Sisti</w:t>
            </w:r>
          </w:p>
        </w:tc>
        <w:tc>
          <w:tcPr>
            <w:tcW w:w="1611" w:type="dxa"/>
            <w:gridSpan w:val="2"/>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In qualità di </w:t>
            </w:r>
            <w:r>
              <w:rPr>
                <w:rFonts w:asciiTheme="minorHAnsi" w:hAnsiTheme="minorHAnsi" w:cstheme="minorHAnsi"/>
                <w:bCs/>
                <w:sz w:val="22"/>
                <w:szCs w:val="22"/>
              </w:rPr>
              <w:t>Presidente</w:t>
            </w:r>
          </w:p>
        </w:tc>
        <w:tc>
          <w:tcPr>
            <w:tcW w:w="6049" w:type="dxa"/>
            <w:gridSpan w:val="6"/>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il quale constatato che il numero dei presenti è legale per l’adunanza, mette in discussione l’argomento segnato in oggetto e la relativa votazione.</w:t>
            </w:r>
          </w:p>
        </w:tc>
      </w:tr>
      <w:tr w:rsidR="000E1FC5" w:rsidRPr="00830478" w:rsidTr="00E4185D">
        <w:trPr>
          <w:trHeight w:val="456"/>
        </w:trPr>
        <w:tc>
          <w:tcPr>
            <w:tcW w:w="2796" w:type="dxa"/>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Verbalizza Riccardo Pisanti</w:t>
            </w:r>
          </w:p>
        </w:tc>
        <w:tc>
          <w:tcPr>
            <w:tcW w:w="7660" w:type="dxa"/>
            <w:gridSpan w:val="8"/>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nella qualità di Consigliere Segretario</w:t>
            </w:r>
          </w:p>
          <w:p w:rsidR="000E1FC5" w:rsidRPr="00830478" w:rsidRDefault="000E1FC5" w:rsidP="000E1FC5">
            <w:pPr>
              <w:jc w:val="both"/>
              <w:rPr>
                <w:rFonts w:asciiTheme="minorHAnsi" w:hAnsiTheme="minorHAnsi" w:cstheme="minorHAnsi"/>
                <w:sz w:val="22"/>
                <w:szCs w:val="22"/>
              </w:rPr>
            </w:pPr>
          </w:p>
        </w:tc>
      </w:tr>
      <w:tr w:rsidR="003D7911" w:rsidRPr="00830478" w:rsidTr="00E4185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000000"/>
              <w:bottom w:val="single" w:sz="4" w:space="0" w:color="000000"/>
            </w:tcBorders>
            <w:shd w:val="pct5" w:color="auto" w:fill="auto"/>
          </w:tcPr>
          <w:p w:rsidR="003D7911" w:rsidRPr="00830478" w:rsidRDefault="003D7911" w:rsidP="002B0AB1">
            <w:pPr>
              <w:ind w:rightChars="190" w:right="456"/>
              <w:jc w:val="both"/>
              <w:rPr>
                <w:rFonts w:asciiTheme="minorHAnsi" w:hAnsiTheme="minorHAnsi" w:cstheme="minorHAnsi"/>
                <w:b/>
                <w:bCs/>
                <w:sz w:val="22"/>
                <w:szCs w:val="22"/>
              </w:rPr>
            </w:pPr>
            <w:r w:rsidRPr="00830478">
              <w:rPr>
                <w:rFonts w:asciiTheme="minorHAnsi" w:hAnsiTheme="minorHAnsi" w:cstheme="minorHAnsi"/>
                <w:b/>
                <w:bCs/>
                <w:i/>
                <w:iCs/>
                <w:sz w:val="22"/>
                <w:szCs w:val="22"/>
              </w:rPr>
              <w:t>Consiglieri</w:t>
            </w:r>
          </w:p>
        </w:tc>
        <w:tc>
          <w:tcPr>
            <w:tcW w:w="1705" w:type="dxa"/>
            <w:gridSpan w:val="2"/>
            <w:tcBorders>
              <w:top w:val="single" w:sz="4" w:space="0" w:color="000000"/>
              <w:bottom w:val="single" w:sz="4" w:space="0" w:color="000000"/>
              <w:right w:val="single" w:sz="4" w:space="0" w:color="000000"/>
            </w:tcBorders>
            <w:shd w:val="pct5" w:color="auto" w:fill="auto"/>
          </w:tcPr>
          <w:p w:rsidR="003D7911" w:rsidRPr="00830478" w:rsidRDefault="003D7911"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 xml:space="preserve">Carica </w:t>
            </w:r>
          </w:p>
        </w:tc>
        <w:tc>
          <w:tcPr>
            <w:tcW w:w="853" w:type="dxa"/>
            <w:tcBorders>
              <w:top w:val="single" w:sz="4" w:space="0" w:color="000000"/>
              <w:left w:val="single" w:sz="4" w:space="0" w:color="000000"/>
              <w:bottom w:val="single" w:sz="4" w:space="0" w:color="000000"/>
              <w:right w:val="single" w:sz="4" w:space="0" w:color="000000"/>
            </w:tcBorders>
            <w:shd w:val="pct5" w:color="auto" w:fill="auto"/>
          </w:tcPr>
          <w:p w:rsidR="003D7911" w:rsidRPr="00830478" w:rsidRDefault="003D7911" w:rsidP="002B0AB1">
            <w:pPr>
              <w:ind w:left="-108"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Presenti</w:t>
            </w:r>
          </w:p>
        </w:tc>
        <w:tc>
          <w:tcPr>
            <w:tcW w:w="878" w:type="dxa"/>
            <w:tcBorders>
              <w:top w:val="single" w:sz="4" w:space="0" w:color="000000"/>
              <w:left w:val="single" w:sz="4" w:space="0" w:color="000000"/>
              <w:bottom w:val="single" w:sz="4" w:space="0" w:color="000000"/>
              <w:right w:val="single" w:sz="4" w:space="0" w:color="000000"/>
            </w:tcBorders>
            <w:shd w:val="pct5" w:color="auto" w:fill="auto"/>
          </w:tcPr>
          <w:p w:rsidR="003D7911" w:rsidRPr="00830478" w:rsidRDefault="003D7911"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Assenti</w:t>
            </w:r>
          </w:p>
        </w:tc>
        <w:tc>
          <w:tcPr>
            <w:tcW w:w="998" w:type="dxa"/>
            <w:tcBorders>
              <w:top w:val="single" w:sz="4" w:space="0" w:color="000000"/>
              <w:left w:val="single" w:sz="4" w:space="0" w:color="000000"/>
              <w:bottom w:val="single" w:sz="4" w:space="0" w:color="000000"/>
              <w:right w:val="single" w:sz="4" w:space="0" w:color="000000"/>
            </w:tcBorders>
            <w:shd w:val="pct5" w:color="auto" w:fill="auto"/>
          </w:tcPr>
          <w:p w:rsidR="003D7911" w:rsidRPr="00830478" w:rsidRDefault="003D7911" w:rsidP="002B0AB1">
            <w:pPr>
              <w:ind w:left="-109"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Favorevoli</w:t>
            </w:r>
          </w:p>
        </w:tc>
        <w:tc>
          <w:tcPr>
            <w:tcW w:w="999" w:type="dxa"/>
            <w:tcBorders>
              <w:top w:val="single" w:sz="4" w:space="0" w:color="000000"/>
              <w:left w:val="single" w:sz="4" w:space="0" w:color="000000"/>
              <w:bottom w:val="single" w:sz="4" w:space="0" w:color="000000"/>
              <w:right w:val="single" w:sz="4" w:space="0" w:color="000000"/>
            </w:tcBorders>
            <w:shd w:val="pct5" w:color="auto" w:fill="auto"/>
          </w:tcPr>
          <w:p w:rsidR="003D7911" w:rsidRPr="00830478" w:rsidRDefault="003D7911"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Contrari</w:t>
            </w:r>
          </w:p>
        </w:tc>
        <w:tc>
          <w:tcPr>
            <w:tcW w:w="874" w:type="dxa"/>
            <w:tcBorders>
              <w:top w:val="single" w:sz="4" w:space="0" w:color="000000"/>
              <w:left w:val="single" w:sz="4" w:space="0" w:color="000000"/>
              <w:bottom w:val="single" w:sz="4" w:space="0" w:color="000000"/>
            </w:tcBorders>
            <w:shd w:val="pct5" w:color="auto" w:fill="auto"/>
          </w:tcPr>
          <w:p w:rsidR="003D7911" w:rsidRPr="00830478" w:rsidRDefault="003D7911" w:rsidP="002B0AB1">
            <w:pPr>
              <w:ind w:left="-109"/>
              <w:jc w:val="center"/>
              <w:rPr>
                <w:rFonts w:asciiTheme="minorHAnsi" w:hAnsiTheme="minorHAnsi" w:cstheme="minorHAnsi"/>
                <w:b/>
                <w:bCs/>
                <w:sz w:val="22"/>
                <w:szCs w:val="22"/>
              </w:rPr>
            </w:pPr>
            <w:r w:rsidRPr="00830478">
              <w:rPr>
                <w:rFonts w:asciiTheme="minorHAnsi" w:hAnsiTheme="minorHAnsi" w:cstheme="minorHAnsi"/>
                <w:b/>
                <w:bCs/>
                <w:i/>
                <w:iCs/>
                <w:sz w:val="22"/>
                <w:szCs w:val="22"/>
              </w:rPr>
              <w:t>Astenuti</w:t>
            </w:r>
          </w:p>
        </w:tc>
      </w:tr>
      <w:tr w:rsidR="00DD4510" w:rsidRPr="00830478" w:rsidTr="00E4185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000000"/>
            </w:tcBorders>
          </w:tcPr>
          <w:p w:rsidR="00DD4510" w:rsidRPr="00830478" w:rsidRDefault="00DD4510"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lastRenderedPageBreak/>
              <w:t>Dott. Agr. Andrea Sisti</w:t>
            </w:r>
          </w:p>
        </w:tc>
        <w:tc>
          <w:tcPr>
            <w:tcW w:w="1705" w:type="dxa"/>
            <w:gridSpan w:val="2"/>
            <w:tcBorders>
              <w:top w:val="single" w:sz="4" w:space="0" w:color="000000"/>
              <w:right w:val="single" w:sz="4" w:space="0" w:color="000000"/>
            </w:tcBorders>
          </w:tcPr>
          <w:p w:rsidR="00DD4510" w:rsidRPr="00830478" w:rsidRDefault="000E1FC5" w:rsidP="002B0AB1">
            <w:pPr>
              <w:ind w:rightChars="-53" w:right="-127"/>
              <w:rPr>
                <w:rFonts w:asciiTheme="minorHAnsi" w:hAnsiTheme="minorHAnsi" w:cstheme="minorHAnsi"/>
                <w:sz w:val="22"/>
                <w:szCs w:val="22"/>
              </w:rPr>
            </w:pPr>
            <w:r>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DD4510" w:rsidRPr="00830478" w:rsidRDefault="00DD4510"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DD4510" w:rsidRPr="00830478" w:rsidRDefault="00DD4510"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DD4510" w:rsidRPr="00830478" w:rsidRDefault="00DD4510"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DD4510" w:rsidRPr="00830478" w:rsidRDefault="00DD4510"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DD4510" w:rsidRPr="00830478" w:rsidRDefault="00DD4510" w:rsidP="002B0AB1">
            <w:pPr>
              <w:ind w:left="-109"/>
              <w:jc w:val="center"/>
              <w:rPr>
                <w:rFonts w:asciiTheme="minorHAnsi" w:hAnsiTheme="minorHAnsi" w:cstheme="minorHAnsi"/>
                <w:sz w:val="22"/>
                <w:szCs w:val="22"/>
              </w:rPr>
            </w:pPr>
          </w:p>
        </w:tc>
      </w:tr>
      <w:tr w:rsidR="00DD4510" w:rsidRPr="00830478" w:rsidTr="00E4185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DD4510" w:rsidRPr="00830478" w:rsidRDefault="00DD4510"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Rosanna Zari</w:t>
            </w:r>
          </w:p>
        </w:tc>
        <w:tc>
          <w:tcPr>
            <w:tcW w:w="1705" w:type="dxa"/>
            <w:gridSpan w:val="2"/>
            <w:tcBorders>
              <w:right w:val="single" w:sz="4" w:space="0" w:color="000000"/>
            </w:tcBorders>
          </w:tcPr>
          <w:p w:rsidR="00DD4510" w:rsidRPr="00830478" w:rsidRDefault="00DD4510"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Vice</w:t>
            </w:r>
            <w:r w:rsidR="000E1FC5">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DD4510" w:rsidRPr="00830478" w:rsidRDefault="00DD4510"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DD4510" w:rsidRPr="00830478" w:rsidRDefault="00DD4510"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DD4510" w:rsidRPr="00830478" w:rsidRDefault="00DD4510"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DD4510" w:rsidRPr="00830478" w:rsidRDefault="00DD4510"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DD4510" w:rsidRPr="00830478" w:rsidRDefault="00DD4510" w:rsidP="002B0AB1">
            <w:pPr>
              <w:ind w:left="-109"/>
              <w:jc w:val="center"/>
              <w:rPr>
                <w:rFonts w:asciiTheme="minorHAnsi" w:hAnsiTheme="minorHAnsi" w:cstheme="minorHAnsi"/>
                <w:sz w:val="22"/>
                <w:szCs w:val="22"/>
              </w:rPr>
            </w:pPr>
          </w:p>
        </w:tc>
      </w:tr>
      <w:tr w:rsidR="00DD4510" w:rsidRPr="00830478" w:rsidTr="00E4185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DD4510" w:rsidRPr="00830478" w:rsidRDefault="00DD4510"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 xml:space="preserve">Dott. Agr. Riccardo Pisanti </w:t>
            </w:r>
          </w:p>
        </w:tc>
        <w:tc>
          <w:tcPr>
            <w:tcW w:w="1705" w:type="dxa"/>
            <w:gridSpan w:val="2"/>
            <w:tcBorders>
              <w:right w:val="single" w:sz="4" w:space="0" w:color="000000"/>
            </w:tcBorders>
          </w:tcPr>
          <w:p w:rsidR="00DD4510" w:rsidRPr="00830478" w:rsidRDefault="00DD4510"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Segretario</w:t>
            </w:r>
          </w:p>
        </w:tc>
        <w:tc>
          <w:tcPr>
            <w:tcW w:w="853" w:type="dxa"/>
            <w:tcBorders>
              <w:top w:val="single" w:sz="4" w:space="0" w:color="000000"/>
              <w:left w:val="single" w:sz="4" w:space="0" w:color="000000"/>
              <w:bottom w:val="single" w:sz="4" w:space="0" w:color="000000"/>
              <w:right w:val="single" w:sz="4" w:space="0" w:color="000000"/>
            </w:tcBorders>
          </w:tcPr>
          <w:p w:rsidR="00DD4510" w:rsidRPr="00830478" w:rsidRDefault="00DD4510"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DD4510" w:rsidRPr="00830478" w:rsidRDefault="00DD4510"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DD4510" w:rsidRPr="00830478" w:rsidRDefault="00DD4510"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DD4510" w:rsidRPr="00830478" w:rsidRDefault="00DD4510"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DD4510" w:rsidRPr="00830478" w:rsidRDefault="00DD4510" w:rsidP="002B0AB1">
            <w:pPr>
              <w:ind w:left="-109"/>
              <w:jc w:val="center"/>
              <w:rPr>
                <w:rFonts w:asciiTheme="minorHAnsi" w:hAnsiTheme="minorHAnsi" w:cstheme="minorHAnsi"/>
                <w:sz w:val="22"/>
                <w:szCs w:val="22"/>
              </w:rPr>
            </w:pPr>
          </w:p>
        </w:tc>
      </w:tr>
      <w:tr w:rsidR="00DD4510" w:rsidRPr="00830478" w:rsidTr="00E4185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DD4510" w:rsidRPr="00830478" w:rsidRDefault="00DD4510"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Enrico Antignati</w:t>
            </w:r>
          </w:p>
        </w:tc>
        <w:tc>
          <w:tcPr>
            <w:tcW w:w="1705" w:type="dxa"/>
            <w:gridSpan w:val="2"/>
            <w:tcBorders>
              <w:right w:val="single" w:sz="4" w:space="0" w:color="000000"/>
            </w:tcBorders>
          </w:tcPr>
          <w:p w:rsidR="00DD4510" w:rsidRPr="00830478" w:rsidRDefault="00DD4510"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DD4510" w:rsidRPr="00830478" w:rsidRDefault="00DD4510"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DD4510" w:rsidRPr="00830478" w:rsidRDefault="00DD4510"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DD4510" w:rsidRPr="00830478" w:rsidRDefault="00DD4510"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DD4510" w:rsidRPr="00830478" w:rsidRDefault="00DD4510"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DD4510" w:rsidRPr="00830478" w:rsidRDefault="00DD4510" w:rsidP="002B0AB1">
            <w:pPr>
              <w:ind w:left="-109"/>
              <w:jc w:val="center"/>
              <w:rPr>
                <w:rFonts w:asciiTheme="minorHAnsi" w:hAnsiTheme="minorHAnsi" w:cstheme="minorHAnsi"/>
                <w:sz w:val="22"/>
                <w:szCs w:val="22"/>
              </w:rPr>
            </w:pPr>
          </w:p>
        </w:tc>
      </w:tr>
      <w:tr w:rsidR="00DD4510" w:rsidRPr="00830478" w:rsidTr="00E4185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DD4510" w:rsidRPr="00830478" w:rsidRDefault="00DD4510"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Mattia Busti</w:t>
            </w:r>
          </w:p>
        </w:tc>
        <w:tc>
          <w:tcPr>
            <w:tcW w:w="1705" w:type="dxa"/>
            <w:gridSpan w:val="2"/>
            <w:tcBorders>
              <w:right w:val="single" w:sz="4" w:space="0" w:color="000000"/>
            </w:tcBorders>
          </w:tcPr>
          <w:p w:rsidR="00DD4510" w:rsidRPr="00830478" w:rsidRDefault="00DD4510"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DD4510" w:rsidRPr="00830478" w:rsidRDefault="00DD4510"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DD4510" w:rsidRPr="00830478" w:rsidRDefault="00DD4510"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DD4510" w:rsidRPr="00830478" w:rsidRDefault="00DD4510"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DD4510" w:rsidRPr="00830478" w:rsidRDefault="00DD4510"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DD4510" w:rsidRPr="00830478" w:rsidRDefault="00DD4510" w:rsidP="002B0AB1">
            <w:pPr>
              <w:ind w:left="-109"/>
              <w:jc w:val="center"/>
              <w:rPr>
                <w:rFonts w:asciiTheme="minorHAnsi" w:hAnsiTheme="minorHAnsi" w:cstheme="minorHAnsi"/>
                <w:sz w:val="22"/>
                <w:szCs w:val="22"/>
              </w:rPr>
            </w:pPr>
          </w:p>
        </w:tc>
      </w:tr>
      <w:tr w:rsidR="00DD4510" w:rsidRPr="00830478" w:rsidTr="00E4185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DD4510" w:rsidRPr="00830478" w:rsidRDefault="00DD4510"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Marcella Cipriani</w:t>
            </w:r>
          </w:p>
        </w:tc>
        <w:tc>
          <w:tcPr>
            <w:tcW w:w="1705" w:type="dxa"/>
            <w:gridSpan w:val="2"/>
            <w:tcBorders>
              <w:right w:val="single" w:sz="4" w:space="0" w:color="000000"/>
            </w:tcBorders>
          </w:tcPr>
          <w:p w:rsidR="00DD4510" w:rsidRPr="00830478" w:rsidRDefault="00DD4510"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DD4510" w:rsidRPr="00830478" w:rsidRDefault="00DD4510"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DD4510" w:rsidRPr="00830478" w:rsidRDefault="00DD4510"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DD4510" w:rsidRPr="00830478" w:rsidRDefault="00DD4510"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DD4510" w:rsidRPr="00830478" w:rsidRDefault="00DD4510"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DD4510" w:rsidRPr="00830478" w:rsidRDefault="00DD4510" w:rsidP="002B0AB1">
            <w:pPr>
              <w:ind w:left="-109"/>
              <w:jc w:val="center"/>
              <w:rPr>
                <w:rFonts w:asciiTheme="minorHAnsi" w:hAnsiTheme="minorHAnsi" w:cstheme="minorHAnsi"/>
                <w:sz w:val="22"/>
                <w:szCs w:val="22"/>
              </w:rPr>
            </w:pPr>
          </w:p>
        </w:tc>
      </w:tr>
      <w:tr w:rsidR="00DD4510" w:rsidRPr="00830478" w:rsidTr="00E4185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DD4510" w:rsidRPr="00830478" w:rsidRDefault="00DD4510"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Cosimo Damiano Coretti</w:t>
            </w:r>
          </w:p>
        </w:tc>
        <w:tc>
          <w:tcPr>
            <w:tcW w:w="1705" w:type="dxa"/>
            <w:gridSpan w:val="2"/>
            <w:tcBorders>
              <w:right w:val="single" w:sz="4" w:space="0" w:color="000000"/>
            </w:tcBorders>
          </w:tcPr>
          <w:p w:rsidR="00DD4510" w:rsidRPr="00830478" w:rsidRDefault="00DD4510"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DD4510" w:rsidRPr="00830478" w:rsidRDefault="00DD4510"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DD4510" w:rsidRPr="00830478" w:rsidRDefault="00DD4510"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DD4510" w:rsidRPr="00830478" w:rsidRDefault="00DD4510"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DD4510" w:rsidRPr="00830478" w:rsidRDefault="00DD4510"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DD4510" w:rsidRPr="00830478" w:rsidRDefault="00DD4510" w:rsidP="002B0AB1">
            <w:pPr>
              <w:ind w:left="-109"/>
              <w:jc w:val="center"/>
              <w:rPr>
                <w:rFonts w:asciiTheme="minorHAnsi" w:hAnsiTheme="minorHAnsi" w:cstheme="minorHAnsi"/>
                <w:sz w:val="22"/>
                <w:szCs w:val="22"/>
              </w:rPr>
            </w:pPr>
          </w:p>
        </w:tc>
      </w:tr>
      <w:tr w:rsidR="00DD4510" w:rsidRPr="00830478" w:rsidTr="00E4185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DD4510" w:rsidRPr="00830478" w:rsidRDefault="00DD4510"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Giuliano D’Antonio</w:t>
            </w:r>
          </w:p>
        </w:tc>
        <w:tc>
          <w:tcPr>
            <w:tcW w:w="1705" w:type="dxa"/>
            <w:gridSpan w:val="2"/>
            <w:tcBorders>
              <w:right w:val="single" w:sz="4" w:space="0" w:color="000000"/>
            </w:tcBorders>
          </w:tcPr>
          <w:p w:rsidR="00DD4510" w:rsidRPr="00830478" w:rsidRDefault="00DD4510"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DD4510" w:rsidRPr="00830478" w:rsidRDefault="00DD4510"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DD4510" w:rsidRPr="00830478" w:rsidRDefault="00DD4510"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DD4510" w:rsidRPr="00830478" w:rsidRDefault="00DD4510"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DD4510" w:rsidRPr="00830478" w:rsidRDefault="00DD4510"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DD4510" w:rsidRPr="00830478" w:rsidRDefault="00DD4510" w:rsidP="002B0AB1">
            <w:pPr>
              <w:ind w:left="-109"/>
              <w:jc w:val="center"/>
              <w:rPr>
                <w:rFonts w:asciiTheme="minorHAnsi" w:hAnsiTheme="minorHAnsi" w:cstheme="minorHAnsi"/>
                <w:sz w:val="22"/>
                <w:szCs w:val="22"/>
              </w:rPr>
            </w:pPr>
          </w:p>
        </w:tc>
      </w:tr>
      <w:tr w:rsidR="00DD4510" w:rsidRPr="00830478" w:rsidTr="00E4185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DD4510" w:rsidRPr="00830478" w:rsidRDefault="00DD4510"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Sabrina Diamanti</w:t>
            </w:r>
          </w:p>
        </w:tc>
        <w:tc>
          <w:tcPr>
            <w:tcW w:w="1705" w:type="dxa"/>
            <w:gridSpan w:val="2"/>
            <w:tcBorders>
              <w:right w:val="single" w:sz="4" w:space="0" w:color="000000"/>
            </w:tcBorders>
          </w:tcPr>
          <w:p w:rsidR="00DD4510" w:rsidRPr="00830478" w:rsidRDefault="00DD4510"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DD4510" w:rsidRPr="00830478" w:rsidRDefault="00DD4510"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DD4510" w:rsidRPr="00830478" w:rsidRDefault="00DD4510"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DD4510" w:rsidRPr="00830478" w:rsidRDefault="00DD4510"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DD4510" w:rsidRPr="00830478" w:rsidRDefault="00DD4510"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DD4510" w:rsidRPr="00830478" w:rsidRDefault="00DD4510" w:rsidP="002B0AB1">
            <w:pPr>
              <w:ind w:left="-109"/>
              <w:jc w:val="center"/>
              <w:rPr>
                <w:rFonts w:asciiTheme="minorHAnsi" w:hAnsiTheme="minorHAnsi" w:cstheme="minorHAnsi"/>
                <w:sz w:val="22"/>
                <w:szCs w:val="22"/>
              </w:rPr>
            </w:pPr>
          </w:p>
        </w:tc>
      </w:tr>
      <w:tr w:rsidR="00DD4510" w:rsidRPr="00830478" w:rsidTr="00E4185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DD4510" w:rsidRPr="00830478" w:rsidRDefault="00DD4510"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Corrado Fenu</w:t>
            </w:r>
          </w:p>
        </w:tc>
        <w:tc>
          <w:tcPr>
            <w:tcW w:w="1705" w:type="dxa"/>
            <w:gridSpan w:val="2"/>
            <w:tcBorders>
              <w:right w:val="single" w:sz="4" w:space="0" w:color="000000"/>
            </w:tcBorders>
          </w:tcPr>
          <w:p w:rsidR="00DD4510" w:rsidRPr="00830478" w:rsidRDefault="00DD4510"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DD4510" w:rsidRPr="00830478" w:rsidRDefault="00DD4510"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DD4510" w:rsidRPr="00830478" w:rsidRDefault="00DD4510"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DD4510" w:rsidRPr="00830478" w:rsidRDefault="00DD4510"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DD4510" w:rsidRPr="00830478" w:rsidRDefault="00DD4510"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DD4510" w:rsidRPr="00830478" w:rsidRDefault="00DD4510" w:rsidP="002B0AB1">
            <w:pPr>
              <w:ind w:left="-109"/>
              <w:jc w:val="center"/>
              <w:rPr>
                <w:rFonts w:asciiTheme="minorHAnsi" w:hAnsiTheme="minorHAnsi" w:cstheme="minorHAnsi"/>
                <w:sz w:val="22"/>
                <w:szCs w:val="22"/>
              </w:rPr>
            </w:pPr>
          </w:p>
        </w:tc>
      </w:tr>
      <w:tr w:rsidR="00DD4510" w:rsidRPr="00830478" w:rsidTr="00E4185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DD4510" w:rsidRPr="00830478" w:rsidRDefault="00DD4510"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Alberto Giuliani</w:t>
            </w:r>
          </w:p>
        </w:tc>
        <w:tc>
          <w:tcPr>
            <w:tcW w:w="1705" w:type="dxa"/>
            <w:gridSpan w:val="2"/>
            <w:tcBorders>
              <w:right w:val="single" w:sz="4" w:space="0" w:color="000000"/>
            </w:tcBorders>
          </w:tcPr>
          <w:p w:rsidR="00DD4510" w:rsidRPr="00830478" w:rsidRDefault="00DD4510"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DD4510" w:rsidRPr="00830478" w:rsidRDefault="00DD4510"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DD4510" w:rsidRPr="00830478" w:rsidRDefault="00DD4510"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DD4510" w:rsidRPr="00830478" w:rsidRDefault="00DD4510"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DD4510" w:rsidRPr="00830478" w:rsidRDefault="00DD4510"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DD4510" w:rsidRPr="00830478" w:rsidRDefault="00DD4510" w:rsidP="002B0AB1">
            <w:pPr>
              <w:ind w:left="-109"/>
              <w:jc w:val="center"/>
              <w:rPr>
                <w:rFonts w:asciiTheme="minorHAnsi" w:hAnsiTheme="minorHAnsi" w:cstheme="minorHAnsi"/>
                <w:sz w:val="22"/>
                <w:szCs w:val="22"/>
              </w:rPr>
            </w:pPr>
          </w:p>
        </w:tc>
      </w:tr>
      <w:tr w:rsidR="00DD4510" w:rsidRPr="00830478" w:rsidTr="00E4185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DD4510" w:rsidRPr="00830478" w:rsidRDefault="00DD4510"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Gianni Guizzardi</w:t>
            </w:r>
          </w:p>
        </w:tc>
        <w:tc>
          <w:tcPr>
            <w:tcW w:w="1705" w:type="dxa"/>
            <w:gridSpan w:val="2"/>
            <w:tcBorders>
              <w:right w:val="single" w:sz="4" w:space="0" w:color="000000"/>
            </w:tcBorders>
          </w:tcPr>
          <w:p w:rsidR="00DD4510" w:rsidRPr="00830478" w:rsidRDefault="00DD4510"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DD4510" w:rsidRPr="00830478" w:rsidRDefault="00DD4510" w:rsidP="002B0AB1">
            <w:pPr>
              <w:ind w:rightChars="-54" w:right="-130"/>
              <w:jc w:val="center"/>
              <w:rPr>
                <w:rFonts w:asciiTheme="minorHAnsi" w:hAnsiTheme="minorHAnsi" w:cstheme="minorHAnsi"/>
                <w:sz w:val="22"/>
                <w:szCs w:val="22"/>
              </w:rPr>
            </w:pPr>
          </w:p>
        </w:tc>
        <w:tc>
          <w:tcPr>
            <w:tcW w:w="878" w:type="dxa"/>
            <w:tcBorders>
              <w:top w:val="single" w:sz="4" w:space="0" w:color="000000"/>
              <w:left w:val="single" w:sz="4" w:space="0" w:color="000000"/>
              <w:bottom w:val="single" w:sz="4" w:space="0" w:color="000000"/>
              <w:right w:val="single" w:sz="4" w:space="0" w:color="000000"/>
            </w:tcBorders>
          </w:tcPr>
          <w:p w:rsidR="00DD4510" w:rsidRPr="00830478" w:rsidRDefault="00DD4510" w:rsidP="002B0AB1">
            <w:pPr>
              <w:jc w:val="center"/>
              <w:rPr>
                <w:rFonts w:asciiTheme="minorHAnsi" w:hAnsiTheme="minorHAnsi" w:cstheme="minorHAnsi"/>
                <w:sz w:val="22"/>
                <w:szCs w:val="22"/>
              </w:rPr>
            </w:pPr>
            <w:r>
              <w:rPr>
                <w:rFonts w:asciiTheme="minorHAnsi" w:hAnsiTheme="minorHAnsi" w:cstheme="minorHAnsi"/>
                <w:sz w:val="22"/>
                <w:szCs w:val="22"/>
              </w:rPr>
              <w:t>x</w:t>
            </w:r>
          </w:p>
        </w:tc>
        <w:tc>
          <w:tcPr>
            <w:tcW w:w="998" w:type="dxa"/>
            <w:tcBorders>
              <w:top w:val="single" w:sz="4" w:space="0" w:color="000000"/>
              <w:left w:val="single" w:sz="4" w:space="0" w:color="000000"/>
              <w:bottom w:val="single" w:sz="4" w:space="0" w:color="000000"/>
              <w:right w:val="single" w:sz="4" w:space="0" w:color="000000"/>
            </w:tcBorders>
          </w:tcPr>
          <w:p w:rsidR="00DD4510" w:rsidRPr="00830478" w:rsidRDefault="00DD4510" w:rsidP="002B0AB1">
            <w:pPr>
              <w:ind w:rightChars="-54" w:right="-130"/>
              <w:jc w:val="center"/>
              <w:rPr>
                <w:rFonts w:asciiTheme="minorHAnsi" w:hAnsiTheme="minorHAnsi" w:cstheme="minorHAnsi"/>
                <w:sz w:val="22"/>
                <w:szCs w:val="22"/>
              </w:rPr>
            </w:pPr>
          </w:p>
        </w:tc>
        <w:tc>
          <w:tcPr>
            <w:tcW w:w="999" w:type="dxa"/>
            <w:tcBorders>
              <w:top w:val="single" w:sz="4" w:space="0" w:color="000000"/>
              <w:left w:val="single" w:sz="4" w:space="0" w:color="000000"/>
              <w:bottom w:val="single" w:sz="4" w:space="0" w:color="000000"/>
              <w:right w:val="single" w:sz="4" w:space="0" w:color="000000"/>
            </w:tcBorders>
          </w:tcPr>
          <w:p w:rsidR="00DD4510" w:rsidRPr="00830478" w:rsidRDefault="00DD4510"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DD4510" w:rsidRPr="00830478" w:rsidRDefault="00DD4510" w:rsidP="002B0AB1">
            <w:pPr>
              <w:ind w:left="-109"/>
              <w:jc w:val="center"/>
              <w:rPr>
                <w:rFonts w:asciiTheme="minorHAnsi" w:hAnsiTheme="minorHAnsi" w:cstheme="minorHAnsi"/>
                <w:sz w:val="22"/>
                <w:szCs w:val="22"/>
              </w:rPr>
            </w:pPr>
          </w:p>
        </w:tc>
      </w:tr>
      <w:tr w:rsidR="00DD4510" w:rsidRPr="00830478" w:rsidTr="00E4185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DD4510" w:rsidRPr="00830478" w:rsidRDefault="00DD4510"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Graziano Martello</w:t>
            </w:r>
          </w:p>
        </w:tc>
        <w:tc>
          <w:tcPr>
            <w:tcW w:w="1705" w:type="dxa"/>
            <w:gridSpan w:val="2"/>
            <w:tcBorders>
              <w:right w:val="single" w:sz="4" w:space="0" w:color="000000"/>
            </w:tcBorders>
          </w:tcPr>
          <w:p w:rsidR="00DD4510" w:rsidRPr="00830478" w:rsidRDefault="00DD4510"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DD4510" w:rsidRPr="00830478" w:rsidRDefault="00DD4510"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DD4510" w:rsidRPr="00830478" w:rsidRDefault="00DD4510" w:rsidP="002B0AB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DD4510" w:rsidRPr="00830478" w:rsidRDefault="00DD4510" w:rsidP="002B0AB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DD4510" w:rsidRPr="00830478" w:rsidRDefault="00DD4510"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DD4510" w:rsidRPr="00830478" w:rsidRDefault="00DD4510" w:rsidP="002B0AB1">
            <w:pPr>
              <w:ind w:left="-109"/>
              <w:jc w:val="center"/>
              <w:rPr>
                <w:rFonts w:asciiTheme="minorHAnsi" w:hAnsiTheme="minorHAnsi" w:cstheme="minorHAnsi"/>
                <w:sz w:val="22"/>
                <w:szCs w:val="22"/>
              </w:rPr>
            </w:pPr>
          </w:p>
        </w:tc>
      </w:tr>
      <w:tr w:rsidR="00DD4510" w:rsidRPr="00830478" w:rsidTr="00E4185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DD4510" w:rsidRPr="00830478" w:rsidRDefault="00DD4510"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Carmela Pecora</w:t>
            </w:r>
          </w:p>
        </w:tc>
        <w:tc>
          <w:tcPr>
            <w:tcW w:w="1705" w:type="dxa"/>
            <w:gridSpan w:val="2"/>
            <w:tcBorders>
              <w:right w:val="single" w:sz="4" w:space="0" w:color="000000"/>
            </w:tcBorders>
          </w:tcPr>
          <w:p w:rsidR="00DD4510" w:rsidRPr="00830478" w:rsidRDefault="00DD4510"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DD4510" w:rsidRPr="00830478" w:rsidRDefault="00DD4510" w:rsidP="002B0AB1">
            <w:pPr>
              <w:ind w:rightChars="-54" w:right="-130"/>
              <w:jc w:val="center"/>
              <w:rPr>
                <w:rFonts w:asciiTheme="minorHAnsi" w:hAnsiTheme="minorHAnsi"/>
                <w:sz w:val="22"/>
                <w:szCs w:val="22"/>
              </w:rPr>
            </w:pPr>
            <w:r>
              <w:rPr>
                <w:rFonts w:asciiTheme="minorHAnsi" w:hAnsi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DD4510" w:rsidRPr="00830478" w:rsidRDefault="00DD4510" w:rsidP="002B0AB1">
            <w:pPr>
              <w:jc w:val="center"/>
              <w:rPr>
                <w:rFonts w:asciiTheme="minorHAnsi" w:hAnsi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DD4510" w:rsidRPr="00830478" w:rsidRDefault="00DD4510" w:rsidP="002B0AB1">
            <w:pPr>
              <w:ind w:rightChars="-54" w:right="-130"/>
              <w:jc w:val="center"/>
              <w:rPr>
                <w:rFonts w:asciiTheme="minorHAnsi" w:hAnsiTheme="minorHAnsi"/>
                <w:sz w:val="22"/>
                <w:szCs w:val="22"/>
              </w:rPr>
            </w:pPr>
            <w:r>
              <w:rPr>
                <w:rFonts w:asciiTheme="minorHAnsi" w:hAnsi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DD4510" w:rsidRPr="00830478" w:rsidRDefault="00DD4510"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DD4510" w:rsidRPr="00830478" w:rsidRDefault="00DD4510" w:rsidP="002B0AB1">
            <w:pPr>
              <w:ind w:left="-109"/>
              <w:jc w:val="center"/>
              <w:rPr>
                <w:rFonts w:asciiTheme="minorHAnsi" w:hAnsiTheme="minorHAnsi" w:cstheme="minorHAnsi"/>
                <w:sz w:val="22"/>
                <w:szCs w:val="22"/>
              </w:rPr>
            </w:pPr>
          </w:p>
        </w:tc>
      </w:tr>
      <w:tr w:rsidR="00DD4510" w:rsidRPr="00830478" w:rsidTr="00E4185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DD4510" w:rsidRPr="00830478" w:rsidRDefault="00DD4510"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Agr. Iun. Giuseppina Bisogno</w:t>
            </w:r>
          </w:p>
        </w:tc>
        <w:tc>
          <w:tcPr>
            <w:tcW w:w="1705" w:type="dxa"/>
            <w:gridSpan w:val="2"/>
            <w:tcBorders>
              <w:right w:val="single" w:sz="4" w:space="0" w:color="000000"/>
            </w:tcBorders>
          </w:tcPr>
          <w:p w:rsidR="00DD4510" w:rsidRPr="00830478" w:rsidRDefault="00DD4510"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DD4510" w:rsidRPr="00830478" w:rsidRDefault="00DD4510" w:rsidP="002B0AB1">
            <w:pPr>
              <w:ind w:rightChars="-54" w:right="-130"/>
              <w:jc w:val="center"/>
              <w:rPr>
                <w:rFonts w:asciiTheme="minorHAnsi" w:hAnsiTheme="minorHAnsi"/>
                <w:sz w:val="22"/>
                <w:szCs w:val="22"/>
              </w:rPr>
            </w:pPr>
            <w:r>
              <w:rPr>
                <w:rFonts w:asciiTheme="minorHAnsi" w:hAnsi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DD4510" w:rsidRPr="00830478" w:rsidRDefault="00DD4510" w:rsidP="002B0AB1">
            <w:pPr>
              <w:jc w:val="center"/>
              <w:rPr>
                <w:rFonts w:asciiTheme="minorHAnsi" w:hAnsi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DD4510" w:rsidRPr="00830478" w:rsidRDefault="00DD4510" w:rsidP="002B0AB1">
            <w:pPr>
              <w:ind w:rightChars="-54" w:right="-130"/>
              <w:jc w:val="center"/>
              <w:rPr>
                <w:rFonts w:asciiTheme="minorHAnsi" w:hAnsiTheme="minorHAnsi"/>
                <w:sz w:val="22"/>
                <w:szCs w:val="22"/>
              </w:rPr>
            </w:pPr>
          </w:p>
        </w:tc>
        <w:tc>
          <w:tcPr>
            <w:tcW w:w="999" w:type="dxa"/>
            <w:tcBorders>
              <w:top w:val="single" w:sz="4" w:space="0" w:color="000000"/>
              <w:left w:val="single" w:sz="4" w:space="0" w:color="000000"/>
              <w:bottom w:val="single" w:sz="4" w:space="0" w:color="000000"/>
              <w:right w:val="single" w:sz="4" w:space="0" w:color="000000"/>
            </w:tcBorders>
          </w:tcPr>
          <w:p w:rsidR="00DD4510" w:rsidRPr="00830478" w:rsidRDefault="00DD4510"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DD4510" w:rsidRPr="00830478" w:rsidRDefault="00DD4510" w:rsidP="002B0AB1">
            <w:pPr>
              <w:ind w:left="-109"/>
              <w:jc w:val="center"/>
              <w:rPr>
                <w:rFonts w:asciiTheme="minorHAnsi" w:hAnsiTheme="minorHAnsi" w:cstheme="minorHAnsi"/>
                <w:sz w:val="22"/>
                <w:szCs w:val="22"/>
              </w:rPr>
            </w:pPr>
          </w:p>
        </w:tc>
      </w:tr>
      <w:tr w:rsidR="00DD4510" w:rsidRPr="00830478" w:rsidTr="00E4185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bottom w:val="single" w:sz="4" w:space="0" w:color="000000"/>
            </w:tcBorders>
          </w:tcPr>
          <w:p w:rsidR="00DD4510" w:rsidRPr="00830478" w:rsidRDefault="00DD4510" w:rsidP="002B0AB1">
            <w:pPr>
              <w:ind w:rightChars="190" w:right="456"/>
              <w:jc w:val="both"/>
              <w:rPr>
                <w:rFonts w:asciiTheme="minorHAnsi" w:hAnsiTheme="minorHAnsi" w:cstheme="minorHAnsi"/>
                <w:b/>
                <w:bCs/>
                <w:sz w:val="22"/>
                <w:szCs w:val="22"/>
              </w:rPr>
            </w:pPr>
            <w:r w:rsidRPr="00830478">
              <w:rPr>
                <w:rFonts w:asciiTheme="minorHAnsi" w:hAnsiTheme="minorHAnsi" w:cstheme="minorHAnsi"/>
                <w:b/>
                <w:bCs/>
                <w:sz w:val="22"/>
                <w:szCs w:val="22"/>
              </w:rPr>
              <w:t>Totale presenze/voti espressi</w:t>
            </w:r>
          </w:p>
        </w:tc>
        <w:tc>
          <w:tcPr>
            <w:tcW w:w="1705" w:type="dxa"/>
            <w:gridSpan w:val="2"/>
            <w:tcBorders>
              <w:bottom w:val="single" w:sz="4" w:space="0" w:color="000000"/>
              <w:right w:val="single" w:sz="4" w:space="0" w:color="000000"/>
            </w:tcBorders>
          </w:tcPr>
          <w:p w:rsidR="00DD4510" w:rsidRPr="00830478" w:rsidRDefault="00DD4510" w:rsidP="002B0AB1">
            <w:pPr>
              <w:ind w:rightChars="-53" w:right="-127"/>
              <w:rPr>
                <w:rFonts w:asciiTheme="minorHAnsi" w:hAnsiTheme="minorHAnsi" w:cstheme="minorHAnsi"/>
                <w:b/>
                <w:bCs/>
                <w:sz w:val="22"/>
                <w:szCs w:val="22"/>
              </w:rPr>
            </w:pPr>
          </w:p>
        </w:tc>
        <w:tc>
          <w:tcPr>
            <w:tcW w:w="853" w:type="dxa"/>
            <w:tcBorders>
              <w:top w:val="single" w:sz="4" w:space="0" w:color="000000"/>
              <w:left w:val="single" w:sz="4" w:space="0" w:color="000000"/>
              <w:bottom w:val="single" w:sz="4" w:space="0" w:color="000000"/>
              <w:right w:val="single" w:sz="4" w:space="0" w:color="000000"/>
            </w:tcBorders>
          </w:tcPr>
          <w:p w:rsidR="00DD4510" w:rsidRPr="00830478" w:rsidRDefault="00DD4510" w:rsidP="002B0AB1">
            <w:pPr>
              <w:ind w:rightChars="-54" w:right="-130"/>
              <w:jc w:val="center"/>
              <w:rPr>
                <w:rFonts w:asciiTheme="minorHAnsi" w:hAnsiTheme="minorHAnsi"/>
                <w:b/>
                <w:bCs/>
                <w:sz w:val="22"/>
                <w:szCs w:val="22"/>
              </w:rPr>
            </w:pPr>
            <w:r>
              <w:rPr>
                <w:rFonts w:asciiTheme="minorHAnsi" w:hAnsiTheme="minorHAnsi"/>
                <w:b/>
                <w:bCs/>
                <w:sz w:val="22"/>
                <w:szCs w:val="22"/>
              </w:rPr>
              <w:t>14</w:t>
            </w:r>
          </w:p>
        </w:tc>
        <w:tc>
          <w:tcPr>
            <w:tcW w:w="878" w:type="dxa"/>
            <w:tcBorders>
              <w:top w:val="single" w:sz="4" w:space="0" w:color="000000"/>
              <w:left w:val="single" w:sz="4" w:space="0" w:color="000000"/>
              <w:bottom w:val="single" w:sz="4" w:space="0" w:color="000000"/>
              <w:right w:val="single" w:sz="4" w:space="0" w:color="000000"/>
            </w:tcBorders>
          </w:tcPr>
          <w:p w:rsidR="00DD4510" w:rsidRPr="00830478" w:rsidRDefault="00DD4510" w:rsidP="002B0AB1">
            <w:pPr>
              <w:jc w:val="center"/>
              <w:rPr>
                <w:rFonts w:asciiTheme="minorHAnsi" w:hAnsiTheme="minorHAnsi"/>
                <w:b/>
                <w:bCs/>
                <w:sz w:val="22"/>
                <w:szCs w:val="22"/>
              </w:rPr>
            </w:pPr>
            <w:r>
              <w:rPr>
                <w:rFonts w:asciiTheme="minorHAnsi" w:hAnsiTheme="minorHAnsi"/>
                <w:b/>
                <w:bCs/>
                <w:sz w:val="22"/>
                <w:szCs w:val="22"/>
              </w:rPr>
              <w:t>1</w:t>
            </w:r>
          </w:p>
        </w:tc>
        <w:tc>
          <w:tcPr>
            <w:tcW w:w="998" w:type="dxa"/>
            <w:tcBorders>
              <w:top w:val="single" w:sz="4" w:space="0" w:color="000000"/>
              <w:left w:val="single" w:sz="4" w:space="0" w:color="000000"/>
              <w:bottom w:val="single" w:sz="4" w:space="0" w:color="000000"/>
              <w:right w:val="single" w:sz="4" w:space="0" w:color="000000"/>
            </w:tcBorders>
          </w:tcPr>
          <w:p w:rsidR="00DD4510" w:rsidRPr="00830478" w:rsidRDefault="00DD4510" w:rsidP="002B0AB1">
            <w:pPr>
              <w:ind w:rightChars="-54" w:right="-130"/>
              <w:jc w:val="center"/>
              <w:rPr>
                <w:rFonts w:asciiTheme="minorHAnsi" w:hAnsiTheme="minorHAnsi"/>
                <w:b/>
                <w:bCs/>
                <w:sz w:val="22"/>
                <w:szCs w:val="22"/>
              </w:rPr>
            </w:pPr>
            <w:r>
              <w:rPr>
                <w:rFonts w:asciiTheme="minorHAnsi" w:hAnsiTheme="minorHAnsi"/>
                <w:b/>
                <w:bCs/>
                <w:sz w:val="22"/>
                <w:szCs w:val="22"/>
              </w:rPr>
              <w:t>14</w:t>
            </w:r>
          </w:p>
        </w:tc>
        <w:tc>
          <w:tcPr>
            <w:tcW w:w="999" w:type="dxa"/>
            <w:tcBorders>
              <w:top w:val="single" w:sz="4" w:space="0" w:color="000000"/>
              <w:left w:val="single" w:sz="4" w:space="0" w:color="000000"/>
              <w:bottom w:val="single" w:sz="4" w:space="0" w:color="000000"/>
              <w:right w:val="single" w:sz="4" w:space="0" w:color="000000"/>
            </w:tcBorders>
          </w:tcPr>
          <w:p w:rsidR="00DD4510" w:rsidRPr="00830478" w:rsidRDefault="00DD4510" w:rsidP="002B0AB1">
            <w:pPr>
              <w:jc w:val="center"/>
              <w:rPr>
                <w:rFonts w:asciiTheme="minorHAnsi" w:hAnsiTheme="minorHAnsi" w:cstheme="minorHAnsi"/>
                <w:b/>
                <w:bCs/>
                <w:sz w:val="22"/>
                <w:szCs w:val="22"/>
              </w:rPr>
            </w:pPr>
          </w:p>
        </w:tc>
        <w:tc>
          <w:tcPr>
            <w:tcW w:w="874" w:type="dxa"/>
            <w:tcBorders>
              <w:top w:val="single" w:sz="4" w:space="0" w:color="000000"/>
              <w:left w:val="single" w:sz="4" w:space="0" w:color="000000"/>
              <w:bottom w:val="single" w:sz="4" w:space="0" w:color="000000"/>
            </w:tcBorders>
          </w:tcPr>
          <w:p w:rsidR="00DD4510" w:rsidRPr="00830478" w:rsidRDefault="00DD4510" w:rsidP="002B0AB1">
            <w:pPr>
              <w:ind w:left="-109"/>
              <w:jc w:val="center"/>
              <w:rPr>
                <w:rFonts w:asciiTheme="minorHAnsi" w:hAnsiTheme="minorHAnsi" w:cstheme="minorHAnsi"/>
                <w:b/>
                <w:bCs/>
                <w:sz w:val="22"/>
                <w:szCs w:val="22"/>
              </w:rPr>
            </w:pPr>
          </w:p>
        </w:tc>
      </w:tr>
    </w:tbl>
    <w:p w:rsidR="006C67CC" w:rsidRDefault="006C67CC" w:rsidP="002B0AB1">
      <w:pPr>
        <w:autoSpaceDE w:val="0"/>
        <w:autoSpaceDN w:val="0"/>
        <w:adjustRightInd w:val="0"/>
        <w:jc w:val="both"/>
        <w:rPr>
          <w:rFonts w:asciiTheme="minorHAnsi" w:hAnsiTheme="minorHAnsi" w:cs="Trebuchet MS"/>
        </w:rPr>
      </w:pPr>
      <w:r w:rsidRPr="006C67CC">
        <w:rPr>
          <w:rFonts w:asciiTheme="minorHAnsi" w:hAnsiTheme="minorHAnsi"/>
        </w:rPr>
        <w:t>Il Consigliere Busti relaziona sul punto e ricorda al Consiglio che ai sensi dell’art. 2 comma 2 del Decreto 2 luglio 2009, n. 110 – Ministero della Giustizia “Regolamento di cui all'articolo 24 del decreto legislativo 9 novembre 2007, n. 206, in materia di misure compensative per l'esercizio delle professioni di dottore agronomo e di dottore forestale”, viene riportato che “</w:t>
      </w:r>
      <w:r w:rsidRPr="006C67CC">
        <w:rPr>
          <w:rFonts w:asciiTheme="minorHAnsi" w:hAnsiTheme="minorHAnsi" w:cs="Trebuchet MS"/>
          <w:i/>
        </w:rPr>
        <w:t>Nella prima riunione di ciascun anno il Consiglio nazionale stabilisce i giorni, dei mesi di maggio e novembre, in cui avranno inizio le sessioni d'esame, la sede in cui tali sessioni si svolgeranno</w:t>
      </w:r>
      <w:r w:rsidRPr="006C67CC">
        <w:rPr>
          <w:rFonts w:asciiTheme="minorHAnsi" w:hAnsiTheme="minorHAnsi" w:cs="Trebuchet MS"/>
        </w:rPr>
        <w:t>”.</w:t>
      </w:r>
    </w:p>
    <w:p w:rsidR="000444E6" w:rsidRDefault="000444E6" w:rsidP="002B0AB1">
      <w:pPr>
        <w:autoSpaceDE w:val="0"/>
        <w:autoSpaceDN w:val="0"/>
        <w:adjustRightInd w:val="0"/>
        <w:jc w:val="both"/>
        <w:rPr>
          <w:rFonts w:asciiTheme="minorHAnsi" w:hAnsiTheme="minorHAnsi" w:cs="Trebuchet MS"/>
        </w:rPr>
      </w:pPr>
      <w:r>
        <w:rPr>
          <w:rFonts w:asciiTheme="minorHAnsi" w:hAnsiTheme="minorHAnsi" w:cs="Trebuchet MS"/>
        </w:rPr>
        <w:t>Busti propone pertanto le seguenti date:</w:t>
      </w:r>
    </w:p>
    <w:p w:rsidR="000444E6" w:rsidRDefault="000444E6" w:rsidP="00307034">
      <w:pPr>
        <w:pStyle w:val="Paragrafoelenco"/>
        <w:numPr>
          <w:ilvl w:val="0"/>
          <w:numId w:val="3"/>
        </w:numPr>
        <w:autoSpaceDE w:val="0"/>
        <w:autoSpaceDN w:val="0"/>
        <w:adjustRightInd w:val="0"/>
        <w:jc w:val="both"/>
        <w:rPr>
          <w:rFonts w:asciiTheme="minorHAnsi" w:hAnsiTheme="minorHAnsi" w:cs="Trebuchet MS"/>
        </w:rPr>
      </w:pPr>
      <w:r>
        <w:rPr>
          <w:rFonts w:asciiTheme="minorHAnsi" w:hAnsiTheme="minorHAnsi" w:cs="Trebuchet MS"/>
        </w:rPr>
        <w:t>PRIMA SESSIONE 6 maggio 2015.</w:t>
      </w:r>
    </w:p>
    <w:p w:rsidR="000444E6" w:rsidRPr="000444E6" w:rsidRDefault="000444E6" w:rsidP="00307034">
      <w:pPr>
        <w:pStyle w:val="Paragrafoelenco"/>
        <w:numPr>
          <w:ilvl w:val="0"/>
          <w:numId w:val="3"/>
        </w:numPr>
        <w:autoSpaceDE w:val="0"/>
        <w:autoSpaceDN w:val="0"/>
        <w:adjustRightInd w:val="0"/>
        <w:jc w:val="both"/>
        <w:rPr>
          <w:rFonts w:asciiTheme="minorHAnsi" w:hAnsiTheme="minorHAnsi" w:cs="Trebuchet MS"/>
        </w:rPr>
      </w:pPr>
      <w:r>
        <w:rPr>
          <w:rFonts w:asciiTheme="minorHAnsi" w:hAnsiTheme="minorHAnsi" w:cs="Trebuchet MS"/>
        </w:rPr>
        <w:t>SECONDA SESSIONE 4 novembre 2015.</w:t>
      </w:r>
    </w:p>
    <w:p w:rsidR="003D7911" w:rsidRPr="00830478" w:rsidRDefault="003D7911" w:rsidP="002B0AB1">
      <w:pPr>
        <w:jc w:val="center"/>
        <w:rPr>
          <w:rFonts w:asciiTheme="minorHAnsi" w:hAnsiTheme="minorHAnsi" w:cstheme="minorHAnsi"/>
          <w:b/>
          <w:bCs/>
          <w:u w:val="single"/>
        </w:rPr>
      </w:pPr>
      <w:r w:rsidRPr="00830478">
        <w:rPr>
          <w:rFonts w:asciiTheme="minorHAnsi" w:hAnsiTheme="minorHAnsi" w:cstheme="minorHAnsi"/>
          <w:b/>
          <w:bCs/>
          <w:u w:val="single"/>
        </w:rPr>
        <w:t>IL CONSIGLIO</w:t>
      </w:r>
    </w:p>
    <w:p w:rsidR="003D7911" w:rsidRPr="00830478" w:rsidRDefault="000444E6" w:rsidP="002B0AB1">
      <w:pPr>
        <w:jc w:val="both"/>
        <w:rPr>
          <w:rFonts w:asciiTheme="minorHAnsi" w:hAnsiTheme="minorHAnsi" w:cstheme="minorHAnsi"/>
          <w:bCs/>
        </w:rPr>
      </w:pPr>
      <w:r>
        <w:rPr>
          <w:rFonts w:asciiTheme="minorHAnsi" w:hAnsiTheme="minorHAnsi" w:cstheme="minorHAnsi"/>
          <w:bCs/>
        </w:rPr>
        <w:t>Ascoltata la comunicazione di Busti,</w:t>
      </w:r>
    </w:p>
    <w:p w:rsidR="003D7911" w:rsidRPr="00830478" w:rsidRDefault="003D7911" w:rsidP="002B0AB1">
      <w:pPr>
        <w:jc w:val="center"/>
        <w:rPr>
          <w:rFonts w:asciiTheme="minorHAnsi" w:hAnsiTheme="minorHAnsi" w:cstheme="minorHAnsi"/>
          <w:b/>
          <w:bCs/>
          <w:u w:val="single"/>
        </w:rPr>
      </w:pPr>
      <w:r w:rsidRPr="00830478">
        <w:rPr>
          <w:rFonts w:asciiTheme="minorHAnsi" w:hAnsiTheme="minorHAnsi" w:cstheme="minorHAnsi"/>
          <w:b/>
          <w:bCs/>
          <w:u w:val="single"/>
        </w:rPr>
        <w:t>DELIBERA</w:t>
      </w:r>
    </w:p>
    <w:p w:rsidR="00A30EF7" w:rsidRPr="000444E6" w:rsidRDefault="000444E6" w:rsidP="00307034">
      <w:pPr>
        <w:pStyle w:val="Paragrafoelenco"/>
        <w:numPr>
          <w:ilvl w:val="0"/>
          <w:numId w:val="22"/>
        </w:numPr>
        <w:autoSpaceDE w:val="0"/>
        <w:autoSpaceDN w:val="0"/>
        <w:adjustRightInd w:val="0"/>
        <w:jc w:val="both"/>
        <w:rPr>
          <w:rFonts w:asciiTheme="minorHAnsi" w:hAnsiTheme="minorHAnsi" w:cstheme="minorHAnsi"/>
          <w:b/>
          <w:bCs/>
          <w:u w:val="single"/>
        </w:rPr>
      </w:pPr>
      <w:r w:rsidRPr="000444E6">
        <w:rPr>
          <w:rFonts w:asciiTheme="minorHAnsi" w:hAnsiTheme="minorHAnsi" w:cs="Trebuchet MS"/>
        </w:rPr>
        <w:t>Di fissare le sessioni nelle seguenti date: PRIMA SESSIONE 6 maggio 2015. SECONDA SESSIONE 4 novembre 2015.</w:t>
      </w:r>
    </w:p>
    <w:tbl>
      <w:tblPr>
        <w:tblW w:w="10282" w:type="dxa"/>
        <w:tblInd w:w="108" w:type="dxa"/>
        <w:tblBorders>
          <w:top w:val="dotted" w:sz="4" w:space="0" w:color="C6D9F1"/>
          <w:left w:val="dotted" w:sz="4" w:space="0" w:color="C6D9F1"/>
          <w:bottom w:val="dotted" w:sz="4" w:space="0" w:color="C6D9F1"/>
          <w:right w:val="dotted" w:sz="4" w:space="0" w:color="C6D9F1"/>
          <w:insideH w:val="single" w:sz="6" w:space="0" w:color="C6D9F1"/>
          <w:insideV w:val="single" w:sz="6" w:space="0" w:color="C6D9F1"/>
        </w:tblBorders>
        <w:tblLook w:val="00A0"/>
      </w:tblPr>
      <w:tblGrid>
        <w:gridCol w:w="7797"/>
        <w:gridCol w:w="2485"/>
      </w:tblGrid>
      <w:tr w:rsidR="003D7911" w:rsidRPr="00830478" w:rsidTr="000444E6">
        <w:trPr>
          <w:trHeight w:val="321"/>
        </w:trPr>
        <w:tc>
          <w:tcPr>
            <w:tcW w:w="7797" w:type="dxa"/>
          </w:tcPr>
          <w:p w:rsidR="003D7911" w:rsidRPr="00830478" w:rsidRDefault="003D791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e  di individuare quale Responsabile del Procedimento del presente atto:</w:t>
            </w:r>
          </w:p>
        </w:tc>
        <w:tc>
          <w:tcPr>
            <w:tcW w:w="2485" w:type="dxa"/>
          </w:tcPr>
          <w:p w:rsidR="003D7911" w:rsidRPr="00830478" w:rsidRDefault="003D791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Barbara Bruni</w:t>
            </w:r>
          </w:p>
        </w:tc>
      </w:tr>
      <w:tr w:rsidR="003D7911" w:rsidRPr="00830478" w:rsidTr="000444E6">
        <w:trPr>
          <w:trHeight w:val="321"/>
        </w:trPr>
        <w:tc>
          <w:tcPr>
            <w:tcW w:w="7797" w:type="dxa"/>
            <w:tcBorders>
              <w:bottom w:val="dotted" w:sz="4" w:space="0" w:color="C6D9F1"/>
            </w:tcBorders>
          </w:tcPr>
          <w:p w:rsidR="003D7911" w:rsidRPr="00830478" w:rsidRDefault="003D791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Per l’attuazione del presente deliberazione sotto il coordinamento del </w:t>
            </w:r>
            <w:r w:rsidR="000E1FC5">
              <w:rPr>
                <w:rFonts w:asciiTheme="minorHAnsi" w:hAnsiTheme="minorHAnsi" w:cstheme="minorHAnsi"/>
                <w:bCs/>
                <w:sz w:val="22"/>
                <w:szCs w:val="22"/>
              </w:rPr>
              <w:t>Presidente</w:t>
            </w:r>
          </w:p>
        </w:tc>
        <w:tc>
          <w:tcPr>
            <w:tcW w:w="2485" w:type="dxa"/>
            <w:tcBorders>
              <w:bottom w:val="dotted" w:sz="4" w:space="0" w:color="C6D9F1"/>
            </w:tcBorders>
          </w:tcPr>
          <w:p w:rsidR="003D7911" w:rsidRPr="00830478" w:rsidRDefault="003D791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Andrea Sisti</w:t>
            </w:r>
          </w:p>
        </w:tc>
      </w:tr>
    </w:tbl>
    <w:tbl>
      <w:tblPr>
        <w:tblStyle w:val="Grigliatabella"/>
        <w:tblpPr w:leftFromText="141" w:rightFromText="141" w:vertAnchor="text" w:horzAnchor="margin" w:tblpXSpec="center" w:tblpY="122"/>
        <w:tblW w:w="9882" w:type="dxa"/>
        <w:tblBorders>
          <w:top w:val="dotted" w:sz="4" w:space="0" w:color="C6D9F1" w:themeColor="text2" w:themeTint="33"/>
          <w:left w:val="dotted" w:sz="4" w:space="0" w:color="C6D9F1" w:themeColor="text2" w:themeTint="33"/>
          <w:bottom w:val="dotted" w:sz="4" w:space="0" w:color="C6D9F1" w:themeColor="text2" w:themeTint="33"/>
          <w:right w:val="dotted" w:sz="4" w:space="0" w:color="C6D9F1" w:themeColor="text2" w:themeTint="33"/>
          <w:insideH w:val="dotted" w:sz="4" w:space="0" w:color="C6D9F1" w:themeColor="text2" w:themeTint="33"/>
          <w:insideV w:val="dotted" w:sz="4" w:space="0" w:color="C6D9F1" w:themeColor="text2" w:themeTint="33"/>
        </w:tblBorders>
        <w:tblLayout w:type="fixed"/>
        <w:tblLook w:val="04A0"/>
      </w:tblPr>
      <w:tblGrid>
        <w:gridCol w:w="675"/>
        <w:gridCol w:w="3304"/>
        <w:gridCol w:w="839"/>
        <w:gridCol w:w="2510"/>
        <w:gridCol w:w="1276"/>
        <w:gridCol w:w="1278"/>
      </w:tblGrid>
      <w:tr w:rsidR="00F86803" w:rsidRPr="00830478" w:rsidTr="00FD75FD">
        <w:trPr>
          <w:trHeight w:val="374"/>
        </w:trPr>
        <w:tc>
          <w:tcPr>
            <w:tcW w:w="675" w:type="dxa"/>
          </w:tcPr>
          <w:p w:rsidR="00F86803" w:rsidRPr="00FD75FD" w:rsidRDefault="00F86803" w:rsidP="002B0AB1">
            <w:pPr>
              <w:jc w:val="both"/>
              <w:rPr>
                <w:rFonts w:asciiTheme="minorHAnsi" w:hAnsiTheme="minorHAnsi" w:cstheme="minorHAnsi"/>
                <w:b/>
              </w:rPr>
            </w:pPr>
            <w:r w:rsidRPr="00FD75FD">
              <w:rPr>
                <w:rFonts w:asciiTheme="minorHAnsi" w:hAnsiTheme="minorHAnsi" w:cstheme="minorHAnsi"/>
                <w:b/>
              </w:rPr>
              <w:t>11</w:t>
            </w:r>
            <w:r w:rsidR="00FD75FD" w:rsidRPr="00FD75FD">
              <w:rPr>
                <w:rFonts w:asciiTheme="minorHAnsi" w:hAnsiTheme="minorHAnsi" w:cstheme="minorHAnsi"/>
                <w:b/>
              </w:rPr>
              <w:t>.</w:t>
            </w:r>
          </w:p>
        </w:tc>
        <w:tc>
          <w:tcPr>
            <w:tcW w:w="9207" w:type="dxa"/>
            <w:gridSpan w:val="5"/>
          </w:tcPr>
          <w:p w:rsidR="00F86803" w:rsidRPr="00FD75FD" w:rsidRDefault="00F86803" w:rsidP="002B0AB1">
            <w:pPr>
              <w:rPr>
                <w:rFonts w:asciiTheme="minorHAnsi" w:hAnsiTheme="minorHAnsi" w:cstheme="minorHAnsi"/>
                <w:b/>
              </w:rPr>
            </w:pPr>
            <w:r w:rsidRPr="00FD75FD">
              <w:rPr>
                <w:rFonts w:asciiTheme="minorHAnsi" w:hAnsiTheme="minorHAnsi"/>
                <w:b/>
                <w:color w:val="000000"/>
              </w:rPr>
              <w:t>Convenzione Italia Nostra: esame e determinazioni.</w:t>
            </w:r>
          </w:p>
        </w:tc>
      </w:tr>
      <w:tr w:rsidR="003F469C" w:rsidRPr="00830478" w:rsidTr="00FD75FD">
        <w:trPr>
          <w:trHeight w:val="192"/>
        </w:trPr>
        <w:tc>
          <w:tcPr>
            <w:tcW w:w="675" w:type="dxa"/>
          </w:tcPr>
          <w:p w:rsidR="003F469C" w:rsidRPr="00830478" w:rsidRDefault="003F469C" w:rsidP="002B0AB1">
            <w:pPr>
              <w:jc w:val="both"/>
              <w:rPr>
                <w:rFonts w:asciiTheme="minorHAnsi" w:hAnsiTheme="minorHAnsi" w:cstheme="minorHAnsi"/>
                <w:sz w:val="22"/>
                <w:szCs w:val="22"/>
              </w:rPr>
            </w:pPr>
            <w:r w:rsidRPr="00830478">
              <w:rPr>
                <w:rFonts w:asciiTheme="minorHAnsi" w:hAnsiTheme="minorHAnsi" w:cstheme="minorHAnsi"/>
                <w:sz w:val="22"/>
                <w:szCs w:val="22"/>
              </w:rPr>
              <w:t>a)</w:t>
            </w:r>
          </w:p>
        </w:tc>
        <w:tc>
          <w:tcPr>
            <w:tcW w:w="3304" w:type="dxa"/>
          </w:tcPr>
          <w:p w:rsidR="003F469C" w:rsidRPr="00830478" w:rsidRDefault="003F469C" w:rsidP="002B0AB1">
            <w:pPr>
              <w:jc w:val="both"/>
              <w:rPr>
                <w:rFonts w:asciiTheme="minorHAnsi" w:hAnsiTheme="minorHAnsi" w:cstheme="minorHAnsi"/>
                <w:sz w:val="22"/>
                <w:szCs w:val="22"/>
              </w:rPr>
            </w:pPr>
            <w:r w:rsidRPr="00830478">
              <w:rPr>
                <w:rFonts w:asciiTheme="minorHAnsi" w:hAnsiTheme="minorHAnsi" w:cstheme="minorHAnsi"/>
                <w:sz w:val="22"/>
                <w:szCs w:val="22"/>
              </w:rPr>
              <w:t xml:space="preserve">Proposta atto deliberativo n. </w:t>
            </w:r>
          </w:p>
        </w:tc>
        <w:tc>
          <w:tcPr>
            <w:tcW w:w="839" w:type="dxa"/>
          </w:tcPr>
          <w:p w:rsidR="003F469C" w:rsidRPr="00830478" w:rsidRDefault="00F86803" w:rsidP="002B0AB1">
            <w:pPr>
              <w:jc w:val="both"/>
              <w:rPr>
                <w:rFonts w:asciiTheme="minorHAnsi" w:hAnsiTheme="minorHAnsi" w:cstheme="minorHAnsi"/>
                <w:b/>
                <w:sz w:val="22"/>
                <w:szCs w:val="22"/>
              </w:rPr>
            </w:pPr>
            <w:r w:rsidRPr="00830478">
              <w:rPr>
                <w:rFonts w:asciiTheme="minorHAnsi" w:hAnsiTheme="minorHAnsi" w:cstheme="minorHAnsi"/>
                <w:b/>
                <w:sz w:val="22"/>
                <w:szCs w:val="22"/>
              </w:rPr>
              <w:t>11</w:t>
            </w:r>
          </w:p>
        </w:tc>
        <w:tc>
          <w:tcPr>
            <w:tcW w:w="2510" w:type="dxa"/>
          </w:tcPr>
          <w:p w:rsidR="003F469C" w:rsidRPr="00830478" w:rsidRDefault="003F469C" w:rsidP="002B0AB1">
            <w:pPr>
              <w:jc w:val="both"/>
              <w:rPr>
                <w:rFonts w:asciiTheme="minorHAnsi" w:hAnsiTheme="minorHAnsi" w:cstheme="minorHAnsi"/>
                <w:sz w:val="22"/>
                <w:szCs w:val="22"/>
              </w:rPr>
            </w:pPr>
            <w:r w:rsidRPr="00830478">
              <w:rPr>
                <w:rFonts w:asciiTheme="minorHAnsi" w:hAnsiTheme="minorHAnsi" w:cstheme="minorHAnsi"/>
                <w:sz w:val="22"/>
                <w:szCs w:val="22"/>
              </w:rPr>
              <w:t>Relatore</w:t>
            </w:r>
            <w:r w:rsidR="00F86803" w:rsidRPr="00830478">
              <w:rPr>
                <w:rFonts w:asciiTheme="minorHAnsi" w:hAnsiTheme="minorHAnsi" w:cstheme="minorHAnsi"/>
                <w:b/>
                <w:sz w:val="22"/>
                <w:szCs w:val="22"/>
              </w:rPr>
              <w:t xml:space="preserve"> Diamanti</w:t>
            </w:r>
          </w:p>
        </w:tc>
        <w:tc>
          <w:tcPr>
            <w:tcW w:w="1276" w:type="dxa"/>
          </w:tcPr>
          <w:p w:rsidR="003F469C" w:rsidRPr="00830478" w:rsidRDefault="003F469C" w:rsidP="002B0AB1">
            <w:pPr>
              <w:jc w:val="both"/>
              <w:rPr>
                <w:rFonts w:asciiTheme="minorHAnsi" w:hAnsiTheme="minorHAnsi" w:cstheme="minorHAnsi"/>
                <w:sz w:val="22"/>
                <w:szCs w:val="22"/>
              </w:rPr>
            </w:pPr>
            <w:r w:rsidRPr="00830478">
              <w:rPr>
                <w:rFonts w:asciiTheme="minorHAnsi" w:hAnsiTheme="minorHAnsi" w:cstheme="minorHAnsi"/>
                <w:sz w:val="22"/>
                <w:szCs w:val="22"/>
              </w:rPr>
              <w:t>Allegato</w:t>
            </w:r>
          </w:p>
        </w:tc>
        <w:tc>
          <w:tcPr>
            <w:tcW w:w="1278" w:type="dxa"/>
          </w:tcPr>
          <w:p w:rsidR="003F469C" w:rsidRPr="00830478" w:rsidRDefault="003F469C" w:rsidP="002B0AB1">
            <w:pPr>
              <w:jc w:val="center"/>
              <w:rPr>
                <w:rFonts w:asciiTheme="minorHAnsi" w:hAnsiTheme="minorHAnsi" w:cstheme="minorHAnsi"/>
                <w:sz w:val="22"/>
                <w:szCs w:val="22"/>
              </w:rPr>
            </w:pPr>
            <w:r w:rsidRPr="00830478">
              <w:rPr>
                <w:rFonts w:asciiTheme="minorHAnsi" w:hAnsiTheme="minorHAnsi" w:cstheme="minorHAnsi"/>
                <w:sz w:val="22"/>
                <w:szCs w:val="22"/>
              </w:rPr>
              <w:t>1</w:t>
            </w:r>
          </w:p>
        </w:tc>
      </w:tr>
    </w:tbl>
    <w:tbl>
      <w:tblPr>
        <w:tblW w:w="10456" w:type="dxa"/>
        <w:tblInd w:w="-106" w:type="dxa"/>
        <w:tblBorders>
          <w:top w:val="dotted" w:sz="4" w:space="0" w:color="C6D9F1"/>
          <w:left w:val="dotted" w:sz="4" w:space="0" w:color="C6D9F1"/>
          <w:bottom w:val="dotted" w:sz="4" w:space="0" w:color="C6D9F1"/>
          <w:right w:val="dotted" w:sz="4" w:space="0" w:color="C6D9F1"/>
          <w:insideH w:val="dotted" w:sz="4" w:space="0" w:color="C6D9F1"/>
          <w:insideV w:val="dotted" w:sz="4" w:space="0" w:color="C6D9F1"/>
        </w:tblBorders>
        <w:tblLook w:val="00A0"/>
      </w:tblPr>
      <w:tblGrid>
        <w:gridCol w:w="2796"/>
        <w:gridCol w:w="1353"/>
        <w:gridCol w:w="258"/>
        <w:gridCol w:w="1447"/>
        <w:gridCol w:w="853"/>
        <w:gridCol w:w="878"/>
        <w:gridCol w:w="998"/>
        <w:gridCol w:w="999"/>
        <w:gridCol w:w="874"/>
      </w:tblGrid>
      <w:tr w:rsidR="000E1FC5" w:rsidRPr="00830478" w:rsidTr="00E4185D">
        <w:trPr>
          <w:trHeight w:val="768"/>
        </w:trPr>
        <w:tc>
          <w:tcPr>
            <w:tcW w:w="2796" w:type="dxa"/>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Presiede Andrea Sisti</w:t>
            </w:r>
          </w:p>
        </w:tc>
        <w:tc>
          <w:tcPr>
            <w:tcW w:w="1611" w:type="dxa"/>
            <w:gridSpan w:val="2"/>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In qualità di </w:t>
            </w:r>
            <w:r>
              <w:rPr>
                <w:rFonts w:asciiTheme="minorHAnsi" w:hAnsiTheme="minorHAnsi" w:cstheme="minorHAnsi"/>
                <w:bCs/>
                <w:sz w:val="22"/>
                <w:szCs w:val="22"/>
              </w:rPr>
              <w:t>Presidente</w:t>
            </w:r>
          </w:p>
        </w:tc>
        <w:tc>
          <w:tcPr>
            <w:tcW w:w="6049" w:type="dxa"/>
            <w:gridSpan w:val="6"/>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il quale constatato che il numero dei presenti è legale per l’adunanza, mette in discussione l’argomento segnato in oggetto e la relativa votazione.</w:t>
            </w:r>
          </w:p>
        </w:tc>
      </w:tr>
      <w:tr w:rsidR="000E1FC5" w:rsidRPr="00830478" w:rsidTr="00E4185D">
        <w:trPr>
          <w:trHeight w:val="456"/>
        </w:trPr>
        <w:tc>
          <w:tcPr>
            <w:tcW w:w="2796" w:type="dxa"/>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Verbalizza Riccardo Pisanti</w:t>
            </w:r>
          </w:p>
        </w:tc>
        <w:tc>
          <w:tcPr>
            <w:tcW w:w="7660" w:type="dxa"/>
            <w:gridSpan w:val="8"/>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nella qualità di Consigliere Segretario</w:t>
            </w:r>
          </w:p>
          <w:p w:rsidR="000E1FC5" w:rsidRPr="00830478" w:rsidRDefault="000E1FC5" w:rsidP="000E1FC5">
            <w:pPr>
              <w:jc w:val="both"/>
              <w:rPr>
                <w:rFonts w:asciiTheme="minorHAnsi" w:hAnsiTheme="minorHAnsi" w:cstheme="minorHAnsi"/>
                <w:sz w:val="22"/>
                <w:szCs w:val="22"/>
              </w:rPr>
            </w:pPr>
          </w:p>
        </w:tc>
      </w:tr>
      <w:tr w:rsidR="003D7911" w:rsidRPr="00830478" w:rsidTr="00E4185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000000"/>
              <w:bottom w:val="single" w:sz="4" w:space="0" w:color="000000"/>
            </w:tcBorders>
            <w:shd w:val="pct5" w:color="auto" w:fill="auto"/>
          </w:tcPr>
          <w:p w:rsidR="003D7911" w:rsidRPr="00830478" w:rsidRDefault="003D7911" w:rsidP="002B0AB1">
            <w:pPr>
              <w:ind w:rightChars="190" w:right="456"/>
              <w:jc w:val="both"/>
              <w:rPr>
                <w:rFonts w:asciiTheme="minorHAnsi" w:hAnsiTheme="minorHAnsi" w:cstheme="minorHAnsi"/>
                <w:b/>
                <w:bCs/>
                <w:sz w:val="22"/>
                <w:szCs w:val="22"/>
              </w:rPr>
            </w:pPr>
            <w:r w:rsidRPr="00830478">
              <w:rPr>
                <w:rFonts w:asciiTheme="minorHAnsi" w:hAnsiTheme="minorHAnsi" w:cstheme="minorHAnsi"/>
                <w:b/>
                <w:bCs/>
                <w:i/>
                <w:iCs/>
                <w:sz w:val="22"/>
                <w:szCs w:val="22"/>
              </w:rPr>
              <w:lastRenderedPageBreak/>
              <w:t>Consiglieri</w:t>
            </w:r>
          </w:p>
        </w:tc>
        <w:tc>
          <w:tcPr>
            <w:tcW w:w="1705" w:type="dxa"/>
            <w:gridSpan w:val="2"/>
            <w:tcBorders>
              <w:top w:val="single" w:sz="4" w:space="0" w:color="000000"/>
              <w:bottom w:val="single" w:sz="4" w:space="0" w:color="000000"/>
              <w:right w:val="single" w:sz="4" w:space="0" w:color="000000"/>
            </w:tcBorders>
            <w:shd w:val="pct5" w:color="auto" w:fill="auto"/>
          </w:tcPr>
          <w:p w:rsidR="003D7911" w:rsidRPr="00830478" w:rsidRDefault="003D7911"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 xml:space="preserve">Carica </w:t>
            </w:r>
          </w:p>
        </w:tc>
        <w:tc>
          <w:tcPr>
            <w:tcW w:w="853" w:type="dxa"/>
            <w:tcBorders>
              <w:top w:val="single" w:sz="4" w:space="0" w:color="000000"/>
              <w:left w:val="single" w:sz="4" w:space="0" w:color="000000"/>
              <w:bottom w:val="single" w:sz="4" w:space="0" w:color="000000"/>
              <w:right w:val="single" w:sz="4" w:space="0" w:color="000000"/>
            </w:tcBorders>
            <w:shd w:val="pct5" w:color="auto" w:fill="auto"/>
          </w:tcPr>
          <w:p w:rsidR="003D7911" w:rsidRPr="00830478" w:rsidRDefault="003D7911" w:rsidP="002B0AB1">
            <w:pPr>
              <w:ind w:left="-108"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Presenti</w:t>
            </w:r>
          </w:p>
        </w:tc>
        <w:tc>
          <w:tcPr>
            <w:tcW w:w="878" w:type="dxa"/>
            <w:tcBorders>
              <w:top w:val="single" w:sz="4" w:space="0" w:color="000000"/>
              <w:left w:val="single" w:sz="4" w:space="0" w:color="000000"/>
              <w:bottom w:val="single" w:sz="4" w:space="0" w:color="000000"/>
              <w:right w:val="single" w:sz="4" w:space="0" w:color="000000"/>
            </w:tcBorders>
            <w:shd w:val="pct5" w:color="auto" w:fill="auto"/>
          </w:tcPr>
          <w:p w:rsidR="003D7911" w:rsidRPr="00830478" w:rsidRDefault="003D7911"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Assenti</w:t>
            </w:r>
          </w:p>
        </w:tc>
        <w:tc>
          <w:tcPr>
            <w:tcW w:w="998" w:type="dxa"/>
            <w:tcBorders>
              <w:top w:val="single" w:sz="4" w:space="0" w:color="000000"/>
              <w:left w:val="single" w:sz="4" w:space="0" w:color="000000"/>
              <w:bottom w:val="single" w:sz="4" w:space="0" w:color="000000"/>
              <w:right w:val="single" w:sz="4" w:space="0" w:color="000000"/>
            </w:tcBorders>
            <w:shd w:val="pct5" w:color="auto" w:fill="auto"/>
          </w:tcPr>
          <w:p w:rsidR="003D7911" w:rsidRPr="00830478" w:rsidRDefault="003D7911" w:rsidP="002B0AB1">
            <w:pPr>
              <w:ind w:left="-109"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Favorevoli</w:t>
            </w:r>
          </w:p>
        </w:tc>
        <w:tc>
          <w:tcPr>
            <w:tcW w:w="999" w:type="dxa"/>
            <w:tcBorders>
              <w:top w:val="single" w:sz="4" w:space="0" w:color="000000"/>
              <w:left w:val="single" w:sz="4" w:space="0" w:color="000000"/>
              <w:bottom w:val="single" w:sz="4" w:space="0" w:color="000000"/>
              <w:right w:val="single" w:sz="4" w:space="0" w:color="000000"/>
            </w:tcBorders>
            <w:shd w:val="pct5" w:color="auto" w:fill="auto"/>
          </w:tcPr>
          <w:p w:rsidR="003D7911" w:rsidRPr="00830478" w:rsidRDefault="003D7911"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Contrari</w:t>
            </w:r>
          </w:p>
        </w:tc>
        <w:tc>
          <w:tcPr>
            <w:tcW w:w="874" w:type="dxa"/>
            <w:tcBorders>
              <w:top w:val="single" w:sz="4" w:space="0" w:color="000000"/>
              <w:left w:val="single" w:sz="4" w:space="0" w:color="000000"/>
              <w:bottom w:val="single" w:sz="4" w:space="0" w:color="000000"/>
            </w:tcBorders>
            <w:shd w:val="pct5" w:color="auto" w:fill="auto"/>
          </w:tcPr>
          <w:p w:rsidR="003D7911" w:rsidRPr="00830478" w:rsidRDefault="003D7911" w:rsidP="002B0AB1">
            <w:pPr>
              <w:ind w:left="-109"/>
              <w:jc w:val="center"/>
              <w:rPr>
                <w:rFonts w:asciiTheme="minorHAnsi" w:hAnsiTheme="minorHAnsi" w:cstheme="minorHAnsi"/>
                <w:b/>
                <w:bCs/>
                <w:sz w:val="22"/>
                <w:szCs w:val="22"/>
              </w:rPr>
            </w:pPr>
            <w:r w:rsidRPr="00830478">
              <w:rPr>
                <w:rFonts w:asciiTheme="minorHAnsi" w:hAnsiTheme="minorHAnsi" w:cstheme="minorHAnsi"/>
                <w:b/>
                <w:bCs/>
                <w:i/>
                <w:iCs/>
                <w:sz w:val="22"/>
                <w:szCs w:val="22"/>
              </w:rPr>
              <w:t>Astenuti</w:t>
            </w:r>
          </w:p>
        </w:tc>
      </w:tr>
      <w:tr w:rsidR="00FD75FD" w:rsidRPr="00830478" w:rsidTr="00E4185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000000"/>
            </w:tcBorders>
          </w:tcPr>
          <w:p w:rsidR="00FD75FD" w:rsidRPr="00830478" w:rsidRDefault="00FD75FD"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Andrea Sisti</w:t>
            </w:r>
          </w:p>
        </w:tc>
        <w:tc>
          <w:tcPr>
            <w:tcW w:w="1705" w:type="dxa"/>
            <w:gridSpan w:val="2"/>
            <w:tcBorders>
              <w:top w:val="single" w:sz="4" w:space="0" w:color="000000"/>
              <w:right w:val="single" w:sz="4" w:space="0" w:color="000000"/>
            </w:tcBorders>
          </w:tcPr>
          <w:p w:rsidR="00FD75FD" w:rsidRPr="00830478" w:rsidRDefault="000E1FC5" w:rsidP="002B0AB1">
            <w:pPr>
              <w:ind w:rightChars="-53" w:right="-127"/>
              <w:rPr>
                <w:rFonts w:asciiTheme="minorHAnsi" w:hAnsiTheme="minorHAnsi" w:cstheme="minorHAnsi"/>
                <w:sz w:val="22"/>
                <w:szCs w:val="22"/>
              </w:rPr>
            </w:pPr>
            <w:r>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FD75FD" w:rsidRPr="00830478" w:rsidRDefault="00FD75FD" w:rsidP="008169F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FD75FD" w:rsidRPr="00830478" w:rsidRDefault="00FD75FD" w:rsidP="008169F7">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FD75FD" w:rsidRPr="00830478" w:rsidRDefault="00FD75FD" w:rsidP="008169F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FD75FD" w:rsidRPr="00830478" w:rsidRDefault="00FD75FD"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FD75FD" w:rsidRPr="00830478" w:rsidRDefault="00FD75FD" w:rsidP="002B0AB1">
            <w:pPr>
              <w:ind w:left="-109"/>
              <w:jc w:val="center"/>
              <w:rPr>
                <w:rFonts w:asciiTheme="minorHAnsi" w:hAnsiTheme="minorHAnsi" w:cstheme="minorHAnsi"/>
                <w:sz w:val="22"/>
                <w:szCs w:val="22"/>
              </w:rPr>
            </w:pPr>
          </w:p>
        </w:tc>
      </w:tr>
      <w:tr w:rsidR="00FD75FD" w:rsidRPr="00830478" w:rsidTr="00E4185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FD75FD" w:rsidRPr="00830478" w:rsidRDefault="00FD75FD"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Rosanna Zari</w:t>
            </w:r>
          </w:p>
        </w:tc>
        <w:tc>
          <w:tcPr>
            <w:tcW w:w="1705" w:type="dxa"/>
            <w:gridSpan w:val="2"/>
            <w:tcBorders>
              <w:right w:val="single" w:sz="4" w:space="0" w:color="000000"/>
            </w:tcBorders>
          </w:tcPr>
          <w:p w:rsidR="00FD75FD" w:rsidRPr="00830478" w:rsidRDefault="00FD75FD"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Vice</w:t>
            </w:r>
            <w:r w:rsidR="000E1FC5">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FD75FD" w:rsidRPr="00830478" w:rsidRDefault="00FD75FD" w:rsidP="008169F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FD75FD" w:rsidRPr="00830478" w:rsidRDefault="00FD75FD" w:rsidP="008169F7">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FD75FD" w:rsidRPr="00830478" w:rsidRDefault="00FD75FD" w:rsidP="008169F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FD75FD" w:rsidRPr="00830478" w:rsidRDefault="00FD75FD"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FD75FD" w:rsidRPr="00830478" w:rsidRDefault="00FD75FD" w:rsidP="002B0AB1">
            <w:pPr>
              <w:ind w:left="-109"/>
              <w:jc w:val="center"/>
              <w:rPr>
                <w:rFonts w:asciiTheme="minorHAnsi" w:hAnsiTheme="minorHAnsi" w:cstheme="minorHAnsi"/>
                <w:sz w:val="22"/>
                <w:szCs w:val="22"/>
              </w:rPr>
            </w:pPr>
          </w:p>
        </w:tc>
      </w:tr>
      <w:tr w:rsidR="00FD75FD" w:rsidRPr="00830478" w:rsidTr="00E4185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FD75FD" w:rsidRPr="00830478" w:rsidRDefault="00FD75FD"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 xml:space="preserve">Dott. Agr. Riccardo Pisanti </w:t>
            </w:r>
          </w:p>
        </w:tc>
        <w:tc>
          <w:tcPr>
            <w:tcW w:w="1705" w:type="dxa"/>
            <w:gridSpan w:val="2"/>
            <w:tcBorders>
              <w:right w:val="single" w:sz="4" w:space="0" w:color="000000"/>
            </w:tcBorders>
          </w:tcPr>
          <w:p w:rsidR="00FD75FD" w:rsidRPr="00830478" w:rsidRDefault="00FD75FD"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Segretario</w:t>
            </w:r>
          </w:p>
        </w:tc>
        <w:tc>
          <w:tcPr>
            <w:tcW w:w="853" w:type="dxa"/>
            <w:tcBorders>
              <w:top w:val="single" w:sz="4" w:space="0" w:color="000000"/>
              <w:left w:val="single" w:sz="4" w:space="0" w:color="000000"/>
              <w:bottom w:val="single" w:sz="4" w:space="0" w:color="000000"/>
              <w:right w:val="single" w:sz="4" w:space="0" w:color="000000"/>
            </w:tcBorders>
          </w:tcPr>
          <w:p w:rsidR="00FD75FD" w:rsidRPr="00830478" w:rsidRDefault="00FD75FD" w:rsidP="008169F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FD75FD" w:rsidRPr="00830478" w:rsidRDefault="00FD75FD" w:rsidP="008169F7">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FD75FD" w:rsidRPr="00830478" w:rsidRDefault="00FD75FD" w:rsidP="008169F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FD75FD" w:rsidRPr="00830478" w:rsidRDefault="00FD75FD"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FD75FD" w:rsidRPr="00830478" w:rsidRDefault="00FD75FD" w:rsidP="002B0AB1">
            <w:pPr>
              <w:ind w:left="-109"/>
              <w:jc w:val="center"/>
              <w:rPr>
                <w:rFonts w:asciiTheme="minorHAnsi" w:hAnsiTheme="minorHAnsi" w:cstheme="minorHAnsi"/>
                <w:sz w:val="22"/>
                <w:szCs w:val="22"/>
              </w:rPr>
            </w:pPr>
          </w:p>
        </w:tc>
      </w:tr>
      <w:tr w:rsidR="00FD75FD" w:rsidRPr="00830478" w:rsidTr="00E4185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FD75FD" w:rsidRPr="00830478" w:rsidRDefault="00FD75FD"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Enrico Antignati</w:t>
            </w:r>
          </w:p>
        </w:tc>
        <w:tc>
          <w:tcPr>
            <w:tcW w:w="1705" w:type="dxa"/>
            <w:gridSpan w:val="2"/>
            <w:tcBorders>
              <w:right w:val="single" w:sz="4" w:space="0" w:color="000000"/>
            </w:tcBorders>
          </w:tcPr>
          <w:p w:rsidR="00FD75FD" w:rsidRPr="00830478" w:rsidRDefault="00FD75FD"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FD75FD" w:rsidRPr="00830478" w:rsidRDefault="00FD75FD" w:rsidP="008169F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FD75FD" w:rsidRPr="00830478" w:rsidRDefault="00FD75FD" w:rsidP="008169F7">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FD75FD" w:rsidRPr="00830478" w:rsidRDefault="00FD75FD" w:rsidP="008169F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FD75FD" w:rsidRPr="00830478" w:rsidRDefault="00FD75FD"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FD75FD" w:rsidRPr="00830478" w:rsidRDefault="00FD75FD" w:rsidP="002B0AB1">
            <w:pPr>
              <w:ind w:left="-109"/>
              <w:jc w:val="center"/>
              <w:rPr>
                <w:rFonts w:asciiTheme="minorHAnsi" w:hAnsiTheme="minorHAnsi" w:cstheme="minorHAnsi"/>
                <w:sz w:val="22"/>
                <w:szCs w:val="22"/>
              </w:rPr>
            </w:pPr>
          </w:p>
        </w:tc>
      </w:tr>
      <w:tr w:rsidR="00FD75FD" w:rsidRPr="00830478" w:rsidTr="00E4185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FD75FD" w:rsidRPr="00830478" w:rsidRDefault="00FD75FD"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Mattia Busti</w:t>
            </w:r>
          </w:p>
        </w:tc>
        <w:tc>
          <w:tcPr>
            <w:tcW w:w="1705" w:type="dxa"/>
            <w:gridSpan w:val="2"/>
            <w:tcBorders>
              <w:right w:val="single" w:sz="4" w:space="0" w:color="000000"/>
            </w:tcBorders>
          </w:tcPr>
          <w:p w:rsidR="00FD75FD" w:rsidRPr="00830478" w:rsidRDefault="00FD75FD"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FD75FD" w:rsidRPr="00830478" w:rsidRDefault="00FD75FD" w:rsidP="008169F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FD75FD" w:rsidRPr="00830478" w:rsidRDefault="00FD75FD" w:rsidP="008169F7">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FD75FD" w:rsidRPr="00830478" w:rsidRDefault="00FD75FD" w:rsidP="008169F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FD75FD" w:rsidRPr="00830478" w:rsidRDefault="00FD75FD"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FD75FD" w:rsidRPr="00830478" w:rsidRDefault="00FD75FD" w:rsidP="002B0AB1">
            <w:pPr>
              <w:ind w:left="-109"/>
              <w:jc w:val="center"/>
              <w:rPr>
                <w:rFonts w:asciiTheme="minorHAnsi" w:hAnsiTheme="minorHAnsi" w:cstheme="minorHAnsi"/>
                <w:sz w:val="22"/>
                <w:szCs w:val="22"/>
              </w:rPr>
            </w:pPr>
          </w:p>
        </w:tc>
      </w:tr>
      <w:tr w:rsidR="00FD75FD" w:rsidRPr="00830478" w:rsidTr="00E4185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FD75FD" w:rsidRPr="00830478" w:rsidRDefault="00FD75FD"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Marcella Cipriani</w:t>
            </w:r>
          </w:p>
        </w:tc>
        <w:tc>
          <w:tcPr>
            <w:tcW w:w="1705" w:type="dxa"/>
            <w:gridSpan w:val="2"/>
            <w:tcBorders>
              <w:right w:val="single" w:sz="4" w:space="0" w:color="000000"/>
            </w:tcBorders>
          </w:tcPr>
          <w:p w:rsidR="00FD75FD" w:rsidRPr="00830478" w:rsidRDefault="00FD75FD"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FD75FD" w:rsidRPr="00830478" w:rsidRDefault="00FD75FD" w:rsidP="008169F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FD75FD" w:rsidRPr="00830478" w:rsidRDefault="00FD75FD" w:rsidP="008169F7">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FD75FD" w:rsidRPr="00830478" w:rsidRDefault="00FD75FD" w:rsidP="008169F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FD75FD" w:rsidRPr="00830478" w:rsidRDefault="00FD75FD"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FD75FD" w:rsidRPr="00830478" w:rsidRDefault="00FD75FD" w:rsidP="002B0AB1">
            <w:pPr>
              <w:ind w:left="-109"/>
              <w:jc w:val="center"/>
              <w:rPr>
                <w:rFonts w:asciiTheme="minorHAnsi" w:hAnsiTheme="minorHAnsi" w:cstheme="minorHAnsi"/>
                <w:sz w:val="22"/>
                <w:szCs w:val="22"/>
              </w:rPr>
            </w:pPr>
          </w:p>
        </w:tc>
      </w:tr>
      <w:tr w:rsidR="00FD75FD" w:rsidRPr="00830478" w:rsidTr="00E4185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FD75FD" w:rsidRPr="00830478" w:rsidRDefault="00FD75FD"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Cosimo Damiano Coretti</w:t>
            </w:r>
          </w:p>
        </w:tc>
        <w:tc>
          <w:tcPr>
            <w:tcW w:w="1705" w:type="dxa"/>
            <w:gridSpan w:val="2"/>
            <w:tcBorders>
              <w:right w:val="single" w:sz="4" w:space="0" w:color="000000"/>
            </w:tcBorders>
          </w:tcPr>
          <w:p w:rsidR="00FD75FD" w:rsidRPr="00830478" w:rsidRDefault="00FD75FD"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FD75FD" w:rsidRPr="00830478" w:rsidRDefault="00FD75FD" w:rsidP="008169F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FD75FD" w:rsidRPr="00830478" w:rsidRDefault="00FD75FD" w:rsidP="008169F7">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FD75FD" w:rsidRPr="00830478" w:rsidRDefault="00FD75FD" w:rsidP="008169F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FD75FD" w:rsidRPr="00830478" w:rsidRDefault="00FD75FD"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FD75FD" w:rsidRPr="00830478" w:rsidRDefault="00FD75FD" w:rsidP="002B0AB1">
            <w:pPr>
              <w:ind w:left="-109"/>
              <w:jc w:val="center"/>
              <w:rPr>
                <w:rFonts w:asciiTheme="minorHAnsi" w:hAnsiTheme="minorHAnsi" w:cstheme="minorHAnsi"/>
                <w:sz w:val="22"/>
                <w:szCs w:val="22"/>
              </w:rPr>
            </w:pPr>
          </w:p>
        </w:tc>
      </w:tr>
      <w:tr w:rsidR="00FD75FD" w:rsidRPr="00830478" w:rsidTr="00E4185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FD75FD" w:rsidRPr="00830478" w:rsidRDefault="00FD75FD"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Giuliano D’Antonio</w:t>
            </w:r>
          </w:p>
        </w:tc>
        <w:tc>
          <w:tcPr>
            <w:tcW w:w="1705" w:type="dxa"/>
            <w:gridSpan w:val="2"/>
            <w:tcBorders>
              <w:right w:val="single" w:sz="4" w:space="0" w:color="000000"/>
            </w:tcBorders>
          </w:tcPr>
          <w:p w:rsidR="00FD75FD" w:rsidRPr="00830478" w:rsidRDefault="00FD75FD"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FD75FD" w:rsidRPr="00830478" w:rsidRDefault="00FD75FD" w:rsidP="008169F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FD75FD" w:rsidRPr="00830478" w:rsidRDefault="00FD75FD" w:rsidP="008169F7">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FD75FD" w:rsidRPr="00830478" w:rsidRDefault="00FD75FD" w:rsidP="008169F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FD75FD" w:rsidRPr="00830478" w:rsidRDefault="00FD75FD"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FD75FD" w:rsidRPr="00830478" w:rsidRDefault="00FD75FD" w:rsidP="002B0AB1">
            <w:pPr>
              <w:ind w:left="-109"/>
              <w:jc w:val="center"/>
              <w:rPr>
                <w:rFonts w:asciiTheme="minorHAnsi" w:hAnsiTheme="minorHAnsi" w:cstheme="minorHAnsi"/>
                <w:sz w:val="22"/>
                <w:szCs w:val="22"/>
              </w:rPr>
            </w:pPr>
          </w:p>
        </w:tc>
      </w:tr>
      <w:tr w:rsidR="00FD75FD" w:rsidRPr="00830478" w:rsidTr="00E4185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FD75FD" w:rsidRPr="00830478" w:rsidRDefault="00FD75FD"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Sabrina Diamanti</w:t>
            </w:r>
          </w:p>
        </w:tc>
        <w:tc>
          <w:tcPr>
            <w:tcW w:w="1705" w:type="dxa"/>
            <w:gridSpan w:val="2"/>
            <w:tcBorders>
              <w:right w:val="single" w:sz="4" w:space="0" w:color="000000"/>
            </w:tcBorders>
          </w:tcPr>
          <w:p w:rsidR="00FD75FD" w:rsidRPr="00830478" w:rsidRDefault="00FD75FD"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FD75FD" w:rsidRPr="00830478" w:rsidRDefault="00FD75FD" w:rsidP="008169F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FD75FD" w:rsidRPr="00830478" w:rsidRDefault="00FD75FD" w:rsidP="008169F7">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FD75FD" w:rsidRPr="00830478" w:rsidRDefault="00FD75FD" w:rsidP="008169F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FD75FD" w:rsidRPr="00830478" w:rsidRDefault="00FD75FD"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FD75FD" w:rsidRPr="00830478" w:rsidRDefault="00FD75FD" w:rsidP="002B0AB1">
            <w:pPr>
              <w:ind w:left="-109"/>
              <w:jc w:val="center"/>
              <w:rPr>
                <w:rFonts w:asciiTheme="minorHAnsi" w:hAnsiTheme="minorHAnsi" w:cstheme="minorHAnsi"/>
                <w:sz w:val="22"/>
                <w:szCs w:val="22"/>
              </w:rPr>
            </w:pPr>
          </w:p>
        </w:tc>
      </w:tr>
      <w:tr w:rsidR="00FD75FD" w:rsidRPr="00830478" w:rsidTr="00E4185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FD75FD" w:rsidRPr="00830478" w:rsidRDefault="00FD75FD"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Corrado Fenu</w:t>
            </w:r>
          </w:p>
        </w:tc>
        <w:tc>
          <w:tcPr>
            <w:tcW w:w="1705" w:type="dxa"/>
            <w:gridSpan w:val="2"/>
            <w:tcBorders>
              <w:right w:val="single" w:sz="4" w:space="0" w:color="000000"/>
            </w:tcBorders>
          </w:tcPr>
          <w:p w:rsidR="00FD75FD" w:rsidRPr="00830478" w:rsidRDefault="00FD75FD"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FD75FD" w:rsidRPr="00830478" w:rsidRDefault="00FD75FD" w:rsidP="008169F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FD75FD" w:rsidRPr="00830478" w:rsidRDefault="00FD75FD" w:rsidP="008169F7">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FD75FD" w:rsidRPr="00830478" w:rsidRDefault="00FD75FD" w:rsidP="008169F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FD75FD" w:rsidRPr="00830478" w:rsidRDefault="00FD75FD"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FD75FD" w:rsidRPr="00830478" w:rsidRDefault="00FD75FD" w:rsidP="002B0AB1">
            <w:pPr>
              <w:ind w:left="-109"/>
              <w:jc w:val="center"/>
              <w:rPr>
                <w:rFonts w:asciiTheme="minorHAnsi" w:hAnsiTheme="minorHAnsi" w:cstheme="minorHAnsi"/>
                <w:sz w:val="22"/>
                <w:szCs w:val="22"/>
              </w:rPr>
            </w:pPr>
          </w:p>
        </w:tc>
      </w:tr>
      <w:tr w:rsidR="00FD75FD" w:rsidRPr="00830478" w:rsidTr="00E4185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FD75FD" w:rsidRPr="00830478" w:rsidRDefault="00FD75FD"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Alberto Giuliani</w:t>
            </w:r>
          </w:p>
        </w:tc>
        <w:tc>
          <w:tcPr>
            <w:tcW w:w="1705" w:type="dxa"/>
            <w:gridSpan w:val="2"/>
            <w:tcBorders>
              <w:right w:val="single" w:sz="4" w:space="0" w:color="000000"/>
            </w:tcBorders>
          </w:tcPr>
          <w:p w:rsidR="00FD75FD" w:rsidRPr="00830478" w:rsidRDefault="00FD75FD"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FD75FD" w:rsidRPr="00830478" w:rsidRDefault="00FD75FD" w:rsidP="008169F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FD75FD" w:rsidRPr="00830478" w:rsidRDefault="00FD75FD" w:rsidP="008169F7">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FD75FD" w:rsidRPr="00830478" w:rsidRDefault="00FD75FD" w:rsidP="008169F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FD75FD" w:rsidRPr="00830478" w:rsidRDefault="00FD75FD"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FD75FD" w:rsidRPr="00830478" w:rsidRDefault="00FD75FD" w:rsidP="002B0AB1">
            <w:pPr>
              <w:ind w:left="-109"/>
              <w:jc w:val="center"/>
              <w:rPr>
                <w:rFonts w:asciiTheme="minorHAnsi" w:hAnsiTheme="minorHAnsi" w:cstheme="minorHAnsi"/>
                <w:sz w:val="22"/>
                <w:szCs w:val="22"/>
              </w:rPr>
            </w:pPr>
          </w:p>
        </w:tc>
      </w:tr>
      <w:tr w:rsidR="00FD75FD" w:rsidRPr="00830478" w:rsidTr="00E4185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FD75FD" w:rsidRPr="00830478" w:rsidRDefault="00FD75FD"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Gianni Guizzardi</w:t>
            </w:r>
          </w:p>
        </w:tc>
        <w:tc>
          <w:tcPr>
            <w:tcW w:w="1705" w:type="dxa"/>
            <w:gridSpan w:val="2"/>
            <w:tcBorders>
              <w:right w:val="single" w:sz="4" w:space="0" w:color="000000"/>
            </w:tcBorders>
          </w:tcPr>
          <w:p w:rsidR="00FD75FD" w:rsidRPr="00830478" w:rsidRDefault="00FD75FD"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FD75FD" w:rsidRPr="00830478" w:rsidRDefault="00FD75FD" w:rsidP="008169F7">
            <w:pPr>
              <w:ind w:rightChars="-54" w:right="-130"/>
              <w:jc w:val="center"/>
              <w:rPr>
                <w:rFonts w:asciiTheme="minorHAnsi" w:hAnsiTheme="minorHAnsi" w:cstheme="minorHAnsi"/>
                <w:sz w:val="22"/>
                <w:szCs w:val="22"/>
              </w:rPr>
            </w:pPr>
          </w:p>
        </w:tc>
        <w:tc>
          <w:tcPr>
            <w:tcW w:w="878" w:type="dxa"/>
            <w:tcBorders>
              <w:top w:val="single" w:sz="4" w:space="0" w:color="000000"/>
              <w:left w:val="single" w:sz="4" w:space="0" w:color="000000"/>
              <w:bottom w:val="single" w:sz="4" w:space="0" w:color="000000"/>
              <w:right w:val="single" w:sz="4" w:space="0" w:color="000000"/>
            </w:tcBorders>
          </w:tcPr>
          <w:p w:rsidR="00FD75FD" w:rsidRPr="00830478" w:rsidRDefault="00FD75FD" w:rsidP="008169F7">
            <w:pPr>
              <w:jc w:val="center"/>
              <w:rPr>
                <w:rFonts w:asciiTheme="minorHAnsi" w:hAnsiTheme="minorHAnsi" w:cstheme="minorHAnsi"/>
                <w:sz w:val="22"/>
                <w:szCs w:val="22"/>
              </w:rPr>
            </w:pPr>
            <w:r>
              <w:rPr>
                <w:rFonts w:asciiTheme="minorHAnsi" w:hAnsiTheme="minorHAnsi" w:cstheme="minorHAnsi"/>
                <w:sz w:val="22"/>
                <w:szCs w:val="22"/>
              </w:rPr>
              <w:t>x</w:t>
            </w:r>
          </w:p>
        </w:tc>
        <w:tc>
          <w:tcPr>
            <w:tcW w:w="998" w:type="dxa"/>
            <w:tcBorders>
              <w:top w:val="single" w:sz="4" w:space="0" w:color="000000"/>
              <w:left w:val="single" w:sz="4" w:space="0" w:color="000000"/>
              <w:bottom w:val="single" w:sz="4" w:space="0" w:color="000000"/>
              <w:right w:val="single" w:sz="4" w:space="0" w:color="000000"/>
            </w:tcBorders>
          </w:tcPr>
          <w:p w:rsidR="00FD75FD" w:rsidRPr="00830478" w:rsidRDefault="00FD75FD" w:rsidP="008169F7">
            <w:pPr>
              <w:ind w:rightChars="-54" w:right="-130"/>
              <w:jc w:val="center"/>
              <w:rPr>
                <w:rFonts w:asciiTheme="minorHAnsi" w:hAnsiTheme="minorHAnsi" w:cstheme="minorHAnsi"/>
                <w:sz w:val="22"/>
                <w:szCs w:val="22"/>
              </w:rPr>
            </w:pPr>
          </w:p>
        </w:tc>
        <w:tc>
          <w:tcPr>
            <w:tcW w:w="999" w:type="dxa"/>
            <w:tcBorders>
              <w:top w:val="single" w:sz="4" w:space="0" w:color="000000"/>
              <w:left w:val="single" w:sz="4" w:space="0" w:color="000000"/>
              <w:bottom w:val="single" w:sz="4" w:space="0" w:color="000000"/>
              <w:right w:val="single" w:sz="4" w:space="0" w:color="000000"/>
            </w:tcBorders>
          </w:tcPr>
          <w:p w:rsidR="00FD75FD" w:rsidRPr="00830478" w:rsidRDefault="00FD75FD"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FD75FD" w:rsidRPr="00830478" w:rsidRDefault="00FD75FD" w:rsidP="002B0AB1">
            <w:pPr>
              <w:ind w:left="-109"/>
              <w:jc w:val="center"/>
              <w:rPr>
                <w:rFonts w:asciiTheme="minorHAnsi" w:hAnsiTheme="minorHAnsi" w:cstheme="minorHAnsi"/>
                <w:sz w:val="22"/>
                <w:szCs w:val="22"/>
              </w:rPr>
            </w:pPr>
          </w:p>
        </w:tc>
      </w:tr>
      <w:tr w:rsidR="00FD75FD" w:rsidRPr="00830478" w:rsidTr="00E4185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FD75FD" w:rsidRPr="00830478" w:rsidRDefault="00FD75FD"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Graziano Martello</w:t>
            </w:r>
          </w:p>
        </w:tc>
        <w:tc>
          <w:tcPr>
            <w:tcW w:w="1705" w:type="dxa"/>
            <w:gridSpan w:val="2"/>
            <w:tcBorders>
              <w:right w:val="single" w:sz="4" w:space="0" w:color="000000"/>
            </w:tcBorders>
          </w:tcPr>
          <w:p w:rsidR="00FD75FD" w:rsidRPr="00830478" w:rsidRDefault="00FD75FD"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FD75FD" w:rsidRPr="00830478" w:rsidRDefault="00FD75FD" w:rsidP="008169F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FD75FD" w:rsidRPr="00830478" w:rsidRDefault="00FD75FD" w:rsidP="008169F7">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FD75FD" w:rsidRPr="00830478" w:rsidRDefault="00FD75FD" w:rsidP="008169F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FD75FD" w:rsidRPr="00830478" w:rsidRDefault="00FD75FD"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FD75FD" w:rsidRPr="00830478" w:rsidRDefault="00FD75FD" w:rsidP="002B0AB1">
            <w:pPr>
              <w:ind w:left="-109"/>
              <w:jc w:val="center"/>
              <w:rPr>
                <w:rFonts w:asciiTheme="minorHAnsi" w:hAnsiTheme="minorHAnsi" w:cstheme="minorHAnsi"/>
                <w:sz w:val="22"/>
                <w:szCs w:val="22"/>
              </w:rPr>
            </w:pPr>
          </w:p>
        </w:tc>
      </w:tr>
      <w:tr w:rsidR="00FD75FD" w:rsidRPr="00830478" w:rsidTr="00E4185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FD75FD" w:rsidRPr="00830478" w:rsidRDefault="00FD75FD"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Carmela Pecora</w:t>
            </w:r>
          </w:p>
        </w:tc>
        <w:tc>
          <w:tcPr>
            <w:tcW w:w="1705" w:type="dxa"/>
            <w:gridSpan w:val="2"/>
            <w:tcBorders>
              <w:right w:val="single" w:sz="4" w:space="0" w:color="000000"/>
            </w:tcBorders>
          </w:tcPr>
          <w:p w:rsidR="00FD75FD" w:rsidRPr="00830478" w:rsidRDefault="00FD75FD"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FD75FD" w:rsidRPr="00830478" w:rsidRDefault="00FD75FD" w:rsidP="008169F7">
            <w:pPr>
              <w:ind w:rightChars="-54" w:right="-130"/>
              <w:jc w:val="center"/>
              <w:rPr>
                <w:rFonts w:asciiTheme="minorHAnsi" w:hAnsiTheme="minorHAnsi"/>
                <w:sz w:val="22"/>
                <w:szCs w:val="22"/>
              </w:rPr>
            </w:pPr>
            <w:r>
              <w:rPr>
                <w:rFonts w:asciiTheme="minorHAnsi" w:hAnsi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FD75FD" w:rsidRPr="00830478" w:rsidRDefault="00FD75FD" w:rsidP="008169F7">
            <w:pPr>
              <w:jc w:val="center"/>
              <w:rPr>
                <w:rFonts w:asciiTheme="minorHAnsi" w:hAnsi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FD75FD" w:rsidRPr="00830478" w:rsidRDefault="00FD75FD" w:rsidP="008169F7">
            <w:pPr>
              <w:ind w:rightChars="-54" w:right="-130"/>
              <w:jc w:val="center"/>
              <w:rPr>
                <w:rFonts w:asciiTheme="minorHAnsi" w:hAnsiTheme="minorHAnsi"/>
                <w:sz w:val="22"/>
                <w:szCs w:val="22"/>
              </w:rPr>
            </w:pPr>
            <w:r>
              <w:rPr>
                <w:rFonts w:asciiTheme="minorHAnsi" w:hAnsi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FD75FD" w:rsidRPr="00830478" w:rsidRDefault="00FD75FD"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FD75FD" w:rsidRPr="00830478" w:rsidRDefault="00FD75FD" w:rsidP="002B0AB1">
            <w:pPr>
              <w:ind w:left="-109"/>
              <w:jc w:val="center"/>
              <w:rPr>
                <w:rFonts w:asciiTheme="minorHAnsi" w:hAnsiTheme="minorHAnsi" w:cstheme="minorHAnsi"/>
                <w:sz w:val="22"/>
                <w:szCs w:val="22"/>
              </w:rPr>
            </w:pPr>
          </w:p>
        </w:tc>
      </w:tr>
      <w:tr w:rsidR="00FD75FD" w:rsidRPr="00830478" w:rsidTr="00E4185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FD75FD" w:rsidRPr="00830478" w:rsidRDefault="00FD75FD"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Agr. Iun. Giuseppina Bisogno</w:t>
            </w:r>
          </w:p>
        </w:tc>
        <w:tc>
          <w:tcPr>
            <w:tcW w:w="1705" w:type="dxa"/>
            <w:gridSpan w:val="2"/>
            <w:tcBorders>
              <w:right w:val="single" w:sz="4" w:space="0" w:color="000000"/>
            </w:tcBorders>
          </w:tcPr>
          <w:p w:rsidR="00FD75FD" w:rsidRPr="00830478" w:rsidRDefault="00FD75FD"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FD75FD" w:rsidRPr="00830478" w:rsidRDefault="00FD75FD" w:rsidP="008169F7">
            <w:pPr>
              <w:ind w:rightChars="-54" w:right="-130"/>
              <w:jc w:val="center"/>
              <w:rPr>
                <w:rFonts w:asciiTheme="minorHAnsi" w:hAnsiTheme="minorHAnsi"/>
                <w:sz w:val="22"/>
                <w:szCs w:val="22"/>
              </w:rPr>
            </w:pPr>
            <w:r>
              <w:rPr>
                <w:rFonts w:asciiTheme="minorHAnsi" w:hAnsi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FD75FD" w:rsidRPr="00830478" w:rsidRDefault="00FD75FD" w:rsidP="008169F7">
            <w:pPr>
              <w:jc w:val="center"/>
              <w:rPr>
                <w:rFonts w:asciiTheme="minorHAnsi" w:hAnsi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FD75FD" w:rsidRPr="00830478" w:rsidRDefault="00FD75FD" w:rsidP="008169F7">
            <w:pPr>
              <w:ind w:rightChars="-54" w:right="-130"/>
              <w:jc w:val="center"/>
              <w:rPr>
                <w:rFonts w:asciiTheme="minorHAnsi" w:hAnsiTheme="minorHAnsi"/>
                <w:sz w:val="22"/>
                <w:szCs w:val="22"/>
              </w:rPr>
            </w:pPr>
          </w:p>
        </w:tc>
        <w:tc>
          <w:tcPr>
            <w:tcW w:w="999" w:type="dxa"/>
            <w:tcBorders>
              <w:top w:val="single" w:sz="4" w:space="0" w:color="000000"/>
              <w:left w:val="single" w:sz="4" w:space="0" w:color="000000"/>
              <w:bottom w:val="single" w:sz="4" w:space="0" w:color="000000"/>
              <w:right w:val="single" w:sz="4" w:space="0" w:color="000000"/>
            </w:tcBorders>
          </w:tcPr>
          <w:p w:rsidR="00FD75FD" w:rsidRPr="00830478" w:rsidRDefault="00FD75FD"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FD75FD" w:rsidRPr="00830478" w:rsidRDefault="00FD75FD" w:rsidP="002B0AB1">
            <w:pPr>
              <w:ind w:left="-109"/>
              <w:jc w:val="center"/>
              <w:rPr>
                <w:rFonts w:asciiTheme="minorHAnsi" w:hAnsiTheme="minorHAnsi" w:cstheme="minorHAnsi"/>
                <w:sz w:val="22"/>
                <w:szCs w:val="22"/>
              </w:rPr>
            </w:pPr>
          </w:p>
        </w:tc>
      </w:tr>
      <w:tr w:rsidR="00FD75FD" w:rsidRPr="00830478" w:rsidTr="00E4185D">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bottom w:val="single" w:sz="4" w:space="0" w:color="000000"/>
            </w:tcBorders>
          </w:tcPr>
          <w:p w:rsidR="00FD75FD" w:rsidRPr="00830478" w:rsidRDefault="00FD75FD" w:rsidP="002B0AB1">
            <w:pPr>
              <w:ind w:rightChars="190" w:right="456"/>
              <w:jc w:val="both"/>
              <w:rPr>
                <w:rFonts w:asciiTheme="minorHAnsi" w:hAnsiTheme="minorHAnsi" w:cstheme="minorHAnsi"/>
                <w:b/>
                <w:bCs/>
                <w:sz w:val="22"/>
                <w:szCs w:val="22"/>
              </w:rPr>
            </w:pPr>
            <w:r w:rsidRPr="00830478">
              <w:rPr>
                <w:rFonts w:asciiTheme="minorHAnsi" w:hAnsiTheme="minorHAnsi" w:cstheme="minorHAnsi"/>
                <w:b/>
                <w:bCs/>
                <w:sz w:val="22"/>
                <w:szCs w:val="22"/>
              </w:rPr>
              <w:t>Totale presenze/voti espressi</w:t>
            </w:r>
          </w:p>
        </w:tc>
        <w:tc>
          <w:tcPr>
            <w:tcW w:w="1705" w:type="dxa"/>
            <w:gridSpan w:val="2"/>
            <w:tcBorders>
              <w:bottom w:val="single" w:sz="4" w:space="0" w:color="000000"/>
              <w:right w:val="single" w:sz="4" w:space="0" w:color="000000"/>
            </w:tcBorders>
          </w:tcPr>
          <w:p w:rsidR="00FD75FD" w:rsidRPr="00830478" w:rsidRDefault="00FD75FD" w:rsidP="002B0AB1">
            <w:pPr>
              <w:ind w:rightChars="-53" w:right="-127"/>
              <w:rPr>
                <w:rFonts w:asciiTheme="minorHAnsi" w:hAnsiTheme="minorHAnsi" w:cstheme="minorHAnsi"/>
                <w:b/>
                <w:bCs/>
                <w:sz w:val="22"/>
                <w:szCs w:val="22"/>
              </w:rPr>
            </w:pPr>
          </w:p>
        </w:tc>
        <w:tc>
          <w:tcPr>
            <w:tcW w:w="853" w:type="dxa"/>
            <w:tcBorders>
              <w:top w:val="single" w:sz="4" w:space="0" w:color="000000"/>
              <w:left w:val="single" w:sz="4" w:space="0" w:color="000000"/>
              <w:bottom w:val="single" w:sz="4" w:space="0" w:color="000000"/>
              <w:right w:val="single" w:sz="4" w:space="0" w:color="000000"/>
            </w:tcBorders>
          </w:tcPr>
          <w:p w:rsidR="00FD75FD" w:rsidRPr="00830478" w:rsidRDefault="00FD75FD" w:rsidP="008169F7">
            <w:pPr>
              <w:ind w:rightChars="-54" w:right="-130"/>
              <w:jc w:val="center"/>
              <w:rPr>
                <w:rFonts w:asciiTheme="minorHAnsi" w:hAnsiTheme="minorHAnsi"/>
                <w:b/>
                <w:bCs/>
                <w:sz w:val="22"/>
                <w:szCs w:val="22"/>
              </w:rPr>
            </w:pPr>
            <w:r>
              <w:rPr>
                <w:rFonts w:asciiTheme="minorHAnsi" w:hAnsiTheme="minorHAnsi"/>
                <w:b/>
                <w:bCs/>
                <w:sz w:val="22"/>
                <w:szCs w:val="22"/>
              </w:rPr>
              <w:t>14</w:t>
            </w:r>
          </w:p>
        </w:tc>
        <w:tc>
          <w:tcPr>
            <w:tcW w:w="878" w:type="dxa"/>
            <w:tcBorders>
              <w:top w:val="single" w:sz="4" w:space="0" w:color="000000"/>
              <w:left w:val="single" w:sz="4" w:space="0" w:color="000000"/>
              <w:bottom w:val="single" w:sz="4" w:space="0" w:color="000000"/>
              <w:right w:val="single" w:sz="4" w:space="0" w:color="000000"/>
            </w:tcBorders>
          </w:tcPr>
          <w:p w:rsidR="00FD75FD" w:rsidRPr="00830478" w:rsidRDefault="00FD75FD" w:rsidP="008169F7">
            <w:pPr>
              <w:jc w:val="center"/>
              <w:rPr>
                <w:rFonts w:asciiTheme="minorHAnsi" w:hAnsiTheme="minorHAnsi"/>
                <w:b/>
                <w:bCs/>
                <w:sz w:val="22"/>
                <w:szCs w:val="22"/>
              </w:rPr>
            </w:pPr>
            <w:r>
              <w:rPr>
                <w:rFonts w:asciiTheme="minorHAnsi" w:hAnsiTheme="minorHAnsi"/>
                <w:b/>
                <w:bCs/>
                <w:sz w:val="22"/>
                <w:szCs w:val="22"/>
              </w:rPr>
              <w:t>1</w:t>
            </w:r>
          </w:p>
        </w:tc>
        <w:tc>
          <w:tcPr>
            <w:tcW w:w="998" w:type="dxa"/>
            <w:tcBorders>
              <w:top w:val="single" w:sz="4" w:space="0" w:color="000000"/>
              <w:left w:val="single" w:sz="4" w:space="0" w:color="000000"/>
              <w:bottom w:val="single" w:sz="4" w:space="0" w:color="000000"/>
              <w:right w:val="single" w:sz="4" w:space="0" w:color="000000"/>
            </w:tcBorders>
          </w:tcPr>
          <w:p w:rsidR="00FD75FD" w:rsidRPr="00830478" w:rsidRDefault="00FD75FD" w:rsidP="008169F7">
            <w:pPr>
              <w:ind w:rightChars="-54" w:right="-130"/>
              <w:jc w:val="center"/>
              <w:rPr>
                <w:rFonts w:asciiTheme="minorHAnsi" w:hAnsiTheme="minorHAnsi"/>
                <w:b/>
                <w:bCs/>
                <w:sz w:val="22"/>
                <w:szCs w:val="22"/>
              </w:rPr>
            </w:pPr>
            <w:r>
              <w:rPr>
                <w:rFonts w:asciiTheme="minorHAnsi" w:hAnsiTheme="minorHAnsi"/>
                <w:b/>
                <w:bCs/>
                <w:sz w:val="22"/>
                <w:szCs w:val="22"/>
              </w:rPr>
              <w:t>14</w:t>
            </w:r>
          </w:p>
        </w:tc>
        <w:tc>
          <w:tcPr>
            <w:tcW w:w="999" w:type="dxa"/>
            <w:tcBorders>
              <w:top w:val="single" w:sz="4" w:space="0" w:color="000000"/>
              <w:left w:val="single" w:sz="4" w:space="0" w:color="000000"/>
              <w:bottom w:val="single" w:sz="4" w:space="0" w:color="000000"/>
              <w:right w:val="single" w:sz="4" w:space="0" w:color="000000"/>
            </w:tcBorders>
          </w:tcPr>
          <w:p w:rsidR="00FD75FD" w:rsidRPr="00830478" w:rsidRDefault="00FD75FD" w:rsidP="002B0AB1">
            <w:pPr>
              <w:jc w:val="center"/>
              <w:rPr>
                <w:rFonts w:asciiTheme="minorHAnsi" w:hAnsiTheme="minorHAnsi" w:cstheme="minorHAnsi"/>
                <w:b/>
                <w:bCs/>
                <w:sz w:val="22"/>
                <w:szCs w:val="22"/>
              </w:rPr>
            </w:pPr>
          </w:p>
        </w:tc>
        <w:tc>
          <w:tcPr>
            <w:tcW w:w="874" w:type="dxa"/>
            <w:tcBorders>
              <w:top w:val="single" w:sz="4" w:space="0" w:color="000000"/>
              <w:left w:val="single" w:sz="4" w:space="0" w:color="000000"/>
              <w:bottom w:val="single" w:sz="4" w:space="0" w:color="000000"/>
            </w:tcBorders>
          </w:tcPr>
          <w:p w:rsidR="00FD75FD" w:rsidRPr="00830478" w:rsidRDefault="00FD75FD" w:rsidP="002B0AB1">
            <w:pPr>
              <w:ind w:left="-109"/>
              <w:jc w:val="center"/>
              <w:rPr>
                <w:rFonts w:asciiTheme="minorHAnsi" w:hAnsiTheme="minorHAnsi" w:cstheme="minorHAnsi"/>
                <w:b/>
                <w:bCs/>
                <w:sz w:val="22"/>
                <w:szCs w:val="22"/>
              </w:rPr>
            </w:pPr>
          </w:p>
        </w:tc>
      </w:tr>
    </w:tbl>
    <w:p w:rsidR="00D05933" w:rsidRDefault="00006EB3" w:rsidP="00D05933">
      <w:pPr>
        <w:pStyle w:val="Default"/>
        <w:jc w:val="both"/>
        <w:rPr>
          <w:color w:val="222222"/>
        </w:rPr>
      </w:pPr>
      <w:r w:rsidRPr="00D05933">
        <w:rPr>
          <w:color w:val="222222"/>
        </w:rPr>
        <w:t xml:space="preserve">Interviene il Consigliere </w:t>
      </w:r>
      <w:r w:rsidR="00FD75FD" w:rsidRPr="00D05933">
        <w:rPr>
          <w:color w:val="222222"/>
        </w:rPr>
        <w:t>Diamanti</w:t>
      </w:r>
      <w:r w:rsidRPr="00D05933">
        <w:rPr>
          <w:color w:val="222222"/>
        </w:rPr>
        <w:t xml:space="preserve">, che </w:t>
      </w:r>
      <w:r w:rsidR="00D05933">
        <w:rPr>
          <w:color w:val="222222"/>
        </w:rPr>
        <w:t>fa presente che il testo non è ancora ultimato.</w:t>
      </w:r>
    </w:p>
    <w:p w:rsidR="00D05933" w:rsidRPr="00D05933" w:rsidRDefault="00D05933" w:rsidP="00D05933">
      <w:pPr>
        <w:pStyle w:val="Default"/>
        <w:jc w:val="both"/>
      </w:pPr>
      <w:r>
        <w:rPr>
          <w:color w:val="222222"/>
        </w:rPr>
        <w:t>Diamanti r</w:t>
      </w:r>
      <w:r w:rsidRPr="00D05933">
        <w:rPr>
          <w:color w:val="222222"/>
        </w:rPr>
        <w:t xml:space="preserve">elaziona su “Progetto nazionale Orti Urbani”, voluto da Italia Nostra. Il progetto, teso a recuperare specie in via di estinzione ma anche a coltivare prodotti di uso comune con metodologie scientifiche, si rivolge a tutti coloro che, privati o enti pubblici, possedendo delle aree verdi le vogliano destinare all’ “arte del coltivare” nel rispetto della memoria storica dei luoghi e delle regole “etiche” stabilite da Italia Nostra in accordo con l’ANCI (Associazione dei comuni di Italia) con il quale è stato sottoscritto un protocollo d’intesa al quale hanno poi aderito altre organizzazioni. Italia Nostra si propone quale </w:t>
      </w:r>
      <w:r w:rsidRPr="00D05933">
        <w:t xml:space="preserve">Ente di supporto alla proposta LIFE, insieme a 30 comuni italiani, il Ministero dell’Ambiente, il Ministero dell’Agricoltura, l’ANCI, il CONAF e la rete RIBEF. Diamanti fa presente del recente contatto avuto con Marco Filippucci estensore del progetto. </w:t>
      </w:r>
    </w:p>
    <w:p w:rsidR="001654CB" w:rsidRPr="00D05933" w:rsidRDefault="00D05933" w:rsidP="00D05933">
      <w:pPr>
        <w:pStyle w:val="Default"/>
        <w:jc w:val="both"/>
        <w:rPr>
          <w:color w:val="222222"/>
        </w:rPr>
      </w:pPr>
      <w:r w:rsidRPr="00D05933">
        <w:t xml:space="preserve">Il Consiglio, in attesa di condividere con Italia Nostra una convenzione generale sulle possibili attività e sinergia con il Conaf, ritiene opportuno </w:t>
      </w:r>
      <w:r w:rsidR="008E4C9D">
        <w:t xml:space="preserve">aderire </w:t>
      </w:r>
      <w:r w:rsidR="00414128">
        <w:t>all’iniziativa</w:t>
      </w:r>
      <w:r w:rsidR="008E4C9D">
        <w:t xml:space="preserve"> proposta</w:t>
      </w:r>
      <w:r w:rsidR="00414128">
        <w:t>,</w:t>
      </w:r>
      <w:r w:rsidRPr="00D05933">
        <w:t xml:space="preserve"> essendo necessaria una immediata operatività. </w:t>
      </w:r>
    </w:p>
    <w:p w:rsidR="008F07AD" w:rsidRPr="00D05933" w:rsidRDefault="008F07AD" w:rsidP="00D05933">
      <w:pPr>
        <w:shd w:val="clear" w:color="auto" w:fill="FFFFFF"/>
        <w:jc w:val="center"/>
        <w:rPr>
          <w:rFonts w:asciiTheme="minorHAnsi" w:hAnsiTheme="minorHAnsi" w:cstheme="minorHAnsi"/>
          <w:b/>
          <w:bCs/>
          <w:u w:val="single"/>
        </w:rPr>
      </w:pPr>
      <w:r w:rsidRPr="00D05933">
        <w:rPr>
          <w:rFonts w:asciiTheme="minorHAnsi" w:hAnsiTheme="minorHAnsi" w:cstheme="minorHAnsi"/>
          <w:b/>
          <w:bCs/>
          <w:u w:val="single"/>
        </w:rPr>
        <w:t>IL CONSIGLIO</w:t>
      </w:r>
    </w:p>
    <w:p w:rsidR="00FD75FD" w:rsidRPr="00D05933" w:rsidRDefault="00D05933" w:rsidP="00D05933">
      <w:pPr>
        <w:jc w:val="both"/>
        <w:rPr>
          <w:rFonts w:asciiTheme="minorHAnsi" w:hAnsiTheme="minorHAnsi" w:cstheme="minorHAnsi"/>
          <w:bCs/>
        </w:rPr>
      </w:pPr>
      <w:r w:rsidRPr="00D05933">
        <w:rPr>
          <w:rFonts w:asciiTheme="minorHAnsi" w:hAnsiTheme="minorHAnsi" w:cstheme="minorHAnsi"/>
          <w:bCs/>
        </w:rPr>
        <w:t>Ascoltata la relazione del Consigliere Diamanti, dopo ampia discussione,</w:t>
      </w:r>
    </w:p>
    <w:p w:rsidR="008F07AD" w:rsidRPr="00D05933" w:rsidRDefault="008F07AD" w:rsidP="002B0AB1">
      <w:pPr>
        <w:jc w:val="center"/>
        <w:rPr>
          <w:rFonts w:asciiTheme="minorHAnsi" w:hAnsiTheme="minorHAnsi" w:cstheme="minorHAnsi"/>
          <w:b/>
          <w:bCs/>
          <w:u w:val="single"/>
        </w:rPr>
      </w:pPr>
      <w:r w:rsidRPr="00D05933">
        <w:rPr>
          <w:rFonts w:asciiTheme="minorHAnsi" w:hAnsiTheme="minorHAnsi" w:cstheme="minorHAnsi"/>
          <w:b/>
          <w:bCs/>
          <w:u w:val="single"/>
        </w:rPr>
        <w:t>DELIBERA</w:t>
      </w:r>
    </w:p>
    <w:p w:rsidR="003F469C" w:rsidRPr="00414128" w:rsidRDefault="00D05933" w:rsidP="00D05933">
      <w:pPr>
        <w:pStyle w:val="Paragrafoelenco"/>
        <w:tabs>
          <w:tab w:val="left" w:pos="426"/>
        </w:tabs>
        <w:ind w:left="0"/>
        <w:jc w:val="both"/>
        <w:rPr>
          <w:rFonts w:asciiTheme="minorHAnsi" w:hAnsiTheme="minorHAnsi" w:cstheme="minorHAnsi"/>
          <w:b/>
          <w:bCs/>
        </w:rPr>
      </w:pPr>
      <w:r w:rsidRPr="00414128">
        <w:rPr>
          <w:rFonts w:asciiTheme="minorHAnsi" w:hAnsiTheme="minorHAnsi" w:cstheme="minorHAnsi"/>
          <w:b/>
          <w:bCs/>
        </w:rPr>
        <w:t>1.</w:t>
      </w:r>
      <w:r w:rsidR="00485D25">
        <w:rPr>
          <w:rFonts w:asciiTheme="minorHAnsi" w:hAnsiTheme="minorHAnsi" w:cstheme="minorHAnsi"/>
          <w:b/>
          <w:bCs/>
        </w:rPr>
        <w:t xml:space="preserve"> </w:t>
      </w:r>
      <w:r w:rsidRPr="00414128">
        <w:rPr>
          <w:rFonts w:asciiTheme="minorHAnsi" w:hAnsiTheme="minorHAnsi" w:cstheme="minorHAnsi"/>
          <w:b/>
          <w:bCs/>
          <w:u w:val="single"/>
        </w:rPr>
        <w:t xml:space="preserve">Di </w:t>
      </w:r>
      <w:r w:rsidR="00414128" w:rsidRPr="00414128">
        <w:rPr>
          <w:rFonts w:asciiTheme="minorHAnsi" w:hAnsiTheme="minorHAnsi" w:cstheme="minorHAnsi"/>
          <w:b/>
          <w:bCs/>
          <w:u w:val="single"/>
        </w:rPr>
        <w:t xml:space="preserve">aderire all’iniziativa sugli Orti Urbani proposta da </w:t>
      </w:r>
      <w:r w:rsidR="00B36471" w:rsidRPr="00414128">
        <w:rPr>
          <w:rFonts w:asciiTheme="minorHAnsi" w:hAnsiTheme="minorHAnsi" w:cstheme="minorHAnsi"/>
          <w:b/>
          <w:bCs/>
          <w:u w:val="single"/>
        </w:rPr>
        <w:t>Italia Nostra</w:t>
      </w:r>
      <w:r w:rsidR="00414128" w:rsidRPr="00414128">
        <w:rPr>
          <w:rFonts w:asciiTheme="minorHAnsi" w:hAnsiTheme="minorHAnsi" w:cstheme="minorHAnsi"/>
          <w:b/>
          <w:bCs/>
        </w:rPr>
        <w:t>.</w:t>
      </w:r>
    </w:p>
    <w:p w:rsidR="008E4C9D" w:rsidRPr="00414128" w:rsidRDefault="008E4C9D" w:rsidP="00D05933">
      <w:pPr>
        <w:pStyle w:val="Paragrafoelenco"/>
        <w:tabs>
          <w:tab w:val="left" w:pos="426"/>
        </w:tabs>
        <w:ind w:left="0"/>
        <w:jc w:val="both"/>
        <w:rPr>
          <w:rFonts w:asciiTheme="minorHAnsi" w:hAnsiTheme="minorHAnsi" w:cstheme="minorHAnsi"/>
          <w:b/>
          <w:bCs/>
        </w:rPr>
      </w:pPr>
      <w:r w:rsidRPr="00414128">
        <w:rPr>
          <w:rFonts w:asciiTheme="minorHAnsi" w:hAnsiTheme="minorHAnsi" w:cstheme="minorHAnsi"/>
          <w:b/>
          <w:bCs/>
        </w:rPr>
        <w:t xml:space="preserve">2. </w:t>
      </w:r>
      <w:r w:rsidR="00485D25">
        <w:rPr>
          <w:rFonts w:asciiTheme="minorHAnsi" w:hAnsiTheme="minorHAnsi" w:cstheme="minorHAnsi"/>
          <w:b/>
          <w:bCs/>
        </w:rPr>
        <w:t xml:space="preserve"> </w:t>
      </w:r>
      <w:r w:rsidRPr="00414128">
        <w:rPr>
          <w:rFonts w:asciiTheme="minorHAnsi" w:hAnsiTheme="minorHAnsi" w:cstheme="minorHAnsi"/>
          <w:b/>
          <w:bCs/>
          <w:u w:val="single"/>
        </w:rPr>
        <w:t>Di rinviare ad altra seduta l’approvazione della convenzione generale con Italia Nostra</w:t>
      </w:r>
      <w:r w:rsidRPr="00414128">
        <w:rPr>
          <w:rFonts w:asciiTheme="minorHAnsi" w:hAnsiTheme="minorHAnsi" w:cstheme="minorHAnsi"/>
          <w:b/>
          <w:bCs/>
        </w:rPr>
        <w:t>.</w:t>
      </w:r>
    </w:p>
    <w:tbl>
      <w:tblPr>
        <w:tblW w:w="10282" w:type="dxa"/>
        <w:tblInd w:w="108" w:type="dxa"/>
        <w:tblBorders>
          <w:top w:val="dotted" w:sz="4" w:space="0" w:color="C6D9F1"/>
          <w:left w:val="dotted" w:sz="4" w:space="0" w:color="C6D9F1"/>
          <w:bottom w:val="dotted" w:sz="4" w:space="0" w:color="C6D9F1"/>
          <w:right w:val="dotted" w:sz="4" w:space="0" w:color="C6D9F1"/>
          <w:insideH w:val="single" w:sz="6" w:space="0" w:color="C6D9F1"/>
          <w:insideV w:val="single" w:sz="6" w:space="0" w:color="C6D9F1"/>
        </w:tblBorders>
        <w:tblLook w:val="00A0"/>
      </w:tblPr>
      <w:tblGrid>
        <w:gridCol w:w="7797"/>
        <w:gridCol w:w="2485"/>
      </w:tblGrid>
      <w:tr w:rsidR="00B36471" w:rsidRPr="00830478" w:rsidTr="00B36471">
        <w:trPr>
          <w:trHeight w:val="321"/>
        </w:trPr>
        <w:tc>
          <w:tcPr>
            <w:tcW w:w="7797" w:type="dxa"/>
          </w:tcPr>
          <w:p w:rsidR="00B36471" w:rsidRPr="00830478" w:rsidRDefault="00B36471" w:rsidP="00B36471">
            <w:pPr>
              <w:jc w:val="both"/>
              <w:rPr>
                <w:rFonts w:asciiTheme="minorHAnsi" w:hAnsiTheme="minorHAnsi" w:cstheme="minorHAnsi"/>
                <w:bCs/>
                <w:sz w:val="22"/>
                <w:szCs w:val="22"/>
              </w:rPr>
            </w:pPr>
            <w:r w:rsidRPr="00830478">
              <w:rPr>
                <w:rFonts w:asciiTheme="minorHAnsi" w:hAnsiTheme="minorHAnsi" w:cstheme="minorHAnsi"/>
                <w:bCs/>
                <w:sz w:val="22"/>
                <w:szCs w:val="22"/>
              </w:rPr>
              <w:t>e  di individuare quale Responsabile del Procedimento del presente atto:</w:t>
            </w:r>
          </w:p>
        </w:tc>
        <w:tc>
          <w:tcPr>
            <w:tcW w:w="2485" w:type="dxa"/>
          </w:tcPr>
          <w:p w:rsidR="00B36471" w:rsidRPr="00830478" w:rsidRDefault="00B36471" w:rsidP="00B36471">
            <w:pPr>
              <w:jc w:val="both"/>
              <w:rPr>
                <w:rFonts w:asciiTheme="minorHAnsi" w:hAnsiTheme="minorHAnsi" w:cstheme="minorHAnsi"/>
                <w:bCs/>
                <w:sz w:val="22"/>
                <w:szCs w:val="22"/>
              </w:rPr>
            </w:pPr>
            <w:r w:rsidRPr="00830478">
              <w:rPr>
                <w:rFonts w:asciiTheme="minorHAnsi" w:hAnsiTheme="minorHAnsi" w:cstheme="minorHAnsi"/>
                <w:bCs/>
                <w:sz w:val="22"/>
                <w:szCs w:val="22"/>
              </w:rPr>
              <w:t>Barbara Bruni</w:t>
            </w:r>
          </w:p>
        </w:tc>
      </w:tr>
      <w:tr w:rsidR="00B36471" w:rsidRPr="00830478" w:rsidTr="00B36471">
        <w:trPr>
          <w:trHeight w:val="321"/>
        </w:trPr>
        <w:tc>
          <w:tcPr>
            <w:tcW w:w="7797" w:type="dxa"/>
            <w:tcBorders>
              <w:bottom w:val="dotted" w:sz="4" w:space="0" w:color="C6D9F1"/>
            </w:tcBorders>
          </w:tcPr>
          <w:p w:rsidR="00B36471" w:rsidRPr="00830478" w:rsidRDefault="00B36471" w:rsidP="00B36471">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Per l’attuazione del presente deliberazione sotto il coordinamento del </w:t>
            </w:r>
            <w:r w:rsidR="000E1FC5">
              <w:rPr>
                <w:rFonts w:asciiTheme="minorHAnsi" w:hAnsiTheme="minorHAnsi" w:cstheme="minorHAnsi"/>
                <w:bCs/>
                <w:sz w:val="22"/>
                <w:szCs w:val="22"/>
              </w:rPr>
              <w:t>Presidente</w:t>
            </w:r>
          </w:p>
        </w:tc>
        <w:tc>
          <w:tcPr>
            <w:tcW w:w="2485" w:type="dxa"/>
            <w:tcBorders>
              <w:bottom w:val="dotted" w:sz="4" w:space="0" w:color="C6D9F1"/>
            </w:tcBorders>
          </w:tcPr>
          <w:p w:rsidR="00B36471" w:rsidRPr="00830478" w:rsidRDefault="00B36471" w:rsidP="00B36471">
            <w:pPr>
              <w:jc w:val="both"/>
              <w:rPr>
                <w:rFonts w:asciiTheme="minorHAnsi" w:hAnsiTheme="minorHAnsi" w:cstheme="minorHAnsi"/>
                <w:bCs/>
                <w:sz w:val="22"/>
                <w:szCs w:val="22"/>
              </w:rPr>
            </w:pPr>
            <w:r w:rsidRPr="00830478">
              <w:rPr>
                <w:rFonts w:asciiTheme="minorHAnsi" w:hAnsiTheme="minorHAnsi" w:cstheme="minorHAnsi"/>
                <w:bCs/>
                <w:sz w:val="22"/>
                <w:szCs w:val="22"/>
              </w:rPr>
              <w:t>Andrea Sisti</w:t>
            </w:r>
          </w:p>
        </w:tc>
      </w:tr>
    </w:tbl>
    <w:p w:rsidR="00B36471" w:rsidRDefault="00B36471">
      <w:pPr>
        <w:rPr>
          <w:rFonts w:asciiTheme="minorHAnsi" w:hAnsiTheme="minorHAnsi" w:cstheme="minorHAnsi"/>
          <w:b/>
          <w:sz w:val="22"/>
          <w:szCs w:val="22"/>
        </w:rPr>
      </w:pPr>
    </w:p>
    <w:p w:rsidR="00B36471" w:rsidRPr="00356FE4" w:rsidRDefault="00B36471" w:rsidP="00B36471">
      <w:pPr>
        <w:tabs>
          <w:tab w:val="left" w:pos="534"/>
        </w:tabs>
        <w:spacing w:before="120" w:after="120"/>
        <w:rPr>
          <w:rFonts w:asciiTheme="minorHAnsi" w:hAnsiTheme="minorHAnsi" w:cstheme="minorHAnsi"/>
          <w:b/>
        </w:rPr>
      </w:pPr>
      <w:r w:rsidRPr="00356FE4">
        <w:rPr>
          <w:rFonts w:asciiTheme="minorHAnsi" w:hAnsiTheme="minorHAnsi" w:cstheme="minorHAnsi"/>
          <w:b/>
        </w:rPr>
        <w:lastRenderedPageBreak/>
        <w:t>12.</w:t>
      </w:r>
      <w:r w:rsidRPr="00356FE4">
        <w:rPr>
          <w:rFonts w:asciiTheme="minorHAnsi" w:hAnsiTheme="minorHAnsi" w:cstheme="minorHAnsi"/>
          <w:b/>
        </w:rPr>
        <w:tab/>
        <w:t>Stato attuazione delibere di Consiliatura: esame e determinazioni.</w:t>
      </w:r>
    </w:p>
    <w:p w:rsidR="00B36471" w:rsidRPr="00830478" w:rsidRDefault="00B36471" w:rsidP="00B36471">
      <w:pPr>
        <w:tabs>
          <w:tab w:val="left" w:pos="534"/>
          <w:tab w:val="left" w:pos="3894"/>
          <w:tab w:val="left" w:pos="4715"/>
          <w:tab w:val="left" w:pos="7905"/>
          <w:tab w:val="left" w:pos="9039"/>
        </w:tabs>
        <w:spacing w:before="120" w:after="120"/>
        <w:rPr>
          <w:rFonts w:asciiTheme="minorHAnsi" w:hAnsiTheme="minorHAnsi" w:cstheme="minorHAnsi"/>
          <w:sz w:val="22"/>
          <w:szCs w:val="22"/>
        </w:rPr>
      </w:pPr>
      <w:r w:rsidRPr="00830478">
        <w:rPr>
          <w:rFonts w:asciiTheme="minorHAnsi" w:hAnsiTheme="minorHAnsi" w:cstheme="minorHAnsi"/>
          <w:sz w:val="22"/>
          <w:szCs w:val="22"/>
        </w:rPr>
        <w:t>a)</w:t>
      </w:r>
      <w:r w:rsidRPr="00830478">
        <w:rPr>
          <w:rFonts w:asciiTheme="minorHAnsi" w:hAnsiTheme="minorHAnsi" w:cstheme="minorHAnsi"/>
          <w:sz w:val="22"/>
          <w:szCs w:val="22"/>
        </w:rPr>
        <w:tab/>
        <w:t xml:space="preserve">Proposta atto deliberativo n. </w:t>
      </w:r>
      <w:r w:rsidRPr="00830478">
        <w:rPr>
          <w:rFonts w:asciiTheme="minorHAnsi" w:hAnsiTheme="minorHAnsi" w:cstheme="minorHAnsi"/>
          <w:sz w:val="22"/>
          <w:szCs w:val="22"/>
        </w:rPr>
        <w:tab/>
      </w:r>
      <w:r w:rsidRPr="00830478">
        <w:rPr>
          <w:rFonts w:asciiTheme="minorHAnsi" w:hAnsiTheme="minorHAnsi" w:cstheme="minorHAnsi"/>
          <w:b/>
          <w:sz w:val="22"/>
          <w:szCs w:val="22"/>
        </w:rPr>
        <w:t>12</w:t>
      </w:r>
      <w:r w:rsidRPr="00830478">
        <w:rPr>
          <w:rFonts w:asciiTheme="minorHAnsi" w:hAnsiTheme="minorHAnsi" w:cstheme="minorHAnsi"/>
          <w:b/>
          <w:sz w:val="22"/>
          <w:szCs w:val="22"/>
        </w:rPr>
        <w:tab/>
      </w:r>
      <w:r w:rsidRPr="00830478">
        <w:rPr>
          <w:rFonts w:asciiTheme="minorHAnsi" w:hAnsiTheme="minorHAnsi" w:cstheme="minorHAnsi"/>
          <w:sz w:val="22"/>
          <w:szCs w:val="22"/>
        </w:rPr>
        <w:t xml:space="preserve">Relatore </w:t>
      </w:r>
      <w:r w:rsidRPr="00830478">
        <w:rPr>
          <w:rFonts w:asciiTheme="minorHAnsi" w:hAnsiTheme="minorHAnsi" w:cstheme="minorHAnsi"/>
          <w:b/>
          <w:sz w:val="22"/>
          <w:szCs w:val="22"/>
        </w:rPr>
        <w:t xml:space="preserve"> Zari/Pisanti/Sisti </w:t>
      </w:r>
      <w:r w:rsidRPr="00830478">
        <w:rPr>
          <w:rFonts w:asciiTheme="minorHAnsi" w:hAnsiTheme="minorHAnsi" w:cstheme="minorHAnsi"/>
          <w:sz w:val="22"/>
          <w:szCs w:val="22"/>
        </w:rPr>
        <w:tab/>
        <w:t>Allegato</w:t>
      </w:r>
      <w:r w:rsidRPr="00830478">
        <w:rPr>
          <w:rFonts w:asciiTheme="minorHAnsi" w:hAnsiTheme="minorHAnsi" w:cstheme="minorHAnsi"/>
          <w:sz w:val="22"/>
          <w:szCs w:val="22"/>
        </w:rPr>
        <w:tab/>
        <w:t>1</w:t>
      </w:r>
    </w:p>
    <w:tbl>
      <w:tblPr>
        <w:tblpPr w:leftFromText="141" w:rightFromText="141" w:vertAnchor="text" w:horzAnchor="margin" w:tblpY="34"/>
        <w:tblW w:w="10456" w:type="dxa"/>
        <w:tblBorders>
          <w:top w:val="dotted" w:sz="4" w:space="0" w:color="C6D9F1"/>
          <w:left w:val="dotted" w:sz="4" w:space="0" w:color="C6D9F1"/>
          <w:bottom w:val="dotted" w:sz="4" w:space="0" w:color="C6D9F1"/>
          <w:right w:val="dotted" w:sz="4" w:space="0" w:color="C6D9F1"/>
          <w:insideH w:val="dotted" w:sz="4" w:space="0" w:color="C6D9F1"/>
          <w:insideV w:val="dotted" w:sz="4" w:space="0" w:color="C6D9F1"/>
        </w:tblBorders>
        <w:tblLook w:val="00A0"/>
      </w:tblPr>
      <w:tblGrid>
        <w:gridCol w:w="2796"/>
        <w:gridCol w:w="1353"/>
        <w:gridCol w:w="258"/>
        <w:gridCol w:w="1447"/>
        <w:gridCol w:w="853"/>
        <w:gridCol w:w="878"/>
        <w:gridCol w:w="998"/>
        <w:gridCol w:w="999"/>
        <w:gridCol w:w="874"/>
      </w:tblGrid>
      <w:tr w:rsidR="000E1FC5" w:rsidRPr="00830478" w:rsidTr="00B36471">
        <w:trPr>
          <w:trHeight w:val="768"/>
        </w:trPr>
        <w:tc>
          <w:tcPr>
            <w:tcW w:w="2796" w:type="dxa"/>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Presiede Andrea Sisti</w:t>
            </w:r>
          </w:p>
        </w:tc>
        <w:tc>
          <w:tcPr>
            <w:tcW w:w="1611" w:type="dxa"/>
            <w:gridSpan w:val="2"/>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In qualità di </w:t>
            </w:r>
            <w:r>
              <w:rPr>
                <w:rFonts w:asciiTheme="minorHAnsi" w:hAnsiTheme="minorHAnsi" w:cstheme="minorHAnsi"/>
                <w:bCs/>
                <w:sz w:val="22"/>
                <w:szCs w:val="22"/>
              </w:rPr>
              <w:t>Presidente</w:t>
            </w:r>
          </w:p>
        </w:tc>
        <w:tc>
          <w:tcPr>
            <w:tcW w:w="6049" w:type="dxa"/>
            <w:gridSpan w:val="6"/>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il quale constatato che il numero dei presenti è legale per l’adunanza, mette in discussione l’argomento segnato in oggetto e la relativa votazione.</w:t>
            </w:r>
          </w:p>
        </w:tc>
      </w:tr>
      <w:tr w:rsidR="000E1FC5" w:rsidRPr="00830478" w:rsidTr="00B36471">
        <w:trPr>
          <w:trHeight w:val="456"/>
        </w:trPr>
        <w:tc>
          <w:tcPr>
            <w:tcW w:w="2796" w:type="dxa"/>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Verbalizza Riccardo Pisanti</w:t>
            </w:r>
          </w:p>
        </w:tc>
        <w:tc>
          <w:tcPr>
            <w:tcW w:w="7660" w:type="dxa"/>
            <w:gridSpan w:val="8"/>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nella qualità di Consigliere Segretario</w:t>
            </w:r>
          </w:p>
          <w:p w:rsidR="000E1FC5" w:rsidRPr="00830478" w:rsidRDefault="000E1FC5" w:rsidP="000E1FC5">
            <w:pPr>
              <w:jc w:val="both"/>
              <w:rPr>
                <w:rFonts w:asciiTheme="minorHAnsi" w:hAnsiTheme="minorHAnsi" w:cstheme="minorHAnsi"/>
                <w:sz w:val="22"/>
                <w:szCs w:val="22"/>
              </w:rPr>
            </w:pPr>
          </w:p>
        </w:tc>
      </w:tr>
      <w:tr w:rsidR="00B36471" w:rsidRPr="00830478" w:rsidTr="00B36471">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000000"/>
              <w:bottom w:val="single" w:sz="4" w:space="0" w:color="000000"/>
            </w:tcBorders>
            <w:shd w:val="pct5" w:color="auto" w:fill="auto"/>
          </w:tcPr>
          <w:p w:rsidR="00B36471" w:rsidRPr="00830478" w:rsidRDefault="00B36471" w:rsidP="00B36471">
            <w:pPr>
              <w:ind w:rightChars="190" w:right="456"/>
              <w:jc w:val="both"/>
              <w:rPr>
                <w:rFonts w:asciiTheme="minorHAnsi" w:hAnsiTheme="minorHAnsi" w:cstheme="minorHAnsi"/>
                <w:b/>
                <w:bCs/>
                <w:sz w:val="22"/>
                <w:szCs w:val="22"/>
              </w:rPr>
            </w:pPr>
            <w:r w:rsidRPr="00830478">
              <w:rPr>
                <w:rFonts w:asciiTheme="minorHAnsi" w:hAnsiTheme="minorHAnsi" w:cstheme="minorHAnsi"/>
                <w:b/>
                <w:bCs/>
                <w:i/>
                <w:iCs/>
                <w:sz w:val="22"/>
                <w:szCs w:val="22"/>
              </w:rPr>
              <w:t>Consiglieri</w:t>
            </w:r>
          </w:p>
        </w:tc>
        <w:tc>
          <w:tcPr>
            <w:tcW w:w="1705" w:type="dxa"/>
            <w:gridSpan w:val="2"/>
            <w:tcBorders>
              <w:top w:val="single" w:sz="4" w:space="0" w:color="000000"/>
              <w:bottom w:val="single" w:sz="4" w:space="0" w:color="000000"/>
              <w:right w:val="single" w:sz="4" w:space="0" w:color="000000"/>
            </w:tcBorders>
            <w:shd w:val="pct5" w:color="auto" w:fill="auto"/>
          </w:tcPr>
          <w:p w:rsidR="00B36471" w:rsidRPr="00830478" w:rsidRDefault="00B36471" w:rsidP="00B36471">
            <w:pPr>
              <w:ind w:rightChars="-53" w:right="-127"/>
              <w:rPr>
                <w:rFonts w:asciiTheme="minorHAnsi" w:hAnsiTheme="minorHAnsi" w:cstheme="minorHAnsi"/>
                <w:sz w:val="22"/>
                <w:szCs w:val="22"/>
              </w:rPr>
            </w:pPr>
            <w:r w:rsidRPr="00830478">
              <w:rPr>
                <w:rFonts w:asciiTheme="minorHAnsi" w:hAnsiTheme="minorHAnsi" w:cstheme="minorHAnsi"/>
                <w:sz w:val="22"/>
                <w:szCs w:val="22"/>
              </w:rPr>
              <w:t xml:space="preserve">Carica </w:t>
            </w:r>
          </w:p>
        </w:tc>
        <w:tc>
          <w:tcPr>
            <w:tcW w:w="853" w:type="dxa"/>
            <w:tcBorders>
              <w:top w:val="single" w:sz="4" w:space="0" w:color="000000"/>
              <w:left w:val="single" w:sz="4" w:space="0" w:color="000000"/>
              <w:bottom w:val="single" w:sz="4" w:space="0" w:color="000000"/>
              <w:right w:val="single" w:sz="4" w:space="0" w:color="000000"/>
            </w:tcBorders>
            <w:shd w:val="pct5" w:color="auto" w:fill="auto"/>
          </w:tcPr>
          <w:p w:rsidR="00B36471" w:rsidRPr="00830478" w:rsidRDefault="00B36471" w:rsidP="00B36471">
            <w:pPr>
              <w:ind w:left="-108"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Presenti</w:t>
            </w:r>
          </w:p>
        </w:tc>
        <w:tc>
          <w:tcPr>
            <w:tcW w:w="878" w:type="dxa"/>
            <w:tcBorders>
              <w:top w:val="single" w:sz="4" w:space="0" w:color="000000"/>
              <w:left w:val="single" w:sz="4" w:space="0" w:color="000000"/>
              <w:bottom w:val="single" w:sz="4" w:space="0" w:color="000000"/>
              <w:right w:val="single" w:sz="4" w:space="0" w:color="000000"/>
            </w:tcBorders>
            <w:shd w:val="pct5" w:color="auto" w:fill="auto"/>
          </w:tcPr>
          <w:p w:rsidR="00B36471" w:rsidRPr="00830478" w:rsidRDefault="00B36471" w:rsidP="00B3647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Assenti</w:t>
            </w:r>
          </w:p>
        </w:tc>
        <w:tc>
          <w:tcPr>
            <w:tcW w:w="998" w:type="dxa"/>
            <w:tcBorders>
              <w:top w:val="single" w:sz="4" w:space="0" w:color="000000"/>
              <w:left w:val="single" w:sz="4" w:space="0" w:color="000000"/>
              <w:bottom w:val="single" w:sz="4" w:space="0" w:color="000000"/>
              <w:right w:val="single" w:sz="4" w:space="0" w:color="000000"/>
            </w:tcBorders>
            <w:shd w:val="pct5" w:color="auto" w:fill="auto"/>
          </w:tcPr>
          <w:p w:rsidR="00B36471" w:rsidRPr="00830478" w:rsidRDefault="00B36471" w:rsidP="00B36471">
            <w:pPr>
              <w:ind w:left="-109"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Favorevoli</w:t>
            </w:r>
          </w:p>
        </w:tc>
        <w:tc>
          <w:tcPr>
            <w:tcW w:w="999" w:type="dxa"/>
            <w:tcBorders>
              <w:top w:val="single" w:sz="4" w:space="0" w:color="000000"/>
              <w:left w:val="single" w:sz="4" w:space="0" w:color="000000"/>
              <w:bottom w:val="single" w:sz="4" w:space="0" w:color="000000"/>
              <w:right w:val="single" w:sz="4" w:space="0" w:color="000000"/>
            </w:tcBorders>
            <w:shd w:val="pct5" w:color="auto" w:fill="auto"/>
          </w:tcPr>
          <w:p w:rsidR="00B36471" w:rsidRPr="00830478" w:rsidRDefault="00B36471" w:rsidP="00B3647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Contrari</w:t>
            </w:r>
          </w:p>
        </w:tc>
        <w:tc>
          <w:tcPr>
            <w:tcW w:w="874" w:type="dxa"/>
            <w:tcBorders>
              <w:top w:val="single" w:sz="4" w:space="0" w:color="000000"/>
              <w:left w:val="single" w:sz="4" w:space="0" w:color="000000"/>
              <w:bottom w:val="single" w:sz="4" w:space="0" w:color="000000"/>
            </w:tcBorders>
            <w:shd w:val="pct5" w:color="auto" w:fill="auto"/>
          </w:tcPr>
          <w:p w:rsidR="00B36471" w:rsidRPr="00830478" w:rsidRDefault="00B36471" w:rsidP="00B36471">
            <w:pPr>
              <w:ind w:left="-109"/>
              <w:jc w:val="center"/>
              <w:rPr>
                <w:rFonts w:asciiTheme="minorHAnsi" w:hAnsiTheme="minorHAnsi" w:cstheme="minorHAnsi"/>
                <w:b/>
                <w:bCs/>
                <w:sz w:val="22"/>
                <w:szCs w:val="22"/>
              </w:rPr>
            </w:pPr>
            <w:r w:rsidRPr="00830478">
              <w:rPr>
                <w:rFonts w:asciiTheme="minorHAnsi" w:hAnsiTheme="minorHAnsi" w:cstheme="minorHAnsi"/>
                <w:b/>
                <w:bCs/>
                <w:i/>
                <w:iCs/>
                <w:sz w:val="22"/>
                <w:szCs w:val="22"/>
              </w:rPr>
              <w:t>Astenuti</w:t>
            </w:r>
          </w:p>
        </w:tc>
      </w:tr>
      <w:tr w:rsidR="00B36471" w:rsidRPr="00830478" w:rsidTr="00B36471">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000000"/>
            </w:tcBorders>
          </w:tcPr>
          <w:p w:rsidR="00B36471" w:rsidRPr="00830478" w:rsidRDefault="00B36471" w:rsidP="00B3647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Andrea Sisti</w:t>
            </w:r>
          </w:p>
        </w:tc>
        <w:tc>
          <w:tcPr>
            <w:tcW w:w="1705" w:type="dxa"/>
            <w:gridSpan w:val="2"/>
            <w:tcBorders>
              <w:top w:val="single" w:sz="4" w:space="0" w:color="000000"/>
              <w:right w:val="single" w:sz="4" w:space="0" w:color="000000"/>
            </w:tcBorders>
          </w:tcPr>
          <w:p w:rsidR="00B36471" w:rsidRPr="00830478" w:rsidRDefault="000E1FC5" w:rsidP="00B36471">
            <w:pPr>
              <w:ind w:rightChars="-53" w:right="-127"/>
              <w:rPr>
                <w:rFonts w:asciiTheme="minorHAnsi" w:hAnsiTheme="minorHAnsi" w:cstheme="minorHAnsi"/>
                <w:sz w:val="22"/>
                <w:szCs w:val="22"/>
              </w:rPr>
            </w:pPr>
            <w:r>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B36471" w:rsidRPr="00830478" w:rsidRDefault="00B36471" w:rsidP="00B3647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B36471" w:rsidRPr="00830478" w:rsidRDefault="00B36471" w:rsidP="00B3647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B36471" w:rsidRPr="00830478" w:rsidRDefault="00B36471" w:rsidP="00B3647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B36471" w:rsidRPr="00830478" w:rsidRDefault="00B36471" w:rsidP="00B3647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B36471" w:rsidRPr="00830478" w:rsidRDefault="00B36471" w:rsidP="00B36471">
            <w:pPr>
              <w:ind w:left="-109"/>
              <w:jc w:val="center"/>
              <w:rPr>
                <w:rFonts w:asciiTheme="minorHAnsi" w:hAnsiTheme="minorHAnsi" w:cstheme="minorHAnsi"/>
                <w:sz w:val="22"/>
                <w:szCs w:val="22"/>
              </w:rPr>
            </w:pPr>
          </w:p>
        </w:tc>
      </w:tr>
      <w:tr w:rsidR="00B36471" w:rsidRPr="00830478" w:rsidTr="00B36471">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B36471" w:rsidRPr="00830478" w:rsidRDefault="00B36471" w:rsidP="00B3647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Rosanna Zari</w:t>
            </w:r>
          </w:p>
        </w:tc>
        <w:tc>
          <w:tcPr>
            <w:tcW w:w="1705" w:type="dxa"/>
            <w:gridSpan w:val="2"/>
            <w:tcBorders>
              <w:right w:val="single" w:sz="4" w:space="0" w:color="000000"/>
            </w:tcBorders>
          </w:tcPr>
          <w:p w:rsidR="00B36471" w:rsidRPr="00830478" w:rsidRDefault="00B36471" w:rsidP="00B36471">
            <w:pPr>
              <w:ind w:rightChars="-53" w:right="-127"/>
              <w:rPr>
                <w:rFonts w:asciiTheme="minorHAnsi" w:hAnsiTheme="minorHAnsi" w:cstheme="minorHAnsi"/>
                <w:sz w:val="22"/>
                <w:szCs w:val="22"/>
              </w:rPr>
            </w:pPr>
            <w:r w:rsidRPr="00830478">
              <w:rPr>
                <w:rFonts w:asciiTheme="minorHAnsi" w:hAnsiTheme="minorHAnsi" w:cstheme="minorHAnsi"/>
                <w:sz w:val="22"/>
                <w:szCs w:val="22"/>
              </w:rPr>
              <w:t>Vice</w:t>
            </w:r>
            <w:r w:rsidR="000E1FC5">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B36471" w:rsidRPr="00830478" w:rsidRDefault="00B36471" w:rsidP="00B3647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B36471" w:rsidRPr="00830478" w:rsidRDefault="00B36471" w:rsidP="00B3647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B36471" w:rsidRPr="00830478" w:rsidRDefault="00B36471" w:rsidP="00B3647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B36471" w:rsidRPr="00830478" w:rsidRDefault="00B36471" w:rsidP="00B3647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B36471" w:rsidRPr="00830478" w:rsidRDefault="00B36471" w:rsidP="00B36471">
            <w:pPr>
              <w:ind w:left="-109"/>
              <w:jc w:val="center"/>
              <w:rPr>
                <w:rFonts w:asciiTheme="minorHAnsi" w:hAnsiTheme="minorHAnsi" w:cstheme="minorHAnsi"/>
                <w:sz w:val="22"/>
                <w:szCs w:val="22"/>
              </w:rPr>
            </w:pPr>
          </w:p>
        </w:tc>
      </w:tr>
      <w:tr w:rsidR="00B36471" w:rsidRPr="00830478" w:rsidTr="00B36471">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B36471" w:rsidRPr="00830478" w:rsidRDefault="00B36471" w:rsidP="00B3647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 xml:space="preserve">Dott. Agr. Riccardo Pisanti </w:t>
            </w:r>
          </w:p>
        </w:tc>
        <w:tc>
          <w:tcPr>
            <w:tcW w:w="1705" w:type="dxa"/>
            <w:gridSpan w:val="2"/>
            <w:tcBorders>
              <w:right w:val="single" w:sz="4" w:space="0" w:color="000000"/>
            </w:tcBorders>
          </w:tcPr>
          <w:p w:rsidR="00B36471" w:rsidRPr="00830478" w:rsidRDefault="00B36471" w:rsidP="00B36471">
            <w:pPr>
              <w:ind w:rightChars="-53" w:right="-127"/>
              <w:rPr>
                <w:rFonts w:asciiTheme="minorHAnsi" w:hAnsiTheme="minorHAnsi" w:cstheme="minorHAnsi"/>
                <w:sz w:val="22"/>
                <w:szCs w:val="22"/>
              </w:rPr>
            </w:pPr>
            <w:r w:rsidRPr="00830478">
              <w:rPr>
                <w:rFonts w:asciiTheme="minorHAnsi" w:hAnsiTheme="minorHAnsi" w:cstheme="minorHAnsi"/>
                <w:sz w:val="22"/>
                <w:szCs w:val="22"/>
              </w:rPr>
              <w:t>Segretario</w:t>
            </w:r>
          </w:p>
        </w:tc>
        <w:tc>
          <w:tcPr>
            <w:tcW w:w="853" w:type="dxa"/>
            <w:tcBorders>
              <w:top w:val="single" w:sz="4" w:space="0" w:color="000000"/>
              <w:left w:val="single" w:sz="4" w:space="0" w:color="000000"/>
              <w:bottom w:val="single" w:sz="4" w:space="0" w:color="000000"/>
              <w:right w:val="single" w:sz="4" w:space="0" w:color="000000"/>
            </w:tcBorders>
          </w:tcPr>
          <w:p w:rsidR="00B36471" w:rsidRPr="00830478" w:rsidRDefault="00B36471" w:rsidP="00B3647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B36471" w:rsidRPr="00830478" w:rsidRDefault="00B36471" w:rsidP="00B3647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B36471" w:rsidRPr="00830478" w:rsidRDefault="00B36471" w:rsidP="00B3647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B36471" w:rsidRPr="00830478" w:rsidRDefault="00B36471" w:rsidP="00B3647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B36471" w:rsidRPr="00830478" w:rsidRDefault="00B36471" w:rsidP="00B36471">
            <w:pPr>
              <w:ind w:left="-109"/>
              <w:jc w:val="center"/>
              <w:rPr>
                <w:rFonts w:asciiTheme="minorHAnsi" w:hAnsiTheme="minorHAnsi" w:cstheme="minorHAnsi"/>
                <w:sz w:val="22"/>
                <w:szCs w:val="22"/>
              </w:rPr>
            </w:pPr>
          </w:p>
        </w:tc>
      </w:tr>
      <w:tr w:rsidR="00B36471" w:rsidRPr="00830478" w:rsidTr="00B36471">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B36471" w:rsidRPr="00830478" w:rsidRDefault="00B36471" w:rsidP="00B3647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Enrico Antignati</w:t>
            </w:r>
          </w:p>
        </w:tc>
        <w:tc>
          <w:tcPr>
            <w:tcW w:w="1705" w:type="dxa"/>
            <w:gridSpan w:val="2"/>
            <w:tcBorders>
              <w:right w:val="single" w:sz="4" w:space="0" w:color="000000"/>
            </w:tcBorders>
          </w:tcPr>
          <w:p w:rsidR="00B36471" w:rsidRPr="00830478" w:rsidRDefault="00B36471" w:rsidP="00B3647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B36471" w:rsidRPr="00830478" w:rsidRDefault="00B36471" w:rsidP="00B3647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B36471" w:rsidRPr="00830478" w:rsidRDefault="00B36471" w:rsidP="00B3647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B36471" w:rsidRPr="00830478" w:rsidRDefault="00B36471" w:rsidP="00B3647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B36471" w:rsidRPr="00830478" w:rsidRDefault="00B36471" w:rsidP="00B3647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B36471" w:rsidRPr="00830478" w:rsidRDefault="00B36471" w:rsidP="00B36471">
            <w:pPr>
              <w:ind w:left="-109"/>
              <w:jc w:val="center"/>
              <w:rPr>
                <w:rFonts w:asciiTheme="minorHAnsi" w:hAnsiTheme="minorHAnsi" w:cstheme="minorHAnsi"/>
                <w:sz w:val="22"/>
                <w:szCs w:val="22"/>
              </w:rPr>
            </w:pPr>
          </w:p>
        </w:tc>
      </w:tr>
      <w:tr w:rsidR="00B36471" w:rsidRPr="00830478" w:rsidTr="00B36471">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B36471" w:rsidRPr="00830478" w:rsidRDefault="00B36471" w:rsidP="00B3647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Mattia Busti</w:t>
            </w:r>
          </w:p>
        </w:tc>
        <w:tc>
          <w:tcPr>
            <w:tcW w:w="1705" w:type="dxa"/>
            <w:gridSpan w:val="2"/>
            <w:tcBorders>
              <w:right w:val="single" w:sz="4" w:space="0" w:color="000000"/>
            </w:tcBorders>
          </w:tcPr>
          <w:p w:rsidR="00B36471" w:rsidRPr="00830478" w:rsidRDefault="00B36471" w:rsidP="00B3647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B36471" w:rsidRPr="00830478" w:rsidRDefault="00B36471" w:rsidP="00B3647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B36471" w:rsidRPr="00830478" w:rsidRDefault="00B36471" w:rsidP="00B3647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B36471" w:rsidRPr="00830478" w:rsidRDefault="00B36471" w:rsidP="00B3647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B36471" w:rsidRPr="00830478" w:rsidRDefault="00B36471" w:rsidP="00B3647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B36471" w:rsidRPr="00830478" w:rsidRDefault="00B36471" w:rsidP="00B36471">
            <w:pPr>
              <w:ind w:left="-109"/>
              <w:jc w:val="center"/>
              <w:rPr>
                <w:rFonts w:asciiTheme="minorHAnsi" w:hAnsiTheme="minorHAnsi" w:cstheme="minorHAnsi"/>
                <w:sz w:val="22"/>
                <w:szCs w:val="22"/>
              </w:rPr>
            </w:pPr>
          </w:p>
        </w:tc>
      </w:tr>
      <w:tr w:rsidR="00B36471" w:rsidRPr="00830478" w:rsidTr="00B36471">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B36471" w:rsidRPr="00830478" w:rsidRDefault="00B36471" w:rsidP="00B3647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Marcella Cipriani</w:t>
            </w:r>
          </w:p>
        </w:tc>
        <w:tc>
          <w:tcPr>
            <w:tcW w:w="1705" w:type="dxa"/>
            <w:gridSpan w:val="2"/>
            <w:tcBorders>
              <w:right w:val="single" w:sz="4" w:space="0" w:color="000000"/>
            </w:tcBorders>
          </w:tcPr>
          <w:p w:rsidR="00B36471" w:rsidRPr="00830478" w:rsidRDefault="00B36471" w:rsidP="00B3647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B36471" w:rsidRPr="00830478" w:rsidRDefault="00B36471" w:rsidP="00B3647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B36471" w:rsidRPr="00830478" w:rsidRDefault="00B36471" w:rsidP="00B3647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B36471" w:rsidRPr="00830478" w:rsidRDefault="00B36471" w:rsidP="00B3647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B36471" w:rsidRPr="00830478" w:rsidRDefault="00B36471" w:rsidP="00B3647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B36471" w:rsidRPr="00830478" w:rsidRDefault="00B36471" w:rsidP="00B36471">
            <w:pPr>
              <w:ind w:left="-109"/>
              <w:jc w:val="center"/>
              <w:rPr>
                <w:rFonts w:asciiTheme="minorHAnsi" w:hAnsiTheme="minorHAnsi" w:cstheme="minorHAnsi"/>
                <w:sz w:val="22"/>
                <w:szCs w:val="22"/>
              </w:rPr>
            </w:pPr>
          </w:p>
        </w:tc>
      </w:tr>
      <w:tr w:rsidR="00B36471" w:rsidRPr="00830478" w:rsidTr="00B36471">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B36471" w:rsidRPr="00830478" w:rsidRDefault="00B36471" w:rsidP="00B3647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Cosimo Damiano Coretti</w:t>
            </w:r>
          </w:p>
        </w:tc>
        <w:tc>
          <w:tcPr>
            <w:tcW w:w="1705" w:type="dxa"/>
            <w:gridSpan w:val="2"/>
            <w:tcBorders>
              <w:right w:val="single" w:sz="4" w:space="0" w:color="000000"/>
            </w:tcBorders>
          </w:tcPr>
          <w:p w:rsidR="00B36471" w:rsidRPr="00830478" w:rsidRDefault="00B36471" w:rsidP="00B3647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B36471" w:rsidRPr="00830478" w:rsidRDefault="00B36471" w:rsidP="00B3647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B36471" w:rsidRPr="00830478" w:rsidRDefault="00B36471" w:rsidP="00B3647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B36471" w:rsidRPr="00830478" w:rsidRDefault="00B36471" w:rsidP="00B3647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B36471" w:rsidRPr="00830478" w:rsidRDefault="00B36471" w:rsidP="00B3647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B36471" w:rsidRPr="00830478" w:rsidRDefault="00B36471" w:rsidP="00B36471">
            <w:pPr>
              <w:ind w:left="-109"/>
              <w:jc w:val="center"/>
              <w:rPr>
                <w:rFonts w:asciiTheme="minorHAnsi" w:hAnsiTheme="minorHAnsi" w:cstheme="minorHAnsi"/>
                <w:sz w:val="22"/>
                <w:szCs w:val="22"/>
              </w:rPr>
            </w:pPr>
          </w:p>
        </w:tc>
      </w:tr>
      <w:tr w:rsidR="00B36471" w:rsidRPr="00830478" w:rsidTr="00B36471">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B36471" w:rsidRPr="00830478" w:rsidRDefault="00B36471" w:rsidP="00B3647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Giuliano D’Antonio</w:t>
            </w:r>
          </w:p>
        </w:tc>
        <w:tc>
          <w:tcPr>
            <w:tcW w:w="1705" w:type="dxa"/>
            <w:gridSpan w:val="2"/>
            <w:tcBorders>
              <w:right w:val="single" w:sz="4" w:space="0" w:color="000000"/>
            </w:tcBorders>
          </w:tcPr>
          <w:p w:rsidR="00B36471" w:rsidRPr="00830478" w:rsidRDefault="00B36471" w:rsidP="00B3647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B36471" w:rsidRPr="00830478" w:rsidRDefault="00B36471" w:rsidP="00B3647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B36471" w:rsidRPr="00830478" w:rsidRDefault="00B36471" w:rsidP="00B3647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B36471" w:rsidRPr="00830478" w:rsidRDefault="00B36471" w:rsidP="00B3647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B36471" w:rsidRPr="00830478" w:rsidRDefault="00B36471" w:rsidP="00B3647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B36471" w:rsidRPr="00830478" w:rsidRDefault="00B36471" w:rsidP="00B36471">
            <w:pPr>
              <w:ind w:left="-109"/>
              <w:jc w:val="center"/>
              <w:rPr>
                <w:rFonts w:asciiTheme="minorHAnsi" w:hAnsiTheme="minorHAnsi" w:cstheme="minorHAnsi"/>
                <w:sz w:val="22"/>
                <w:szCs w:val="22"/>
              </w:rPr>
            </w:pPr>
          </w:p>
        </w:tc>
      </w:tr>
      <w:tr w:rsidR="00B36471" w:rsidRPr="00830478" w:rsidTr="00B36471">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B36471" w:rsidRPr="00830478" w:rsidRDefault="00B36471" w:rsidP="00B3647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Sabrina Diamanti</w:t>
            </w:r>
          </w:p>
        </w:tc>
        <w:tc>
          <w:tcPr>
            <w:tcW w:w="1705" w:type="dxa"/>
            <w:gridSpan w:val="2"/>
            <w:tcBorders>
              <w:right w:val="single" w:sz="4" w:space="0" w:color="000000"/>
            </w:tcBorders>
          </w:tcPr>
          <w:p w:rsidR="00B36471" w:rsidRPr="00830478" w:rsidRDefault="00B36471" w:rsidP="00B3647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B36471" w:rsidRPr="00830478" w:rsidRDefault="00B36471" w:rsidP="00B3647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B36471" w:rsidRPr="00830478" w:rsidRDefault="00B36471" w:rsidP="00B3647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B36471" w:rsidRPr="00830478" w:rsidRDefault="00B36471" w:rsidP="00B3647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B36471" w:rsidRPr="00830478" w:rsidRDefault="00B36471" w:rsidP="00B3647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B36471" w:rsidRPr="00830478" w:rsidRDefault="00B36471" w:rsidP="00B36471">
            <w:pPr>
              <w:ind w:left="-109"/>
              <w:jc w:val="center"/>
              <w:rPr>
                <w:rFonts w:asciiTheme="minorHAnsi" w:hAnsiTheme="minorHAnsi" w:cstheme="minorHAnsi"/>
                <w:sz w:val="22"/>
                <w:szCs w:val="22"/>
              </w:rPr>
            </w:pPr>
          </w:p>
        </w:tc>
      </w:tr>
      <w:tr w:rsidR="00B36471" w:rsidRPr="00830478" w:rsidTr="00B36471">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B36471" w:rsidRPr="00830478" w:rsidRDefault="00B36471" w:rsidP="00B3647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Corrado Fenu</w:t>
            </w:r>
          </w:p>
        </w:tc>
        <w:tc>
          <w:tcPr>
            <w:tcW w:w="1705" w:type="dxa"/>
            <w:gridSpan w:val="2"/>
            <w:tcBorders>
              <w:right w:val="single" w:sz="4" w:space="0" w:color="000000"/>
            </w:tcBorders>
          </w:tcPr>
          <w:p w:rsidR="00B36471" w:rsidRPr="00830478" w:rsidRDefault="00B36471" w:rsidP="00B3647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B36471" w:rsidRPr="00830478" w:rsidRDefault="00B36471" w:rsidP="00B3647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B36471" w:rsidRPr="00830478" w:rsidRDefault="00B36471" w:rsidP="00B3647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B36471" w:rsidRPr="00830478" w:rsidRDefault="00B36471" w:rsidP="00B3647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B36471" w:rsidRPr="00830478" w:rsidRDefault="00B36471" w:rsidP="00B3647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B36471" w:rsidRPr="00830478" w:rsidRDefault="00B36471" w:rsidP="00B36471">
            <w:pPr>
              <w:ind w:left="-109"/>
              <w:jc w:val="center"/>
              <w:rPr>
                <w:rFonts w:asciiTheme="minorHAnsi" w:hAnsiTheme="minorHAnsi" w:cstheme="minorHAnsi"/>
                <w:sz w:val="22"/>
                <w:szCs w:val="22"/>
              </w:rPr>
            </w:pPr>
          </w:p>
        </w:tc>
      </w:tr>
      <w:tr w:rsidR="00B36471" w:rsidRPr="00830478" w:rsidTr="00B36471">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B36471" w:rsidRPr="00830478" w:rsidRDefault="00B36471" w:rsidP="00B3647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Alberto Giuliani</w:t>
            </w:r>
          </w:p>
        </w:tc>
        <w:tc>
          <w:tcPr>
            <w:tcW w:w="1705" w:type="dxa"/>
            <w:gridSpan w:val="2"/>
            <w:tcBorders>
              <w:right w:val="single" w:sz="4" w:space="0" w:color="000000"/>
            </w:tcBorders>
          </w:tcPr>
          <w:p w:rsidR="00B36471" w:rsidRPr="00830478" w:rsidRDefault="00B36471" w:rsidP="00B3647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B36471" w:rsidRPr="00830478" w:rsidRDefault="00B36471" w:rsidP="00B3647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B36471" w:rsidRPr="00830478" w:rsidRDefault="00B36471" w:rsidP="00B3647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B36471" w:rsidRPr="00830478" w:rsidRDefault="00B36471" w:rsidP="00B3647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B36471" w:rsidRPr="00830478" w:rsidRDefault="00B36471" w:rsidP="00B3647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B36471" w:rsidRPr="00830478" w:rsidRDefault="00B36471" w:rsidP="00B36471">
            <w:pPr>
              <w:ind w:left="-109"/>
              <w:jc w:val="center"/>
              <w:rPr>
                <w:rFonts w:asciiTheme="minorHAnsi" w:hAnsiTheme="minorHAnsi" w:cstheme="minorHAnsi"/>
                <w:sz w:val="22"/>
                <w:szCs w:val="22"/>
              </w:rPr>
            </w:pPr>
          </w:p>
        </w:tc>
      </w:tr>
      <w:tr w:rsidR="00B36471" w:rsidRPr="00830478" w:rsidTr="00B36471">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B36471" w:rsidRPr="00830478" w:rsidRDefault="00B36471" w:rsidP="00B3647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Gianni Guizzardi</w:t>
            </w:r>
          </w:p>
        </w:tc>
        <w:tc>
          <w:tcPr>
            <w:tcW w:w="1705" w:type="dxa"/>
            <w:gridSpan w:val="2"/>
            <w:tcBorders>
              <w:right w:val="single" w:sz="4" w:space="0" w:color="000000"/>
            </w:tcBorders>
          </w:tcPr>
          <w:p w:rsidR="00B36471" w:rsidRPr="00830478" w:rsidRDefault="00B36471" w:rsidP="00B3647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B36471" w:rsidRPr="00830478" w:rsidRDefault="00B36471" w:rsidP="00B36471">
            <w:pPr>
              <w:ind w:rightChars="-54" w:right="-130"/>
              <w:jc w:val="center"/>
              <w:rPr>
                <w:rFonts w:asciiTheme="minorHAnsi" w:hAnsiTheme="minorHAnsi" w:cstheme="minorHAnsi"/>
                <w:sz w:val="22"/>
                <w:szCs w:val="22"/>
              </w:rPr>
            </w:pPr>
          </w:p>
        </w:tc>
        <w:tc>
          <w:tcPr>
            <w:tcW w:w="878" w:type="dxa"/>
            <w:tcBorders>
              <w:top w:val="single" w:sz="4" w:space="0" w:color="000000"/>
              <w:left w:val="single" w:sz="4" w:space="0" w:color="000000"/>
              <w:bottom w:val="single" w:sz="4" w:space="0" w:color="000000"/>
              <w:right w:val="single" w:sz="4" w:space="0" w:color="000000"/>
            </w:tcBorders>
          </w:tcPr>
          <w:p w:rsidR="00B36471" w:rsidRPr="00830478" w:rsidRDefault="00B36471" w:rsidP="00B36471">
            <w:pPr>
              <w:jc w:val="center"/>
              <w:rPr>
                <w:rFonts w:asciiTheme="minorHAnsi" w:hAnsiTheme="minorHAnsi" w:cstheme="minorHAnsi"/>
                <w:sz w:val="22"/>
                <w:szCs w:val="22"/>
              </w:rPr>
            </w:pPr>
            <w:r>
              <w:rPr>
                <w:rFonts w:asciiTheme="minorHAnsi" w:hAnsiTheme="minorHAnsi" w:cstheme="minorHAnsi"/>
                <w:sz w:val="22"/>
                <w:szCs w:val="22"/>
              </w:rPr>
              <w:t>x</w:t>
            </w:r>
          </w:p>
        </w:tc>
        <w:tc>
          <w:tcPr>
            <w:tcW w:w="998" w:type="dxa"/>
            <w:tcBorders>
              <w:top w:val="single" w:sz="4" w:space="0" w:color="000000"/>
              <w:left w:val="single" w:sz="4" w:space="0" w:color="000000"/>
              <w:bottom w:val="single" w:sz="4" w:space="0" w:color="000000"/>
              <w:right w:val="single" w:sz="4" w:space="0" w:color="000000"/>
            </w:tcBorders>
          </w:tcPr>
          <w:p w:rsidR="00B36471" w:rsidRPr="00830478" w:rsidRDefault="00B36471" w:rsidP="00B36471">
            <w:pPr>
              <w:ind w:rightChars="-54" w:right="-130"/>
              <w:jc w:val="center"/>
              <w:rPr>
                <w:rFonts w:asciiTheme="minorHAnsi" w:hAnsiTheme="minorHAnsi" w:cstheme="minorHAnsi"/>
                <w:sz w:val="22"/>
                <w:szCs w:val="22"/>
              </w:rPr>
            </w:pPr>
          </w:p>
        </w:tc>
        <w:tc>
          <w:tcPr>
            <w:tcW w:w="999" w:type="dxa"/>
            <w:tcBorders>
              <w:top w:val="single" w:sz="4" w:space="0" w:color="000000"/>
              <w:left w:val="single" w:sz="4" w:space="0" w:color="000000"/>
              <w:bottom w:val="single" w:sz="4" w:space="0" w:color="000000"/>
              <w:right w:val="single" w:sz="4" w:space="0" w:color="000000"/>
            </w:tcBorders>
          </w:tcPr>
          <w:p w:rsidR="00B36471" w:rsidRPr="00830478" w:rsidRDefault="00B36471" w:rsidP="00B3647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B36471" w:rsidRPr="00830478" w:rsidRDefault="00B36471" w:rsidP="00B36471">
            <w:pPr>
              <w:ind w:left="-109"/>
              <w:jc w:val="center"/>
              <w:rPr>
                <w:rFonts w:asciiTheme="minorHAnsi" w:hAnsiTheme="minorHAnsi" w:cstheme="minorHAnsi"/>
                <w:sz w:val="22"/>
                <w:szCs w:val="22"/>
              </w:rPr>
            </w:pPr>
          </w:p>
        </w:tc>
      </w:tr>
      <w:tr w:rsidR="00B36471" w:rsidRPr="00830478" w:rsidTr="00B36471">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B36471" w:rsidRPr="00830478" w:rsidRDefault="00B36471" w:rsidP="00B3647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Graziano Martello</w:t>
            </w:r>
          </w:p>
        </w:tc>
        <w:tc>
          <w:tcPr>
            <w:tcW w:w="1705" w:type="dxa"/>
            <w:gridSpan w:val="2"/>
            <w:tcBorders>
              <w:right w:val="single" w:sz="4" w:space="0" w:color="000000"/>
            </w:tcBorders>
          </w:tcPr>
          <w:p w:rsidR="00B36471" w:rsidRPr="00830478" w:rsidRDefault="00B36471" w:rsidP="00B3647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B36471" w:rsidRPr="00830478" w:rsidRDefault="00B36471" w:rsidP="00B3647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B36471" w:rsidRPr="00830478" w:rsidRDefault="00B36471" w:rsidP="00B3647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B36471" w:rsidRPr="00830478" w:rsidRDefault="00B36471" w:rsidP="00B3647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B36471" w:rsidRPr="00830478" w:rsidRDefault="00B36471" w:rsidP="00B3647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B36471" w:rsidRPr="00830478" w:rsidRDefault="00B36471" w:rsidP="00B36471">
            <w:pPr>
              <w:ind w:left="-109"/>
              <w:jc w:val="center"/>
              <w:rPr>
                <w:rFonts w:asciiTheme="minorHAnsi" w:hAnsiTheme="minorHAnsi" w:cstheme="minorHAnsi"/>
                <w:sz w:val="22"/>
                <w:szCs w:val="22"/>
              </w:rPr>
            </w:pPr>
          </w:p>
        </w:tc>
      </w:tr>
      <w:tr w:rsidR="00B36471" w:rsidRPr="00830478" w:rsidTr="00B36471">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B36471" w:rsidRPr="00830478" w:rsidRDefault="00B36471" w:rsidP="00B3647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Carmela Pecora</w:t>
            </w:r>
          </w:p>
        </w:tc>
        <w:tc>
          <w:tcPr>
            <w:tcW w:w="1705" w:type="dxa"/>
            <w:gridSpan w:val="2"/>
            <w:tcBorders>
              <w:right w:val="single" w:sz="4" w:space="0" w:color="000000"/>
            </w:tcBorders>
          </w:tcPr>
          <w:p w:rsidR="00B36471" w:rsidRPr="00830478" w:rsidRDefault="00B36471" w:rsidP="00B3647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B36471" w:rsidRPr="00830478" w:rsidRDefault="00B36471" w:rsidP="00B36471">
            <w:pPr>
              <w:ind w:rightChars="-54" w:right="-130"/>
              <w:jc w:val="center"/>
              <w:rPr>
                <w:rFonts w:asciiTheme="minorHAnsi" w:hAnsiTheme="minorHAnsi"/>
                <w:sz w:val="22"/>
                <w:szCs w:val="22"/>
              </w:rPr>
            </w:pPr>
            <w:r>
              <w:rPr>
                <w:rFonts w:asciiTheme="minorHAnsi" w:hAnsi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B36471" w:rsidRPr="00830478" w:rsidRDefault="00B36471" w:rsidP="00B36471">
            <w:pPr>
              <w:jc w:val="center"/>
              <w:rPr>
                <w:rFonts w:asciiTheme="minorHAnsi" w:hAnsi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B36471" w:rsidRPr="00830478" w:rsidRDefault="00B36471" w:rsidP="00B36471">
            <w:pPr>
              <w:ind w:rightChars="-54" w:right="-130"/>
              <w:jc w:val="center"/>
              <w:rPr>
                <w:rFonts w:asciiTheme="minorHAnsi" w:hAnsiTheme="minorHAnsi"/>
                <w:sz w:val="22"/>
                <w:szCs w:val="22"/>
              </w:rPr>
            </w:pPr>
            <w:r>
              <w:rPr>
                <w:rFonts w:asciiTheme="minorHAnsi" w:hAnsi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B36471" w:rsidRPr="00830478" w:rsidRDefault="00B36471" w:rsidP="00B3647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B36471" w:rsidRPr="00830478" w:rsidRDefault="00B36471" w:rsidP="00B36471">
            <w:pPr>
              <w:ind w:left="-109"/>
              <w:jc w:val="center"/>
              <w:rPr>
                <w:rFonts w:asciiTheme="minorHAnsi" w:hAnsiTheme="minorHAnsi" w:cstheme="minorHAnsi"/>
                <w:sz w:val="22"/>
                <w:szCs w:val="22"/>
              </w:rPr>
            </w:pPr>
          </w:p>
        </w:tc>
      </w:tr>
      <w:tr w:rsidR="00B36471" w:rsidRPr="00830478" w:rsidTr="00B36471">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B36471" w:rsidRPr="00830478" w:rsidRDefault="00B36471" w:rsidP="00B3647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Agr. Iun. Giuseppina Bisogno</w:t>
            </w:r>
          </w:p>
        </w:tc>
        <w:tc>
          <w:tcPr>
            <w:tcW w:w="1705" w:type="dxa"/>
            <w:gridSpan w:val="2"/>
            <w:tcBorders>
              <w:right w:val="single" w:sz="4" w:space="0" w:color="000000"/>
            </w:tcBorders>
          </w:tcPr>
          <w:p w:rsidR="00B36471" w:rsidRPr="00830478" w:rsidRDefault="00B36471" w:rsidP="00B3647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B36471" w:rsidRPr="00830478" w:rsidRDefault="00B36471" w:rsidP="00B36471">
            <w:pPr>
              <w:ind w:rightChars="-54" w:right="-130"/>
              <w:jc w:val="center"/>
              <w:rPr>
                <w:rFonts w:asciiTheme="minorHAnsi" w:hAnsiTheme="minorHAnsi"/>
                <w:sz w:val="22"/>
                <w:szCs w:val="22"/>
              </w:rPr>
            </w:pPr>
            <w:r>
              <w:rPr>
                <w:rFonts w:asciiTheme="minorHAnsi" w:hAnsi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B36471" w:rsidRPr="00830478" w:rsidRDefault="00B36471" w:rsidP="00B36471">
            <w:pPr>
              <w:jc w:val="center"/>
              <w:rPr>
                <w:rFonts w:asciiTheme="minorHAnsi" w:hAnsi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B36471" w:rsidRPr="00830478" w:rsidRDefault="00B36471" w:rsidP="00B36471">
            <w:pPr>
              <w:ind w:rightChars="-54" w:right="-130"/>
              <w:jc w:val="center"/>
              <w:rPr>
                <w:rFonts w:asciiTheme="minorHAnsi" w:hAnsiTheme="minorHAnsi"/>
                <w:sz w:val="22"/>
                <w:szCs w:val="22"/>
              </w:rPr>
            </w:pPr>
          </w:p>
        </w:tc>
        <w:tc>
          <w:tcPr>
            <w:tcW w:w="999" w:type="dxa"/>
            <w:tcBorders>
              <w:top w:val="single" w:sz="4" w:space="0" w:color="000000"/>
              <w:left w:val="single" w:sz="4" w:space="0" w:color="000000"/>
              <w:bottom w:val="single" w:sz="4" w:space="0" w:color="000000"/>
              <w:right w:val="single" w:sz="4" w:space="0" w:color="000000"/>
            </w:tcBorders>
          </w:tcPr>
          <w:p w:rsidR="00B36471" w:rsidRPr="00830478" w:rsidRDefault="00B36471" w:rsidP="00B3647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B36471" w:rsidRPr="00830478" w:rsidRDefault="00B36471" w:rsidP="00B36471">
            <w:pPr>
              <w:ind w:left="-109"/>
              <w:jc w:val="center"/>
              <w:rPr>
                <w:rFonts w:asciiTheme="minorHAnsi" w:hAnsiTheme="minorHAnsi" w:cstheme="minorHAnsi"/>
                <w:sz w:val="22"/>
                <w:szCs w:val="22"/>
              </w:rPr>
            </w:pPr>
          </w:p>
        </w:tc>
      </w:tr>
      <w:tr w:rsidR="00B36471" w:rsidRPr="00830478" w:rsidTr="00B36471">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bottom w:val="single" w:sz="4" w:space="0" w:color="000000"/>
            </w:tcBorders>
          </w:tcPr>
          <w:p w:rsidR="00B36471" w:rsidRPr="00830478" w:rsidRDefault="00B36471" w:rsidP="00B36471">
            <w:pPr>
              <w:ind w:rightChars="190" w:right="456"/>
              <w:jc w:val="both"/>
              <w:rPr>
                <w:rFonts w:asciiTheme="minorHAnsi" w:hAnsiTheme="minorHAnsi" w:cstheme="minorHAnsi"/>
                <w:b/>
                <w:bCs/>
                <w:sz w:val="22"/>
                <w:szCs w:val="22"/>
              </w:rPr>
            </w:pPr>
            <w:r w:rsidRPr="00830478">
              <w:rPr>
                <w:rFonts w:asciiTheme="minorHAnsi" w:hAnsiTheme="minorHAnsi" w:cstheme="minorHAnsi"/>
                <w:b/>
                <w:bCs/>
                <w:sz w:val="22"/>
                <w:szCs w:val="22"/>
              </w:rPr>
              <w:t>Totale presenze/voti espressi</w:t>
            </w:r>
          </w:p>
        </w:tc>
        <w:tc>
          <w:tcPr>
            <w:tcW w:w="1705" w:type="dxa"/>
            <w:gridSpan w:val="2"/>
            <w:tcBorders>
              <w:bottom w:val="single" w:sz="4" w:space="0" w:color="000000"/>
              <w:right w:val="single" w:sz="4" w:space="0" w:color="000000"/>
            </w:tcBorders>
          </w:tcPr>
          <w:p w:rsidR="00B36471" w:rsidRPr="00830478" w:rsidRDefault="00B36471" w:rsidP="00B36471">
            <w:pPr>
              <w:ind w:rightChars="-53" w:right="-127"/>
              <w:rPr>
                <w:rFonts w:asciiTheme="minorHAnsi" w:hAnsiTheme="minorHAnsi" w:cstheme="minorHAnsi"/>
                <w:b/>
                <w:bCs/>
                <w:sz w:val="22"/>
                <w:szCs w:val="22"/>
              </w:rPr>
            </w:pPr>
          </w:p>
        </w:tc>
        <w:tc>
          <w:tcPr>
            <w:tcW w:w="853" w:type="dxa"/>
            <w:tcBorders>
              <w:top w:val="single" w:sz="4" w:space="0" w:color="000000"/>
              <w:left w:val="single" w:sz="4" w:space="0" w:color="000000"/>
              <w:bottom w:val="single" w:sz="4" w:space="0" w:color="000000"/>
              <w:right w:val="single" w:sz="4" w:space="0" w:color="000000"/>
            </w:tcBorders>
          </w:tcPr>
          <w:p w:rsidR="00B36471" w:rsidRPr="00830478" w:rsidRDefault="00B36471" w:rsidP="00B36471">
            <w:pPr>
              <w:ind w:rightChars="-54" w:right="-130"/>
              <w:jc w:val="center"/>
              <w:rPr>
                <w:rFonts w:asciiTheme="minorHAnsi" w:hAnsiTheme="minorHAnsi"/>
                <w:b/>
                <w:bCs/>
                <w:sz w:val="22"/>
                <w:szCs w:val="22"/>
              </w:rPr>
            </w:pPr>
            <w:r>
              <w:rPr>
                <w:rFonts w:asciiTheme="minorHAnsi" w:hAnsiTheme="minorHAnsi"/>
                <w:b/>
                <w:bCs/>
                <w:sz w:val="22"/>
                <w:szCs w:val="22"/>
              </w:rPr>
              <w:t>14</w:t>
            </w:r>
          </w:p>
        </w:tc>
        <w:tc>
          <w:tcPr>
            <w:tcW w:w="878" w:type="dxa"/>
            <w:tcBorders>
              <w:top w:val="single" w:sz="4" w:space="0" w:color="000000"/>
              <w:left w:val="single" w:sz="4" w:space="0" w:color="000000"/>
              <w:bottom w:val="single" w:sz="4" w:space="0" w:color="000000"/>
              <w:right w:val="single" w:sz="4" w:space="0" w:color="000000"/>
            </w:tcBorders>
          </w:tcPr>
          <w:p w:rsidR="00B36471" w:rsidRPr="00830478" w:rsidRDefault="00B36471" w:rsidP="00B36471">
            <w:pPr>
              <w:jc w:val="center"/>
              <w:rPr>
                <w:rFonts w:asciiTheme="minorHAnsi" w:hAnsiTheme="minorHAnsi"/>
                <w:b/>
                <w:bCs/>
                <w:sz w:val="22"/>
                <w:szCs w:val="22"/>
              </w:rPr>
            </w:pPr>
            <w:r>
              <w:rPr>
                <w:rFonts w:asciiTheme="minorHAnsi" w:hAnsiTheme="minorHAnsi"/>
                <w:b/>
                <w:bCs/>
                <w:sz w:val="22"/>
                <w:szCs w:val="22"/>
              </w:rPr>
              <w:t>1</w:t>
            </w:r>
          </w:p>
        </w:tc>
        <w:tc>
          <w:tcPr>
            <w:tcW w:w="998" w:type="dxa"/>
            <w:tcBorders>
              <w:top w:val="single" w:sz="4" w:space="0" w:color="000000"/>
              <w:left w:val="single" w:sz="4" w:space="0" w:color="000000"/>
              <w:bottom w:val="single" w:sz="4" w:space="0" w:color="000000"/>
              <w:right w:val="single" w:sz="4" w:space="0" w:color="000000"/>
            </w:tcBorders>
          </w:tcPr>
          <w:p w:rsidR="00B36471" w:rsidRPr="00830478" w:rsidRDefault="00B36471" w:rsidP="00B36471">
            <w:pPr>
              <w:ind w:rightChars="-54" w:right="-130"/>
              <w:jc w:val="center"/>
              <w:rPr>
                <w:rFonts w:asciiTheme="minorHAnsi" w:hAnsiTheme="minorHAnsi"/>
                <w:b/>
                <w:bCs/>
                <w:sz w:val="22"/>
                <w:szCs w:val="22"/>
              </w:rPr>
            </w:pPr>
            <w:r>
              <w:rPr>
                <w:rFonts w:asciiTheme="minorHAnsi" w:hAnsiTheme="minorHAnsi"/>
                <w:b/>
                <w:bCs/>
                <w:sz w:val="22"/>
                <w:szCs w:val="22"/>
              </w:rPr>
              <w:t>14</w:t>
            </w:r>
          </w:p>
        </w:tc>
        <w:tc>
          <w:tcPr>
            <w:tcW w:w="999" w:type="dxa"/>
            <w:tcBorders>
              <w:top w:val="single" w:sz="4" w:space="0" w:color="000000"/>
              <w:left w:val="single" w:sz="4" w:space="0" w:color="000000"/>
              <w:bottom w:val="single" w:sz="4" w:space="0" w:color="000000"/>
              <w:right w:val="single" w:sz="4" w:space="0" w:color="000000"/>
            </w:tcBorders>
          </w:tcPr>
          <w:p w:rsidR="00B36471" w:rsidRPr="00830478" w:rsidRDefault="00B36471" w:rsidP="00B36471">
            <w:pPr>
              <w:jc w:val="center"/>
              <w:rPr>
                <w:rFonts w:asciiTheme="minorHAnsi" w:hAnsiTheme="minorHAnsi" w:cstheme="minorHAnsi"/>
                <w:b/>
                <w:bCs/>
                <w:sz w:val="22"/>
                <w:szCs w:val="22"/>
              </w:rPr>
            </w:pPr>
          </w:p>
        </w:tc>
        <w:tc>
          <w:tcPr>
            <w:tcW w:w="874" w:type="dxa"/>
            <w:tcBorders>
              <w:top w:val="single" w:sz="4" w:space="0" w:color="000000"/>
              <w:left w:val="single" w:sz="4" w:space="0" w:color="000000"/>
              <w:bottom w:val="single" w:sz="4" w:space="0" w:color="000000"/>
            </w:tcBorders>
          </w:tcPr>
          <w:p w:rsidR="00B36471" w:rsidRPr="00830478" w:rsidRDefault="00B36471" w:rsidP="00B36471">
            <w:pPr>
              <w:ind w:left="-109"/>
              <w:jc w:val="center"/>
              <w:rPr>
                <w:rFonts w:asciiTheme="minorHAnsi" w:hAnsiTheme="minorHAnsi" w:cstheme="minorHAnsi"/>
                <w:b/>
                <w:bCs/>
                <w:sz w:val="22"/>
                <w:szCs w:val="22"/>
              </w:rPr>
            </w:pPr>
          </w:p>
        </w:tc>
      </w:tr>
    </w:tbl>
    <w:p w:rsidR="001D03D3" w:rsidRPr="004204CE" w:rsidRDefault="00B36471" w:rsidP="002B0AB1">
      <w:pPr>
        <w:jc w:val="both"/>
        <w:rPr>
          <w:rFonts w:asciiTheme="minorHAnsi" w:hAnsiTheme="minorHAnsi" w:cstheme="minorHAnsi"/>
          <w:bCs/>
        </w:rPr>
      </w:pPr>
      <w:r w:rsidRPr="004204CE">
        <w:rPr>
          <w:rFonts w:asciiTheme="minorHAnsi" w:hAnsiTheme="minorHAnsi" w:cstheme="minorHAnsi"/>
          <w:bCs/>
        </w:rPr>
        <w:t xml:space="preserve"> </w:t>
      </w:r>
      <w:r w:rsidR="001D03D3" w:rsidRPr="004204CE">
        <w:rPr>
          <w:rFonts w:asciiTheme="minorHAnsi" w:hAnsiTheme="minorHAnsi" w:cstheme="minorHAnsi"/>
          <w:bCs/>
        </w:rPr>
        <w:t xml:space="preserve">Il </w:t>
      </w:r>
      <w:r w:rsidR="000E1FC5">
        <w:rPr>
          <w:rFonts w:asciiTheme="minorHAnsi" w:hAnsiTheme="minorHAnsi" w:cstheme="minorHAnsi"/>
          <w:bCs/>
        </w:rPr>
        <w:t>Presidente</w:t>
      </w:r>
      <w:r w:rsidR="001D03D3" w:rsidRPr="004204CE">
        <w:rPr>
          <w:rFonts w:asciiTheme="minorHAnsi" w:hAnsiTheme="minorHAnsi" w:cstheme="minorHAnsi"/>
          <w:bCs/>
        </w:rPr>
        <w:t xml:space="preserve"> comunica che il giorno 8 gennaio u.s</w:t>
      </w:r>
      <w:r w:rsidR="004204CE">
        <w:rPr>
          <w:rFonts w:asciiTheme="minorHAnsi" w:hAnsiTheme="minorHAnsi" w:cstheme="minorHAnsi"/>
          <w:bCs/>
        </w:rPr>
        <w:t>. si è svolta la riunione dell’Ufficio di P</w:t>
      </w:r>
      <w:r w:rsidR="001D03D3" w:rsidRPr="004204CE">
        <w:rPr>
          <w:rFonts w:asciiTheme="minorHAnsi" w:hAnsiTheme="minorHAnsi" w:cstheme="minorHAnsi"/>
          <w:bCs/>
        </w:rPr>
        <w:t>residenza durante la quale si sono riveduti tutti i punti dei diversi odg del periodo di Consiliatura.</w:t>
      </w:r>
    </w:p>
    <w:p w:rsidR="001D03D3" w:rsidRPr="004204CE" w:rsidRDefault="001D03D3" w:rsidP="002B0AB1">
      <w:pPr>
        <w:jc w:val="both"/>
        <w:rPr>
          <w:rFonts w:asciiTheme="minorHAnsi" w:hAnsiTheme="minorHAnsi" w:cstheme="minorHAnsi"/>
          <w:bCs/>
        </w:rPr>
      </w:pPr>
      <w:r w:rsidRPr="004204CE">
        <w:rPr>
          <w:rFonts w:asciiTheme="minorHAnsi" w:hAnsiTheme="minorHAnsi" w:cstheme="minorHAnsi"/>
          <w:bCs/>
        </w:rPr>
        <w:t>Ciò si è reso necessario in quanto, p</w:t>
      </w:r>
      <w:r w:rsidRPr="004204CE">
        <w:rPr>
          <w:rFonts w:asciiTheme="minorHAnsi" w:hAnsiTheme="minorHAnsi" w:cs="Arial"/>
        </w:rPr>
        <w:t>er la programmazione dei prossimi consigli, si rende necessario procedere prioritariamente ad una disamina delle attività svolte e da svolgere nell’ambito dell’attuale consiliatura, si è analizzata, quindi, la lista dei punti di tutte le sedute del Consiglio a partire dall’ insediamento del 5 settembre 2013.</w:t>
      </w:r>
    </w:p>
    <w:p w:rsidR="004204CE" w:rsidRDefault="001D03D3" w:rsidP="002B0AB1">
      <w:pPr>
        <w:jc w:val="both"/>
        <w:rPr>
          <w:rFonts w:asciiTheme="minorHAnsi" w:hAnsiTheme="minorHAnsi" w:cs="Arial"/>
        </w:rPr>
      </w:pPr>
      <w:r w:rsidRPr="004204CE">
        <w:rPr>
          <w:rFonts w:asciiTheme="minorHAnsi" w:hAnsiTheme="minorHAnsi" w:cs="Arial"/>
        </w:rPr>
        <w:t>Dall’analisi suddetta è emerso che alcuni procedimenti sono da attuare, altri da rivedere o aggiornare o comunque che necessit</w:t>
      </w:r>
      <w:r w:rsidR="004204CE">
        <w:rPr>
          <w:rFonts w:asciiTheme="minorHAnsi" w:hAnsiTheme="minorHAnsi" w:cs="Arial"/>
        </w:rPr>
        <w:t>ano una revisione del consiglio.</w:t>
      </w:r>
    </w:p>
    <w:p w:rsidR="001D03D3" w:rsidRPr="004204CE" w:rsidRDefault="004204CE" w:rsidP="002B0AB1">
      <w:pPr>
        <w:jc w:val="both"/>
        <w:rPr>
          <w:rFonts w:asciiTheme="minorHAnsi" w:hAnsiTheme="minorHAnsi" w:cs="Arial"/>
        </w:rPr>
      </w:pPr>
      <w:r>
        <w:rPr>
          <w:rFonts w:asciiTheme="minorHAnsi" w:hAnsiTheme="minorHAnsi" w:cs="Arial"/>
        </w:rPr>
        <w:t xml:space="preserve">Il </w:t>
      </w:r>
      <w:r w:rsidR="000E1FC5">
        <w:rPr>
          <w:rFonts w:asciiTheme="minorHAnsi" w:hAnsiTheme="minorHAnsi" w:cs="Arial"/>
        </w:rPr>
        <w:t>Presidente</w:t>
      </w:r>
      <w:r>
        <w:rPr>
          <w:rFonts w:asciiTheme="minorHAnsi" w:hAnsiTheme="minorHAnsi" w:cs="Arial"/>
        </w:rPr>
        <w:t xml:space="preserve"> illustra i procedimenti, secondo</w:t>
      </w:r>
      <w:r w:rsidR="001D03D3" w:rsidRPr="004204CE">
        <w:rPr>
          <w:rFonts w:asciiTheme="minorHAnsi" w:hAnsiTheme="minorHAnsi" w:cs="Arial"/>
        </w:rPr>
        <w:t xml:space="preserve"> </w:t>
      </w:r>
      <w:r w:rsidR="00B36471" w:rsidRPr="004204CE">
        <w:rPr>
          <w:rFonts w:asciiTheme="minorHAnsi" w:hAnsiTheme="minorHAnsi" w:cs="Arial"/>
        </w:rPr>
        <w:t>lo schema allegato al presente verbale.</w:t>
      </w:r>
    </w:p>
    <w:p w:rsidR="00001710" w:rsidRPr="004204CE" w:rsidRDefault="00001710" w:rsidP="002B0AB1">
      <w:pPr>
        <w:jc w:val="center"/>
        <w:rPr>
          <w:rFonts w:asciiTheme="minorHAnsi" w:hAnsiTheme="minorHAnsi" w:cstheme="minorHAnsi"/>
          <w:b/>
          <w:bCs/>
          <w:u w:val="single"/>
        </w:rPr>
      </w:pPr>
      <w:r w:rsidRPr="004204CE">
        <w:rPr>
          <w:rFonts w:asciiTheme="minorHAnsi" w:hAnsiTheme="minorHAnsi" w:cstheme="minorHAnsi"/>
          <w:b/>
          <w:bCs/>
          <w:u w:val="single"/>
        </w:rPr>
        <w:t>IL CONSIGLIO</w:t>
      </w:r>
    </w:p>
    <w:p w:rsidR="00B36471" w:rsidRPr="004204CE" w:rsidRDefault="004204CE" w:rsidP="004204CE">
      <w:pPr>
        <w:jc w:val="both"/>
        <w:rPr>
          <w:rFonts w:asciiTheme="minorHAnsi" w:hAnsiTheme="minorHAnsi" w:cstheme="minorHAnsi"/>
          <w:bCs/>
        </w:rPr>
      </w:pPr>
      <w:r w:rsidRPr="004204CE">
        <w:rPr>
          <w:rFonts w:asciiTheme="minorHAnsi" w:hAnsiTheme="minorHAnsi" w:cstheme="minorHAnsi"/>
          <w:bCs/>
        </w:rPr>
        <w:t xml:space="preserve">Ascoltata la relazione del </w:t>
      </w:r>
      <w:r w:rsidR="000E1FC5">
        <w:rPr>
          <w:rFonts w:asciiTheme="minorHAnsi" w:hAnsiTheme="minorHAnsi" w:cstheme="minorHAnsi"/>
          <w:bCs/>
        </w:rPr>
        <w:t>Presidente</w:t>
      </w:r>
      <w:r w:rsidRPr="004204CE">
        <w:rPr>
          <w:rFonts w:asciiTheme="minorHAnsi" w:hAnsiTheme="minorHAnsi" w:cstheme="minorHAnsi"/>
          <w:bCs/>
        </w:rPr>
        <w:t>,</w:t>
      </w:r>
    </w:p>
    <w:p w:rsidR="00001710" w:rsidRPr="004204CE" w:rsidRDefault="00001710" w:rsidP="002B0AB1">
      <w:pPr>
        <w:jc w:val="center"/>
        <w:rPr>
          <w:rFonts w:asciiTheme="minorHAnsi" w:hAnsiTheme="minorHAnsi" w:cstheme="minorHAnsi"/>
          <w:b/>
          <w:bCs/>
          <w:u w:val="single"/>
        </w:rPr>
      </w:pPr>
      <w:r w:rsidRPr="004204CE">
        <w:rPr>
          <w:rFonts w:asciiTheme="minorHAnsi" w:hAnsiTheme="minorHAnsi" w:cstheme="minorHAnsi"/>
          <w:b/>
          <w:bCs/>
          <w:u w:val="single"/>
        </w:rPr>
        <w:t>DELIBERA</w:t>
      </w:r>
    </w:p>
    <w:p w:rsidR="0075437B" w:rsidRPr="004204CE" w:rsidRDefault="00B36471" w:rsidP="00B36471">
      <w:pPr>
        <w:pStyle w:val="Paragrafoelenco"/>
        <w:tabs>
          <w:tab w:val="left" w:pos="426"/>
        </w:tabs>
        <w:ind w:left="0"/>
        <w:jc w:val="both"/>
        <w:rPr>
          <w:rFonts w:asciiTheme="minorHAnsi" w:hAnsiTheme="minorHAnsi" w:cstheme="minorHAnsi"/>
          <w:b/>
          <w:bCs/>
          <w:u w:val="single"/>
        </w:rPr>
      </w:pPr>
      <w:r w:rsidRPr="004204CE">
        <w:rPr>
          <w:rFonts w:asciiTheme="minorHAnsi" w:hAnsiTheme="minorHAnsi" w:cstheme="minorHAnsi"/>
          <w:b/>
          <w:bCs/>
        </w:rPr>
        <w:t>1.</w:t>
      </w:r>
      <w:r w:rsidRPr="004204CE">
        <w:rPr>
          <w:rFonts w:asciiTheme="minorHAnsi" w:hAnsiTheme="minorHAnsi" w:cstheme="minorHAnsi"/>
          <w:b/>
          <w:bCs/>
        </w:rPr>
        <w:tab/>
      </w:r>
      <w:r w:rsidRPr="004204CE">
        <w:rPr>
          <w:rFonts w:asciiTheme="minorHAnsi" w:hAnsiTheme="minorHAnsi" w:cstheme="minorHAnsi"/>
          <w:b/>
          <w:bCs/>
          <w:u w:val="single"/>
        </w:rPr>
        <w:t>La presa d’atto delle Delibere della Consigliatura dal suo insediamento al dicembre 2014.</w:t>
      </w:r>
    </w:p>
    <w:tbl>
      <w:tblPr>
        <w:tblW w:w="10282" w:type="dxa"/>
        <w:tblInd w:w="108" w:type="dxa"/>
        <w:tblBorders>
          <w:top w:val="dotted" w:sz="4" w:space="0" w:color="C6D9F1"/>
          <w:left w:val="dotted" w:sz="4" w:space="0" w:color="C6D9F1"/>
          <w:bottom w:val="dotted" w:sz="4" w:space="0" w:color="C6D9F1"/>
          <w:right w:val="dotted" w:sz="4" w:space="0" w:color="C6D9F1"/>
          <w:insideH w:val="single" w:sz="6" w:space="0" w:color="C6D9F1"/>
          <w:insideV w:val="single" w:sz="6" w:space="0" w:color="C6D9F1"/>
        </w:tblBorders>
        <w:tblLook w:val="00A0"/>
      </w:tblPr>
      <w:tblGrid>
        <w:gridCol w:w="7938"/>
        <w:gridCol w:w="2344"/>
      </w:tblGrid>
      <w:tr w:rsidR="003E3BC0" w:rsidRPr="00830478" w:rsidTr="004204CE">
        <w:trPr>
          <w:trHeight w:val="321"/>
        </w:trPr>
        <w:tc>
          <w:tcPr>
            <w:tcW w:w="7938" w:type="dxa"/>
          </w:tcPr>
          <w:p w:rsidR="003E3BC0" w:rsidRPr="00830478" w:rsidRDefault="003E3BC0"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e di individuare quale Responsabile del Procedimento del presente atto:</w:t>
            </w:r>
          </w:p>
        </w:tc>
        <w:tc>
          <w:tcPr>
            <w:tcW w:w="2344" w:type="dxa"/>
          </w:tcPr>
          <w:p w:rsidR="003E3BC0" w:rsidRPr="00830478" w:rsidRDefault="003E3BC0"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Barbara Bruni</w:t>
            </w:r>
          </w:p>
        </w:tc>
      </w:tr>
      <w:tr w:rsidR="003E3BC0" w:rsidRPr="00830478" w:rsidTr="004204CE">
        <w:trPr>
          <w:trHeight w:val="321"/>
        </w:trPr>
        <w:tc>
          <w:tcPr>
            <w:tcW w:w="7938" w:type="dxa"/>
          </w:tcPr>
          <w:p w:rsidR="003E3BC0" w:rsidRPr="00830478" w:rsidRDefault="003E3BC0"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Per l’attuazione del presente deliberazione sotto il coordinamento del </w:t>
            </w:r>
            <w:r w:rsidR="000E1FC5">
              <w:rPr>
                <w:rFonts w:asciiTheme="minorHAnsi" w:hAnsiTheme="minorHAnsi" w:cstheme="minorHAnsi"/>
                <w:bCs/>
                <w:sz w:val="22"/>
                <w:szCs w:val="22"/>
              </w:rPr>
              <w:t>Presidente</w:t>
            </w:r>
          </w:p>
        </w:tc>
        <w:tc>
          <w:tcPr>
            <w:tcW w:w="2344" w:type="dxa"/>
          </w:tcPr>
          <w:p w:rsidR="003E3BC0" w:rsidRPr="00830478" w:rsidRDefault="003E3BC0"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Andrea Sisti</w:t>
            </w:r>
          </w:p>
        </w:tc>
      </w:tr>
    </w:tbl>
    <w:p w:rsidR="00180987" w:rsidRDefault="00180987" w:rsidP="002B0AB1">
      <w:pPr>
        <w:pStyle w:val="Default"/>
        <w:tabs>
          <w:tab w:val="left" w:pos="392"/>
        </w:tabs>
        <w:ind w:left="-176"/>
        <w:rPr>
          <w:rFonts w:asciiTheme="minorHAnsi" w:hAnsiTheme="minorHAnsi" w:cstheme="minorHAnsi"/>
          <w:b/>
          <w:sz w:val="22"/>
          <w:szCs w:val="22"/>
        </w:rPr>
      </w:pPr>
    </w:p>
    <w:p w:rsidR="00C40EC5" w:rsidRPr="00763FC8" w:rsidRDefault="00C40EC5" w:rsidP="002B0AB1">
      <w:pPr>
        <w:pStyle w:val="Default"/>
        <w:tabs>
          <w:tab w:val="left" w:pos="392"/>
        </w:tabs>
        <w:ind w:left="-176"/>
        <w:rPr>
          <w:rFonts w:asciiTheme="minorHAnsi" w:hAnsiTheme="minorHAnsi" w:cstheme="minorHAnsi"/>
        </w:rPr>
      </w:pPr>
      <w:r w:rsidRPr="00763FC8">
        <w:rPr>
          <w:rFonts w:asciiTheme="minorHAnsi" w:hAnsiTheme="minorHAnsi" w:cstheme="minorHAnsi"/>
        </w:rPr>
        <w:t>Alle ore 13,40 la seduta viene interrotta per la pausa pranzo.</w:t>
      </w:r>
    </w:p>
    <w:p w:rsidR="00C40EC5" w:rsidRPr="00763FC8" w:rsidRDefault="00C40EC5" w:rsidP="002B0AB1">
      <w:pPr>
        <w:pStyle w:val="Default"/>
        <w:tabs>
          <w:tab w:val="left" w:pos="392"/>
        </w:tabs>
        <w:ind w:left="-176"/>
        <w:rPr>
          <w:rFonts w:asciiTheme="minorHAnsi" w:hAnsiTheme="minorHAnsi" w:cstheme="minorHAnsi"/>
        </w:rPr>
      </w:pPr>
      <w:r w:rsidRPr="00763FC8">
        <w:rPr>
          <w:rFonts w:asciiTheme="minorHAnsi" w:hAnsiTheme="minorHAnsi" w:cstheme="minorHAnsi"/>
        </w:rPr>
        <w:t>Alle ore 15,15 la seduta viene ripresa.</w:t>
      </w:r>
    </w:p>
    <w:p w:rsidR="00095415" w:rsidRPr="00830478" w:rsidRDefault="00095415" w:rsidP="002B0AB1">
      <w:pPr>
        <w:pStyle w:val="Default"/>
        <w:tabs>
          <w:tab w:val="left" w:pos="392"/>
        </w:tabs>
        <w:ind w:left="-176"/>
        <w:rPr>
          <w:rFonts w:asciiTheme="minorHAnsi" w:hAnsiTheme="minorHAnsi" w:cstheme="minorHAnsi"/>
          <w:b/>
          <w:sz w:val="22"/>
          <w:szCs w:val="22"/>
        </w:rPr>
      </w:pPr>
    </w:p>
    <w:tbl>
      <w:tblPr>
        <w:tblStyle w:val="Grigliatabella"/>
        <w:tblpPr w:leftFromText="141" w:rightFromText="141" w:vertAnchor="text" w:horzAnchor="margin" w:tblpXSpec="center" w:tblpY="122"/>
        <w:tblW w:w="0" w:type="auto"/>
        <w:tblBorders>
          <w:top w:val="dotted" w:sz="4" w:space="0" w:color="C6D9F1" w:themeColor="text2" w:themeTint="33"/>
          <w:left w:val="dotted" w:sz="4" w:space="0" w:color="C6D9F1" w:themeColor="text2" w:themeTint="33"/>
          <w:bottom w:val="dotted" w:sz="4" w:space="0" w:color="C6D9F1" w:themeColor="text2" w:themeTint="33"/>
          <w:right w:val="dotted" w:sz="4" w:space="0" w:color="C6D9F1" w:themeColor="text2" w:themeTint="33"/>
          <w:insideH w:val="dotted" w:sz="4" w:space="0" w:color="C6D9F1" w:themeColor="text2" w:themeTint="33"/>
          <w:insideV w:val="dotted" w:sz="4" w:space="0" w:color="C6D9F1" w:themeColor="text2" w:themeTint="33"/>
        </w:tblBorders>
        <w:tblLayout w:type="fixed"/>
        <w:tblLook w:val="04A0"/>
      </w:tblPr>
      <w:tblGrid>
        <w:gridCol w:w="534"/>
        <w:gridCol w:w="3360"/>
        <w:gridCol w:w="821"/>
        <w:gridCol w:w="2456"/>
        <w:gridCol w:w="1249"/>
        <w:gridCol w:w="1251"/>
      </w:tblGrid>
      <w:tr w:rsidR="00D43F37" w:rsidRPr="00830478" w:rsidTr="00356FE4">
        <w:trPr>
          <w:trHeight w:val="557"/>
        </w:trPr>
        <w:tc>
          <w:tcPr>
            <w:tcW w:w="534" w:type="dxa"/>
          </w:tcPr>
          <w:p w:rsidR="00D43F37" w:rsidRPr="00356FE4" w:rsidRDefault="00D43F37" w:rsidP="002B0AB1">
            <w:pPr>
              <w:jc w:val="both"/>
              <w:rPr>
                <w:rFonts w:asciiTheme="minorHAnsi" w:hAnsiTheme="minorHAnsi" w:cstheme="minorHAnsi"/>
                <w:b/>
              </w:rPr>
            </w:pPr>
            <w:r w:rsidRPr="00356FE4">
              <w:rPr>
                <w:rFonts w:asciiTheme="minorHAnsi" w:hAnsiTheme="minorHAnsi" w:cstheme="minorHAnsi"/>
                <w:b/>
              </w:rPr>
              <w:t>13</w:t>
            </w:r>
            <w:r w:rsidR="00356FE4" w:rsidRPr="00356FE4">
              <w:rPr>
                <w:rFonts w:asciiTheme="minorHAnsi" w:hAnsiTheme="minorHAnsi" w:cstheme="minorHAnsi"/>
                <w:b/>
              </w:rPr>
              <w:t>.</w:t>
            </w:r>
          </w:p>
        </w:tc>
        <w:tc>
          <w:tcPr>
            <w:tcW w:w="9137" w:type="dxa"/>
            <w:gridSpan w:val="5"/>
          </w:tcPr>
          <w:p w:rsidR="00D43F37" w:rsidRPr="00356FE4" w:rsidRDefault="00D43F37" w:rsidP="002B0AB1">
            <w:pPr>
              <w:ind w:left="1"/>
              <w:jc w:val="both"/>
              <w:rPr>
                <w:rFonts w:asciiTheme="minorHAnsi" w:hAnsiTheme="minorHAnsi"/>
                <w:b/>
              </w:rPr>
            </w:pPr>
            <w:r w:rsidRPr="00356FE4">
              <w:rPr>
                <w:rFonts w:asciiTheme="minorHAnsi" w:hAnsiTheme="minorHAnsi"/>
                <w:b/>
              </w:rPr>
              <w:t xml:space="preserve">Attività relative all’applicazione degli </w:t>
            </w:r>
            <w:r w:rsidRPr="00356FE4">
              <w:rPr>
                <w:rFonts w:asciiTheme="minorHAnsi" w:hAnsiTheme="minorHAnsi"/>
                <w:b/>
                <w:shd w:val="clear" w:color="auto" w:fill="FFFFFF"/>
              </w:rPr>
              <w:t>obblighi di pubblicità, trasparenza e diffusione di informazioni del Consiglio Nazionale</w:t>
            </w:r>
            <w:r w:rsidRPr="00356FE4">
              <w:rPr>
                <w:rFonts w:asciiTheme="minorHAnsi" w:hAnsiTheme="minorHAnsi"/>
                <w:b/>
              </w:rPr>
              <w:t xml:space="preserve"> ai sensi del d. lgs. 33/2013.</w:t>
            </w:r>
          </w:p>
        </w:tc>
      </w:tr>
      <w:tr w:rsidR="00E11E47" w:rsidRPr="00830478" w:rsidTr="00356FE4">
        <w:trPr>
          <w:trHeight w:val="186"/>
        </w:trPr>
        <w:tc>
          <w:tcPr>
            <w:tcW w:w="534" w:type="dxa"/>
          </w:tcPr>
          <w:p w:rsidR="00E11E47" w:rsidRPr="00830478" w:rsidRDefault="00E11E47" w:rsidP="002B0AB1">
            <w:pPr>
              <w:jc w:val="both"/>
              <w:rPr>
                <w:rFonts w:asciiTheme="minorHAnsi" w:hAnsiTheme="minorHAnsi" w:cstheme="minorHAnsi"/>
                <w:sz w:val="22"/>
                <w:szCs w:val="22"/>
              </w:rPr>
            </w:pPr>
            <w:r w:rsidRPr="00830478">
              <w:rPr>
                <w:rFonts w:asciiTheme="minorHAnsi" w:hAnsiTheme="minorHAnsi" w:cstheme="minorHAnsi"/>
                <w:sz w:val="22"/>
                <w:szCs w:val="22"/>
              </w:rPr>
              <w:t>a)</w:t>
            </w:r>
          </w:p>
        </w:tc>
        <w:tc>
          <w:tcPr>
            <w:tcW w:w="3360" w:type="dxa"/>
          </w:tcPr>
          <w:p w:rsidR="00E11E47" w:rsidRPr="00830478" w:rsidRDefault="00E11E47" w:rsidP="002B0AB1">
            <w:pPr>
              <w:jc w:val="both"/>
              <w:rPr>
                <w:rFonts w:asciiTheme="minorHAnsi" w:hAnsiTheme="minorHAnsi" w:cstheme="minorHAnsi"/>
                <w:sz w:val="22"/>
                <w:szCs w:val="22"/>
              </w:rPr>
            </w:pPr>
            <w:r w:rsidRPr="00830478">
              <w:rPr>
                <w:rFonts w:asciiTheme="minorHAnsi" w:hAnsiTheme="minorHAnsi" w:cstheme="minorHAnsi"/>
                <w:sz w:val="22"/>
                <w:szCs w:val="22"/>
              </w:rPr>
              <w:t xml:space="preserve">Proposta atto deliberativo n. </w:t>
            </w:r>
          </w:p>
        </w:tc>
        <w:tc>
          <w:tcPr>
            <w:tcW w:w="821" w:type="dxa"/>
          </w:tcPr>
          <w:p w:rsidR="00E11E47" w:rsidRPr="00830478" w:rsidRDefault="00D43F37" w:rsidP="002B0AB1">
            <w:pPr>
              <w:jc w:val="both"/>
              <w:rPr>
                <w:rFonts w:asciiTheme="minorHAnsi" w:hAnsiTheme="minorHAnsi" w:cstheme="minorHAnsi"/>
                <w:b/>
                <w:sz w:val="22"/>
                <w:szCs w:val="22"/>
              </w:rPr>
            </w:pPr>
            <w:r w:rsidRPr="00830478">
              <w:rPr>
                <w:rFonts w:asciiTheme="minorHAnsi" w:hAnsiTheme="minorHAnsi" w:cstheme="minorHAnsi"/>
                <w:b/>
                <w:sz w:val="22"/>
                <w:szCs w:val="22"/>
              </w:rPr>
              <w:t>13</w:t>
            </w:r>
          </w:p>
        </w:tc>
        <w:tc>
          <w:tcPr>
            <w:tcW w:w="2456" w:type="dxa"/>
          </w:tcPr>
          <w:p w:rsidR="00E11E47" w:rsidRPr="00830478" w:rsidRDefault="00E11E47" w:rsidP="002B0AB1">
            <w:pPr>
              <w:jc w:val="both"/>
              <w:rPr>
                <w:rFonts w:asciiTheme="minorHAnsi" w:hAnsiTheme="minorHAnsi" w:cstheme="minorHAnsi"/>
                <w:sz w:val="22"/>
                <w:szCs w:val="22"/>
              </w:rPr>
            </w:pPr>
            <w:r w:rsidRPr="00830478">
              <w:rPr>
                <w:rFonts w:asciiTheme="minorHAnsi" w:hAnsiTheme="minorHAnsi" w:cstheme="minorHAnsi"/>
                <w:sz w:val="22"/>
                <w:szCs w:val="22"/>
              </w:rPr>
              <w:t xml:space="preserve">Relatore </w:t>
            </w:r>
            <w:r w:rsidRPr="00830478">
              <w:rPr>
                <w:rFonts w:asciiTheme="minorHAnsi" w:hAnsiTheme="minorHAnsi" w:cstheme="minorHAnsi"/>
                <w:b/>
                <w:sz w:val="22"/>
                <w:szCs w:val="22"/>
              </w:rPr>
              <w:t xml:space="preserve"> </w:t>
            </w:r>
            <w:r w:rsidR="00965A69" w:rsidRPr="00830478">
              <w:rPr>
                <w:rFonts w:asciiTheme="minorHAnsi" w:hAnsiTheme="minorHAnsi" w:cstheme="minorHAnsi"/>
                <w:b/>
                <w:sz w:val="22"/>
                <w:szCs w:val="22"/>
              </w:rPr>
              <w:t>Sisti</w:t>
            </w:r>
          </w:p>
        </w:tc>
        <w:tc>
          <w:tcPr>
            <w:tcW w:w="1249" w:type="dxa"/>
          </w:tcPr>
          <w:p w:rsidR="00E11E47" w:rsidRPr="00830478" w:rsidRDefault="00E11E47" w:rsidP="002B0AB1">
            <w:pPr>
              <w:jc w:val="both"/>
              <w:rPr>
                <w:rFonts w:asciiTheme="minorHAnsi" w:hAnsiTheme="minorHAnsi" w:cstheme="minorHAnsi"/>
                <w:sz w:val="22"/>
                <w:szCs w:val="22"/>
              </w:rPr>
            </w:pPr>
            <w:r w:rsidRPr="00830478">
              <w:rPr>
                <w:rFonts w:asciiTheme="minorHAnsi" w:hAnsiTheme="minorHAnsi" w:cstheme="minorHAnsi"/>
                <w:sz w:val="22"/>
                <w:szCs w:val="22"/>
              </w:rPr>
              <w:t>Allegato</w:t>
            </w:r>
          </w:p>
        </w:tc>
        <w:tc>
          <w:tcPr>
            <w:tcW w:w="1251" w:type="dxa"/>
          </w:tcPr>
          <w:p w:rsidR="00E11E47" w:rsidRPr="00830478" w:rsidRDefault="00E11E47" w:rsidP="002B0AB1">
            <w:pPr>
              <w:jc w:val="center"/>
              <w:rPr>
                <w:rFonts w:asciiTheme="minorHAnsi" w:hAnsiTheme="minorHAnsi" w:cstheme="minorHAnsi"/>
                <w:sz w:val="22"/>
                <w:szCs w:val="22"/>
              </w:rPr>
            </w:pPr>
            <w:r w:rsidRPr="00830478">
              <w:rPr>
                <w:rFonts w:asciiTheme="minorHAnsi" w:hAnsiTheme="minorHAnsi" w:cstheme="minorHAnsi"/>
                <w:sz w:val="22"/>
                <w:szCs w:val="22"/>
              </w:rPr>
              <w:t>1</w:t>
            </w:r>
          </w:p>
        </w:tc>
      </w:tr>
    </w:tbl>
    <w:tbl>
      <w:tblPr>
        <w:tblW w:w="10456" w:type="dxa"/>
        <w:tblInd w:w="-106" w:type="dxa"/>
        <w:tblBorders>
          <w:top w:val="dotted" w:sz="4" w:space="0" w:color="C6D9F1"/>
          <w:left w:val="dotted" w:sz="4" w:space="0" w:color="C6D9F1"/>
          <w:bottom w:val="dotted" w:sz="4" w:space="0" w:color="C6D9F1"/>
          <w:right w:val="dotted" w:sz="4" w:space="0" w:color="C6D9F1"/>
          <w:insideH w:val="dotted" w:sz="4" w:space="0" w:color="C6D9F1"/>
          <w:insideV w:val="dotted" w:sz="4" w:space="0" w:color="C6D9F1"/>
        </w:tblBorders>
        <w:tblLook w:val="00A0"/>
      </w:tblPr>
      <w:tblGrid>
        <w:gridCol w:w="2796"/>
        <w:gridCol w:w="1353"/>
        <w:gridCol w:w="258"/>
        <w:gridCol w:w="1447"/>
        <w:gridCol w:w="853"/>
        <w:gridCol w:w="878"/>
        <w:gridCol w:w="998"/>
        <w:gridCol w:w="999"/>
        <w:gridCol w:w="874"/>
      </w:tblGrid>
      <w:tr w:rsidR="000E1FC5" w:rsidRPr="00830478" w:rsidTr="00095415">
        <w:trPr>
          <w:trHeight w:val="768"/>
        </w:trPr>
        <w:tc>
          <w:tcPr>
            <w:tcW w:w="2796" w:type="dxa"/>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Presiede Andrea Sisti</w:t>
            </w:r>
          </w:p>
        </w:tc>
        <w:tc>
          <w:tcPr>
            <w:tcW w:w="1611" w:type="dxa"/>
            <w:gridSpan w:val="2"/>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In qualità di </w:t>
            </w:r>
            <w:r>
              <w:rPr>
                <w:rFonts w:asciiTheme="minorHAnsi" w:hAnsiTheme="minorHAnsi" w:cstheme="minorHAnsi"/>
                <w:bCs/>
                <w:sz w:val="22"/>
                <w:szCs w:val="22"/>
              </w:rPr>
              <w:t>Presidente</w:t>
            </w:r>
          </w:p>
        </w:tc>
        <w:tc>
          <w:tcPr>
            <w:tcW w:w="6049" w:type="dxa"/>
            <w:gridSpan w:val="6"/>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il quale constatato che il numero dei presenti è legale per l’adunanza, mette in discussione l’argomento segnato in oggetto e la relativa votazione.</w:t>
            </w:r>
          </w:p>
        </w:tc>
      </w:tr>
      <w:tr w:rsidR="000E1FC5" w:rsidRPr="00830478" w:rsidTr="00095415">
        <w:trPr>
          <w:trHeight w:val="456"/>
        </w:trPr>
        <w:tc>
          <w:tcPr>
            <w:tcW w:w="2796" w:type="dxa"/>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Verbalizza Riccardo Pisanti</w:t>
            </w:r>
          </w:p>
        </w:tc>
        <w:tc>
          <w:tcPr>
            <w:tcW w:w="7660" w:type="dxa"/>
            <w:gridSpan w:val="8"/>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nella qualità di Consigliere Segretario</w:t>
            </w:r>
          </w:p>
          <w:p w:rsidR="000E1FC5" w:rsidRPr="00830478" w:rsidRDefault="000E1FC5" w:rsidP="000E1FC5">
            <w:pPr>
              <w:jc w:val="both"/>
              <w:rPr>
                <w:rFonts w:asciiTheme="minorHAnsi" w:hAnsiTheme="minorHAnsi" w:cstheme="minorHAnsi"/>
                <w:sz w:val="22"/>
                <w:szCs w:val="22"/>
              </w:rPr>
            </w:pPr>
          </w:p>
        </w:tc>
      </w:tr>
      <w:tr w:rsidR="003E3BC0" w:rsidRPr="00830478" w:rsidTr="00095415">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000000"/>
              <w:bottom w:val="single" w:sz="4" w:space="0" w:color="000000"/>
            </w:tcBorders>
            <w:shd w:val="pct5" w:color="auto" w:fill="auto"/>
          </w:tcPr>
          <w:p w:rsidR="003E3BC0" w:rsidRPr="00830478" w:rsidRDefault="003E3BC0" w:rsidP="002B0AB1">
            <w:pPr>
              <w:ind w:rightChars="190" w:right="456"/>
              <w:jc w:val="both"/>
              <w:rPr>
                <w:rFonts w:asciiTheme="minorHAnsi" w:hAnsiTheme="minorHAnsi" w:cstheme="minorHAnsi"/>
                <w:b/>
                <w:bCs/>
                <w:sz w:val="22"/>
                <w:szCs w:val="22"/>
              </w:rPr>
            </w:pPr>
            <w:r w:rsidRPr="00830478">
              <w:rPr>
                <w:rFonts w:asciiTheme="minorHAnsi" w:hAnsiTheme="minorHAnsi" w:cstheme="minorHAnsi"/>
                <w:b/>
                <w:bCs/>
                <w:i/>
                <w:iCs/>
                <w:sz w:val="22"/>
                <w:szCs w:val="22"/>
              </w:rPr>
              <w:t>Consiglieri</w:t>
            </w:r>
          </w:p>
        </w:tc>
        <w:tc>
          <w:tcPr>
            <w:tcW w:w="1705" w:type="dxa"/>
            <w:gridSpan w:val="2"/>
            <w:tcBorders>
              <w:top w:val="single" w:sz="4" w:space="0" w:color="000000"/>
              <w:bottom w:val="single" w:sz="4" w:space="0" w:color="000000"/>
              <w:right w:val="single" w:sz="4" w:space="0" w:color="000000"/>
            </w:tcBorders>
            <w:shd w:val="pct5" w:color="auto" w:fill="auto"/>
          </w:tcPr>
          <w:p w:rsidR="003E3BC0" w:rsidRPr="00830478" w:rsidRDefault="003E3BC0"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 xml:space="preserve">Carica </w:t>
            </w:r>
          </w:p>
        </w:tc>
        <w:tc>
          <w:tcPr>
            <w:tcW w:w="853" w:type="dxa"/>
            <w:tcBorders>
              <w:top w:val="single" w:sz="4" w:space="0" w:color="000000"/>
              <w:left w:val="single" w:sz="4" w:space="0" w:color="000000"/>
              <w:bottom w:val="single" w:sz="4" w:space="0" w:color="000000"/>
              <w:right w:val="single" w:sz="4" w:space="0" w:color="000000"/>
            </w:tcBorders>
            <w:shd w:val="pct5" w:color="auto" w:fill="auto"/>
          </w:tcPr>
          <w:p w:rsidR="003E3BC0" w:rsidRPr="00830478" w:rsidRDefault="003E3BC0" w:rsidP="002B0AB1">
            <w:pPr>
              <w:ind w:left="-108"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Presenti</w:t>
            </w:r>
          </w:p>
        </w:tc>
        <w:tc>
          <w:tcPr>
            <w:tcW w:w="878" w:type="dxa"/>
            <w:tcBorders>
              <w:top w:val="single" w:sz="4" w:space="0" w:color="000000"/>
              <w:left w:val="single" w:sz="4" w:space="0" w:color="000000"/>
              <w:bottom w:val="single" w:sz="4" w:space="0" w:color="000000"/>
              <w:right w:val="single" w:sz="4" w:space="0" w:color="000000"/>
            </w:tcBorders>
            <w:shd w:val="pct5" w:color="auto" w:fill="auto"/>
          </w:tcPr>
          <w:p w:rsidR="003E3BC0" w:rsidRPr="00830478" w:rsidRDefault="003E3BC0"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Assenti</w:t>
            </w:r>
          </w:p>
        </w:tc>
        <w:tc>
          <w:tcPr>
            <w:tcW w:w="998" w:type="dxa"/>
            <w:tcBorders>
              <w:top w:val="single" w:sz="4" w:space="0" w:color="000000"/>
              <w:left w:val="single" w:sz="4" w:space="0" w:color="000000"/>
              <w:bottom w:val="single" w:sz="4" w:space="0" w:color="000000"/>
              <w:right w:val="single" w:sz="4" w:space="0" w:color="000000"/>
            </w:tcBorders>
            <w:shd w:val="pct5" w:color="auto" w:fill="auto"/>
          </w:tcPr>
          <w:p w:rsidR="003E3BC0" w:rsidRPr="00830478" w:rsidRDefault="003E3BC0" w:rsidP="002B0AB1">
            <w:pPr>
              <w:ind w:left="-109"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Favorevoli</w:t>
            </w:r>
          </w:p>
        </w:tc>
        <w:tc>
          <w:tcPr>
            <w:tcW w:w="999" w:type="dxa"/>
            <w:tcBorders>
              <w:top w:val="single" w:sz="4" w:space="0" w:color="000000"/>
              <w:left w:val="single" w:sz="4" w:space="0" w:color="000000"/>
              <w:bottom w:val="single" w:sz="4" w:space="0" w:color="000000"/>
              <w:right w:val="single" w:sz="4" w:space="0" w:color="000000"/>
            </w:tcBorders>
            <w:shd w:val="pct5" w:color="auto" w:fill="auto"/>
          </w:tcPr>
          <w:p w:rsidR="003E3BC0" w:rsidRPr="00830478" w:rsidRDefault="003E3BC0"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Contrari</w:t>
            </w:r>
          </w:p>
        </w:tc>
        <w:tc>
          <w:tcPr>
            <w:tcW w:w="874" w:type="dxa"/>
            <w:tcBorders>
              <w:top w:val="single" w:sz="4" w:space="0" w:color="000000"/>
              <w:left w:val="single" w:sz="4" w:space="0" w:color="000000"/>
              <w:bottom w:val="single" w:sz="4" w:space="0" w:color="000000"/>
            </w:tcBorders>
            <w:shd w:val="pct5" w:color="auto" w:fill="auto"/>
          </w:tcPr>
          <w:p w:rsidR="003E3BC0" w:rsidRPr="00830478" w:rsidRDefault="003E3BC0" w:rsidP="002B0AB1">
            <w:pPr>
              <w:ind w:left="-109"/>
              <w:jc w:val="center"/>
              <w:rPr>
                <w:rFonts w:asciiTheme="minorHAnsi" w:hAnsiTheme="minorHAnsi" w:cstheme="minorHAnsi"/>
                <w:b/>
                <w:bCs/>
                <w:sz w:val="22"/>
                <w:szCs w:val="22"/>
              </w:rPr>
            </w:pPr>
            <w:r w:rsidRPr="00830478">
              <w:rPr>
                <w:rFonts w:asciiTheme="minorHAnsi" w:hAnsiTheme="minorHAnsi" w:cstheme="minorHAnsi"/>
                <w:b/>
                <w:bCs/>
                <w:i/>
                <w:iCs/>
                <w:sz w:val="22"/>
                <w:szCs w:val="22"/>
              </w:rPr>
              <w:t>Astenuti</w:t>
            </w:r>
          </w:p>
        </w:tc>
      </w:tr>
      <w:tr w:rsidR="0088544B" w:rsidRPr="00830478" w:rsidTr="00095415">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000000"/>
            </w:tcBorders>
          </w:tcPr>
          <w:p w:rsidR="0088544B" w:rsidRPr="00830478" w:rsidRDefault="0088544B"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Andrea Sisti</w:t>
            </w:r>
          </w:p>
        </w:tc>
        <w:tc>
          <w:tcPr>
            <w:tcW w:w="1705" w:type="dxa"/>
            <w:gridSpan w:val="2"/>
            <w:tcBorders>
              <w:top w:val="single" w:sz="4" w:space="0" w:color="000000"/>
              <w:right w:val="single" w:sz="4" w:space="0" w:color="000000"/>
            </w:tcBorders>
          </w:tcPr>
          <w:p w:rsidR="0088544B" w:rsidRPr="00830478" w:rsidRDefault="000E1FC5" w:rsidP="002B0AB1">
            <w:pPr>
              <w:ind w:rightChars="-53" w:right="-127"/>
              <w:rPr>
                <w:rFonts w:asciiTheme="minorHAnsi" w:hAnsiTheme="minorHAnsi" w:cstheme="minorHAnsi"/>
                <w:sz w:val="22"/>
                <w:szCs w:val="22"/>
              </w:rPr>
            </w:pPr>
            <w:r>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88544B" w:rsidRPr="00830478" w:rsidRDefault="0088544B"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88544B" w:rsidRPr="00830478" w:rsidRDefault="0088544B" w:rsidP="00DB269D">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88544B" w:rsidRPr="00830478" w:rsidRDefault="0088544B"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88544B" w:rsidRPr="00830478" w:rsidRDefault="0088544B"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88544B" w:rsidRPr="00830478" w:rsidRDefault="0088544B" w:rsidP="002B0AB1">
            <w:pPr>
              <w:ind w:left="-109"/>
              <w:jc w:val="center"/>
              <w:rPr>
                <w:rFonts w:asciiTheme="minorHAnsi" w:hAnsiTheme="minorHAnsi" w:cstheme="minorHAnsi"/>
                <w:sz w:val="22"/>
                <w:szCs w:val="22"/>
              </w:rPr>
            </w:pPr>
          </w:p>
        </w:tc>
      </w:tr>
      <w:tr w:rsidR="0088544B" w:rsidRPr="00830478" w:rsidTr="00095415">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88544B" w:rsidRPr="00830478" w:rsidRDefault="0088544B"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Rosanna Zari</w:t>
            </w:r>
          </w:p>
        </w:tc>
        <w:tc>
          <w:tcPr>
            <w:tcW w:w="1705" w:type="dxa"/>
            <w:gridSpan w:val="2"/>
            <w:tcBorders>
              <w:right w:val="single" w:sz="4" w:space="0" w:color="000000"/>
            </w:tcBorders>
          </w:tcPr>
          <w:p w:rsidR="0088544B" w:rsidRPr="00830478" w:rsidRDefault="0088544B"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Vice</w:t>
            </w:r>
            <w:r w:rsidR="000E1FC5">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88544B" w:rsidRPr="00830478" w:rsidRDefault="0088544B"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88544B" w:rsidRPr="00830478" w:rsidRDefault="0088544B" w:rsidP="00DB269D">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88544B" w:rsidRPr="00830478" w:rsidRDefault="0088544B"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88544B" w:rsidRPr="00830478" w:rsidRDefault="0088544B"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88544B" w:rsidRPr="00830478" w:rsidRDefault="0088544B" w:rsidP="002B0AB1">
            <w:pPr>
              <w:ind w:left="-109"/>
              <w:jc w:val="center"/>
              <w:rPr>
                <w:rFonts w:asciiTheme="minorHAnsi" w:hAnsiTheme="minorHAnsi" w:cstheme="minorHAnsi"/>
                <w:sz w:val="22"/>
                <w:szCs w:val="22"/>
              </w:rPr>
            </w:pPr>
          </w:p>
        </w:tc>
      </w:tr>
      <w:tr w:rsidR="0088544B" w:rsidRPr="00830478" w:rsidTr="00095415">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88544B" w:rsidRPr="00830478" w:rsidRDefault="0088544B"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 xml:space="preserve">Dott. Agr. Riccardo Pisanti </w:t>
            </w:r>
          </w:p>
        </w:tc>
        <w:tc>
          <w:tcPr>
            <w:tcW w:w="1705" w:type="dxa"/>
            <w:gridSpan w:val="2"/>
            <w:tcBorders>
              <w:right w:val="single" w:sz="4" w:space="0" w:color="000000"/>
            </w:tcBorders>
          </w:tcPr>
          <w:p w:rsidR="0088544B" w:rsidRPr="00830478" w:rsidRDefault="0088544B"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Segretario</w:t>
            </w:r>
          </w:p>
        </w:tc>
        <w:tc>
          <w:tcPr>
            <w:tcW w:w="853" w:type="dxa"/>
            <w:tcBorders>
              <w:top w:val="single" w:sz="4" w:space="0" w:color="000000"/>
              <w:left w:val="single" w:sz="4" w:space="0" w:color="000000"/>
              <w:bottom w:val="single" w:sz="4" w:space="0" w:color="000000"/>
              <w:right w:val="single" w:sz="4" w:space="0" w:color="000000"/>
            </w:tcBorders>
          </w:tcPr>
          <w:p w:rsidR="0088544B" w:rsidRPr="00830478" w:rsidRDefault="0088544B"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88544B" w:rsidRPr="00830478" w:rsidRDefault="0088544B" w:rsidP="00DB269D">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88544B" w:rsidRPr="00830478" w:rsidRDefault="0088544B"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88544B" w:rsidRPr="00830478" w:rsidRDefault="0088544B"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88544B" w:rsidRPr="00830478" w:rsidRDefault="0088544B" w:rsidP="002B0AB1">
            <w:pPr>
              <w:ind w:left="-109"/>
              <w:jc w:val="center"/>
              <w:rPr>
                <w:rFonts w:asciiTheme="minorHAnsi" w:hAnsiTheme="minorHAnsi" w:cstheme="minorHAnsi"/>
                <w:sz w:val="22"/>
                <w:szCs w:val="22"/>
              </w:rPr>
            </w:pPr>
          </w:p>
        </w:tc>
      </w:tr>
      <w:tr w:rsidR="0088544B" w:rsidRPr="00830478" w:rsidTr="00095415">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88544B" w:rsidRPr="00830478" w:rsidRDefault="0088544B"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Enrico Antignati</w:t>
            </w:r>
          </w:p>
        </w:tc>
        <w:tc>
          <w:tcPr>
            <w:tcW w:w="1705" w:type="dxa"/>
            <w:gridSpan w:val="2"/>
            <w:tcBorders>
              <w:right w:val="single" w:sz="4" w:space="0" w:color="000000"/>
            </w:tcBorders>
          </w:tcPr>
          <w:p w:rsidR="0088544B" w:rsidRPr="00830478" w:rsidRDefault="0088544B"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88544B" w:rsidRPr="00830478" w:rsidRDefault="0088544B"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88544B" w:rsidRPr="00830478" w:rsidRDefault="0088544B" w:rsidP="00DB269D">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88544B" w:rsidRPr="00830478" w:rsidRDefault="0088544B"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88544B" w:rsidRPr="00830478" w:rsidRDefault="0088544B"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88544B" w:rsidRPr="00830478" w:rsidRDefault="0088544B" w:rsidP="002B0AB1">
            <w:pPr>
              <w:ind w:left="-109"/>
              <w:jc w:val="center"/>
              <w:rPr>
                <w:rFonts w:asciiTheme="minorHAnsi" w:hAnsiTheme="minorHAnsi" w:cstheme="minorHAnsi"/>
                <w:sz w:val="22"/>
                <w:szCs w:val="22"/>
              </w:rPr>
            </w:pPr>
          </w:p>
        </w:tc>
      </w:tr>
      <w:tr w:rsidR="0088544B" w:rsidRPr="00830478" w:rsidTr="00095415">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88544B" w:rsidRPr="00830478" w:rsidRDefault="0088544B"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Mattia Busti</w:t>
            </w:r>
          </w:p>
        </w:tc>
        <w:tc>
          <w:tcPr>
            <w:tcW w:w="1705" w:type="dxa"/>
            <w:gridSpan w:val="2"/>
            <w:tcBorders>
              <w:right w:val="single" w:sz="4" w:space="0" w:color="000000"/>
            </w:tcBorders>
          </w:tcPr>
          <w:p w:rsidR="0088544B" w:rsidRPr="00830478" w:rsidRDefault="0088544B"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88544B" w:rsidRPr="00830478" w:rsidRDefault="0088544B"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88544B" w:rsidRPr="00830478" w:rsidRDefault="0088544B" w:rsidP="00DB269D">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88544B" w:rsidRPr="00830478" w:rsidRDefault="0088544B"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88544B" w:rsidRPr="00830478" w:rsidRDefault="0088544B"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88544B" w:rsidRPr="00830478" w:rsidRDefault="0088544B" w:rsidP="002B0AB1">
            <w:pPr>
              <w:ind w:left="-109"/>
              <w:jc w:val="center"/>
              <w:rPr>
                <w:rFonts w:asciiTheme="minorHAnsi" w:hAnsiTheme="minorHAnsi" w:cstheme="minorHAnsi"/>
                <w:sz w:val="22"/>
                <w:szCs w:val="22"/>
              </w:rPr>
            </w:pPr>
          </w:p>
        </w:tc>
      </w:tr>
      <w:tr w:rsidR="0088544B" w:rsidRPr="00830478" w:rsidTr="00095415">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88544B" w:rsidRPr="00830478" w:rsidRDefault="0088544B"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Marcella Cipriani</w:t>
            </w:r>
          </w:p>
        </w:tc>
        <w:tc>
          <w:tcPr>
            <w:tcW w:w="1705" w:type="dxa"/>
            <w:gridSpan w:val="2"/>
            <w:tcBorders>
              <w:right w:val="single" w:sz="4" w:space="0" w:color="000000"/>
            </w:tcBorders>
          </w:tcPr>
          <w:p w:rsidR="0088544B" w:rsidRPr="00830478" w:rsidRDefault="0088544B"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88544B" w:rsidRPr="00830478" w:rsidRDefault="0088544B"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88544B" w:rsidRPr="00830478" w:rsidRDefault="0088544B" w:rsidP="00DB269D">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88544B" w:rsidRPr="00830478" w:rsidRDefault="0088544B"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88544B" w:rsidRPr="00830478" w:rsidRDefault="0088544B"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88544B" w:rsidRPr="00830478" w:rsidRDefault="0088544B" w:rsidP="002B0AB1">
            <w:pPr>
              <w:ind w:left="-109"/>
              <w:jc w:val="center"/>
              <w:rPr>
                <w:rFonts w:asciiTheme="minorHAnsi" w:hAnsiTheme="minorHAnsi" w:cstheme="minorHAnsi"/>
                <w:sz w:val="22"/>
                <w:szCs w:val="22"/>
              </w:rPr>
            </w:pPr>
          </w:p>
        </w:tc>
      </w:tr>
      <w:tr w:rsidR="0088544B" w:rsidRPr="00830478" w:rsidTr="00095415">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88544B" w:rsidRPr="00830478" w:rsidRDefault="0088544B"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Cosimo Damiano Coretti</w:t>
            </w:r>
          </w:p>
        </w:tc>
        <w:tc>
          <w:tcPr>
            <w:tcW w:w="1705" w:type="dxa"/>
            <w:gridSpan w:val="2"/>
            <w:tcBorders>
              <w:right w:val="single" w:sz="4" w:space="0" w:color="000000"/>
            </w:tcBorders>
          </w:tcPr>
          <w:p w:rsidR="0088544B" w:rsidRPr="00830478" w:rsidRDefault="0088544B"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88544B" w:rsidRPr="00830478" w:rsidRDefault="0088544B"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88544B" w:rsidRPr="00830478" w:rsidRDefault="0088544B" w:rsidP="00DB269D">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88544B" w:rsidRPr="00830478" w:rsidRDefault="0088544B"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88544B" w:rsidRPr="00830478" w:rsidRDefault="0088544B"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88544B" w:rsidRPr="00830478" w:rsidRDefault="0088544B" w:rsidP="002B0AB1">
            <w:pPr>
              <w:ind w:left="-109"/>
              <w:jc w:val="center"/>
              <w:rPr>
                <w:rFonts w:asciiTheme="minorHAnsi" w:hAnsiTheme="minorHAnsi" w:cstheme="minorHAnsi"/>
                <w:sz w:val="22"/>
                <w:szCs w:val="22"/>
              </w:rPr>
            </w:pPr>
          </w:p>
        </w:tc>
      </w:tr>
      <w:tr w:rsidR="0088544B" w:rsidRPr="00830478" w:rsidTr="00095415">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88544B" w:rsidRPr="00830478" w:rsidRDefault="0088544B"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Giuliano D’Antonio</w:t>
            </w:r>
          </w:p>
        </w:tc>
        <w:tc>
          <w:tcPr>
            <w:tcW w:w="1705" w:type="dxa"/>
            <w:gridSpan w:val="2"/>
            <w:tcBorders>
              <w:right w:val="single" w:sz="4" w:space="0" w:color="000000"/>
            </w:tcBorders>
          </w:tcPr>
          <w:p w:rsidR="0088544B" w:rsidRPr="00830478" w:rsidRDefault="0088544B"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88544B" w:rsidRPr="00830478" w:rsidRDefault="0088544B"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88544B" w:rsidRPr="00830478" w:rsidRDefault="0088544B" w:rsidP="00DB269D">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88544B" w:rsidRPr="00830478" w:rsidRDefault="0088544B"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88544B" w:rsidRPr="00830478" w:rsidRDefault="0088544B"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88544B" w:rsidRPr="00830478" w:rsidRDefault="0088544B" w:rsidP="002B0AB1">
            <w:pPr>
              <w:ind w:left="-109"/>
              <w:jc w:val="center"/>
              <w:rPr>
                <w:rFonts w:asciiTheme="minorHAnsi" w:hAnsiTheme="minorHAnsi" w:cstheme="minorHAnsi"/>
                <w:sz w:val="22"/>
                <w:szCs w:val="22"/>
              </w:rPr>
            </w:pPr>
          </w:p>
        </w:tc>
      </w:tr>
      <w:tr w:rsidR="0088544B" w:rsidRPr="00830478" w:rsidTr="00095415">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88544B" w:rsidRPr="00830478" w:rsidRDefault="0088544B"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Sabrina Diamanti</w:t>
            </w:r>
          </w:p>
        </w:tc>
        <w:tc>
          <w:tcPr>
            <w:tcW w:w="1705" w:type="dxa"/>
            <w:gridSpan w:val="2"/>
            <w:tcBorders>
              <w:right w:val="single" w:sz="4" w:space="0" w:color="000000"/>
            </w:tcBorders>
          </w:tcPr>
          <w:p w:rsidR="0088544B" w:rsidRPr="00830478" w:rsidRDefault="0088544B"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88544B" w:rsidRPr="00830478" w:rsidRDefault="0088544B"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88544B" w:rsidRPr="00830478" w:rsidRDefault="0088544B" w:rsidP="00DB269D">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88544B" w:rsidRPr="00830478" w:rsidRDefault="0088544B"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88544B" w:rsidRPr="00830478" w:rsidRDefault="0088544B"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88544B" w:rsidRPr="00830478" w:rsidRDefault="0088544B" w:rsidP="002B0AB1">
            <w:pPr>
              <w:ind w:left="-109"/>
              <w:jc w:val="center"/>
              <w:rPr>
                <w:rFonts w:asciiTheme="minorHAnsi" w:hAnsiTheme="minorHAnsi" w:cstheme="minorHAnsi"/>
                <w:sz w:val="22"/>
                <w:szCs w:val="22"/>
              </w:rPr>
            </w:pPr>
          </w:p>
        </w:tc>
      </w:tr>
      <w:tr w:rsidR="0088544B" w:rsidRPr="00830478" w:rsidTr="00095415">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88544B" w:rsidRPr="00830478" w:rsidRDefault="0088544B"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Corrado Fenu</w:t>
            </w:r>
          </w:p>
        </w:tc>
        <w:tc>
          <w:tcPr>
            <w:tcW w:w="1705" w:type="dxa"/>
            <w:gridSpan w:val="2"/>
            <w:tcBorders>
              <w:right w:val="single" w:sz="4" w:space="0" w:color="000000"/>
            </w:tcBorders>
          </w:tcPr>
          <w:p w:rsidR="0088544B" w:rsidRPr="00830478" w:rsidRDefault="0088544B"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88544B" w:rsidRPr="00830478" w:rsidRDefault="0088544B"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88544B" w:rsidRPr="00830478" w:rsidRDefault="0088544B" w:rsidP="00DB269D">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88544B" w:rsidRPr="00830478" w:rsidRDefault="0088544B"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88544B" w:rsidRPr="00830478" w:rsidRDefault="0088544B"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88544B" w:rsidRPr="00830478" w:rsidRDefault="0088544B" w:rsidP="002B0AB1">
            <w:pPr>
              <w:ind w:left="-109"/>
              <w:jc w:val="center"/>
              <w:rPr>
                <w:rFonts w:asciiTheme="minorHAnsi" w:hAnsiTheme="minorHAnsi" w:cstheme="minorHAnsi"/>
                <w:sz w:val="22"/>
                <w:szCs w:val="22"/>
              </w:rPr>
            </w:pPr>
          </w:p>
        </w:tc>
      </w:tr>
      <w:tr w:rsidR="0088544B" w:rsidRPr="00830478" w:rsidTr="00095415">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88544B" w:rsidRPr="00830478" w:rsidRDefault="0088544B"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Alberto Giuliani</w:t>
            </w:r>
          </w:p>
        </w:tc>
        <w:tc>
          <w:tcPr>
            <w:tcW w:w="1705" w:type="dxa"/>
            <w:gridSpan w:val="2"/>
            <w:tcBorders>
              <w:right w:val="single" w:sz="4" w:space="0" w:color="000000"/>
            </w:tcBorders>
          </w:tcPr>
          <w:p w:rsidR="0088544B" w:rsidRPr="00830478" w:rsidRDefault="0088544B"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88544B" w:rsidRPr="00830478" w:rsidRDefault="0088544B"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88544B" w:rsidRPr="00830478" w:rsidRDefault="0088544B" w:rsidP="00DB269D">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88544B" w:rsidRPr="00830478" w:rsidRDefault="0088544B"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88544B" w:rsidRPr="00830478" w:rsidRDefault="0088544B"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88544B" w:rsidRPr="00830478" w:rsidRDefault="0088544B" w:rsidP="002B0AB1">
            <w:pPr>
              <w:ind w:left="-109"/>
              <w:jc w:val="center"/>
              <w:rPr>
                <w:rFonts w:asciiTheme="minorHAnsi" w:hAnsiTheme="minorHAnsi" w:cstheme="minorHAnsi"/>
                <w:sz w:val="22"/>
                <w:szCs w:val="22"/>
              </w:rPr>
            </w:pPr>
          </w:p>
        </w:tc>
      </w:tr>
      <w:tr w:rsidR="0088544B" w:rsidRPr="00830478" w:rsidTr="00095415">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88544B" w:rsidRPr="00830478" w:rsidRDefault="0088544B"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Gianni Guizzardi</w:t>
            </w:r>
          </w:p>
        </w:tc>
        <w:tc>
          <w:tcPr>
            <w:tcW w:w="1705" w:type="dxa"/>
            <w:gridSpan w:val="2"/>
            <w:tcBorders>
              <w:right w:val="single" w:sz="4" w:space="0" w:color="000000"/>
            </w:tcBorders>
          </w:tcPr>
          <w:p w:rsidR="0088544B" w:rsidRPr="00830478" w:rsidRDefault="0088544B"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88544B" w:rsidRPr="00830478" w:rsidRDefault="0088544B" w:rsidP="00DB269D">
            <w:pPr>
              <w:ind w:rightChars="-54" w:right="-130"/>
              <w:jc w:val="center"/>
              <w:rPr>
                <w:rFonts w:asciiTheme="minorHAnsi" w:hAnsiTheme="minorHAnsi" w:cstheme="minorHAnsi"/>
                <w:sz w:val="22"/>
                <w:szCs w:val="22"/>
              </w:rPr>
            </w:pPr>
          </w:p>
        </w:tc>
        <w:tc>
          <w:tcPr>
            <w:tcW w:w="878" w:type="dxa"/>
            <w:tcBorders>
              <w:top w:val="single" w:sz="4" w:space="0" w:color="000000"/>
              <w:left w:val="single" w:sz="4" w:space="0" w:color="000000"/>
              <w:bottom w:val="single" w:sz="4" w:space="0" w:color="000000"/>
              <w:right w:val="single" w:sz="4" w:space="0" w:color="000000"/>
            </w:tcBorders>
          </w:tcPr>
          <w:p w:rsidR="0088544B" w:rsidRPr="00830478" w:rsidRDefault="0088544B" w:rsidP="00DB269D">
            <w:pPr>
              <w:jc w:val="center"/>
              <w:rPr>
                <w:rFonts w:asciiTheme="minorHAnsi" w:hAnsiTheme="minorHAnsi" w:cstheme="minorHAnsi"/>
                <w:sz w:val="22"/>
                <w:szCs w:val="22"/>
              </w:rPr>
            </w:pPr>
            <w:r>
              <w:rPr>
                <w:rFonts w:asciiTheme="minorHAnsi" w:hAnsiTheme="minorHAnsi" w:cstheme="minorHAnsi"/>
                <w:sz w:val="22"/>
                <w:szCs w:val="22"/>
              </w:rPr>
              <w:t>x</w:t>
            </w:r>
          </w:p>
        </w:tc>
        <w:tc>
          <w:tcPr>
            <w:tcW w:w="998" w:type="dxa"/>
            <w:tcBorders>
              <w:top w:val="single" w:sz="4" w:space="0" w:color="000000"/>
              <w:left w:val="single" w:sz="4" w:space="0" w:color="000000"/>
              <w:bottom w:val="single" w:sz="4" w:space="0" w:color="000000"/>
              <w:right w:val="single" w:sz="4" w:space="0" w:color="000000"/>
            </w:tcBorders>
          </w:tcPr>
          <w:p w:rsidR="0088544B" w:rsidRPr="00830478" w:rsidRDefault="0088544B" w:rsidP="00DB269D">
            <w:pPr>
              <w:ind w:rightChars="-54" w:right="-130"/>
              <w:jc w:val="center"/>
              <w:rPr>
                <w:rFonts w:asciiTheme="minorHAnsi" w:hAnsiTheme="minorHAnsi" w:cstheme="minorHAnsi"/>
                <w:sz w:val="22"/>
                <w:szCs w:val="22"/>
              </w:rPr>
            </w:pPr>
          </w:p>
        </w:tc>
        <w:tc>
          <w:tcPr>
            <w:tcW w:w="999" w:type="dxa"/>
            <w:tcBorders>
              <w:top w:val="single" w:sz="4" w:space="0" w:color="000000"/>
              <w:left w:val="single" w:sz="4" w:space="0" w:color="000000"/>
              <w:bottom w:val="single" w:sz="4" w:space="0" w:color="000000"/>
              <w:right w:val="single" w:sz="4" w:space="0" w:color="000000"/>
            </w:tcBorders>
          </w:tcPr>
          <w:p w:rsidR="0088544B" w:rsidRPr="00830478" w:rsidRDefault="0088544B"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88544B" w:rsidRPr="00830478" w:rsidRDefault="0088544B" w:rsidP="002B0AB1">
            <w:pPr>
              <w:ind w:left="-109"/>
              <w:jc w:val="center"/>
              <w:rPr>
                <w:rFonts w:asciiTheme="minorHAnsi" w:hAnsiTheme="minorHAnsi" w:cstheme="minorHAnsi"/>
                <w:sz w:val="22"/>
                <w:szCs w:val="22"/>
              </w:rPr>
            </w:pPr>
          </w:p>
        </w:tc>
      </w:tr>
      <w:tr w:rsidR="0088544B" w:rsidRPr="00830478" w:rsidTr="00095415">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88544B" w:rsidRPr="00830478" w:rsidRDefault="0088544B"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Graziano Martello</w:t>
            </w:r>
          </w:p>
        </w:tc>
        <w:tc>
          <w:tcPr>
            <w:tcW w:w="1705" w:type="dxa"/>
            <w:gridSpan w:val="2"/>
            <w:tcBorders>
              <w:right w:val="single" w:sz="4" w:space="0" w:color="000000"/>
            </w:tcBorders>
          </w:tcPr>
          <w:p w:rsidR="0088544B" w:rsidRPr="00830478" w:rsidRDefault="0088544B"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88544B" w:rsidRPr="00830478" w:rsidRDefault="0088544B"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88544B" w:rsidRPr="00830478" w:rsidRDefault="0088544B" w:rsidP="00DB269D">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88544B" w:rsidRPr="00830478" w:rsidRDefault="0088544B"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88544B" w:rsidRPr="00830478" w:rsidRDefault="0088544B"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88544B" w:rsidRPr="00830478" w:rsidRDefault="0088544B" w:rsidP="002B0AB1">
            <w:pPr>
              <w:ind w:left="-109"/>
              <w:jc w:val="center"/>
              <w:rPr>
                <w:rFonts w:asciiTheme="minorHAnsi" w:hAnsiTheme="minorHAnsi" w:cstheme="minorHAnsi"/>
                <w:sz w:val="22"/>
                <w:szCs w:val="22"/>
              </w:rPr>
            </w:pPr>
          </w:p>
        </w:tc>
      </w:tr>
      <w:tr w:rsidR="0088544B" w:rsidRPr="00830478" w:rsidTr="00095415">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88544B" w:rsidRPr="00830478" w:rsidRDefault="0088544B"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Carmela Pecora</w:t>
            </w:r>
          </w:p>
        </w:tc>
        <w:tc>
          <w:tcPr>
            <w:tcW w:w="1705" w:type="dxa"/>
            <w:gridSpan w:val="2"/>
            <w:tcBorders>
              <w:right w:val="single" w:sz="4" w:space="0" w:color="000000"/>
            </w:tcBorders>
          </w:tcPr>
          <w:p w:rsidR="0088544B" w:rsidRPr="00830478" w:rsidRDefault="0088544B"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88544B" w:rsidRPr="00830478" w:rsidRDefault="0088544B" w:rsidP="00DB269D">
            <w:pPr>
              <w:ind w:rightChars="-54" w:right="-130"/>
              <w:jc w:val="center"/>
              <w:rPr>
                <w:rFonts w:asciiTheme="minorHAnsi" w:hAnsiTheme="minorHAnsi"/>
                <w:sz w:val="22"/>
                <w:szCs w:val="22"/>
              </w:rPr>
            </w:pPr>
            <w:r>
              <w:rPr>
                <w:rFonts w:asciiTheme="minorHAnsi" w:hAnsi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88544B" w:rsidRPr="00830478" w:rsidRDefault="0088544B" w:rsidP="00DB269D">
            <w:pPr>
              <w:jc w:val="center"/>
              <w:rPr>
                <w:rFonts w:asciiTheme="minorHAnsi" w:hAnsi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88544B" w:rsidRPr="00830478" w:rsidRDefault="0088544B" w:rsidP="00DB269D">
            <w:pPr>
              <w:ind w:rightChars="-54" w:right="-130"/>
              <w:jc w:val="center"/>
              <w:rPr>
                <w:rFonts w:asciiTheme="minorHAnsi" w:hAnsiTheme="minorHAnsi"/>
                <w:sz w:val="22"/>
                <w:szCs w:val="22"/>
              </w:rPr>
            </w:pPr>
            <w:r>
              <w:rPr>
                <w:rFonts w:asciiTheme="minorHAnsi" w:hAnsi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88544B" w:rsidRPr="00830478" w:rsidRDefault="0088544B"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88544B" w:rsidRPr="00830478" w:rsidRDefault="0088544B" w:rsidP="002B0AB1">
            <w:pPr>
              <w:ind w:left="-109"/>
              <w:jc w:val="center"/>
              <w:rPr>
                <w:rFonts w:asciiTheme="minorHAnsi" w:hAnsiTheme="minorHAnsi" w:cstheme="minorHAnsi"/>
                <w:sz w:val="22"/>
                <w:szCs w:val="22"/>
              </w:rPr>
            </w:pPr>
          </w:p>
        </w:tc>
      </w:tr>
      <w:tr w:rsidR="0088544B" w:rsidRPr="00830478" w:rsidTr="00095415">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88544B" w:rsidRPr="00830478" w:rsidRDefault="0088544B"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Agr. Iun. Giuseppina Bisogno</w:t>
            </w:r>
          </w:p>
        </w:tc>
        <w:tc>
          <w:tcPr>
            <w:tcW w:w="1705" w:type="dxa"/>
            <w:gridSpan w:val="2"/>
            <w:tcBorders>
              <w:right w:val="single" w:sz="4" w:space="0" w:color="000000"/>
            </w:tcBorders>
          </w:tcPr>
          <w:p w:rsidR="0088544B" w:rsidRPr="00830478" w:rsidRDefault="0088544B"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88544B" w:rsidRPr="00830478" w:rsidRDefault="0088544B" w:rsidP="00DB269D">
            <w:pPr>
              <w:ind w:rightChars="-54" w:right="-130"/>
              <w:jc w:val="center"/>
              <w:rPr>
                <w:rFonts w:asciiTheme="minorHAnsi" w:hAnsiTheme="minorHAnsi"/>
                <w:sz w:val="22"/>
                <w:szCs w:val="22"/>
              </w:rPr>
            </w:pPr>
            <w:r>
              <w:rPr>
                <w:rFonts w:asciiTheme="minorHAnsi" w:hAnsi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88544B" w:rsidRPr="00830478" w:rsidRDefault="0088544B" w:rsidP="00DB269D">
            <w:pPr>
              <w:jc w:val="center"/>
              <w:rPr>
                <w:rFonts w:asciiTheme="minorHAnsi" w:hAnsi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88544B" w:rsidRPr="00830478" w:rsidRDefault="0088544B" w:rsidP="00DB269D">
            <w:pPr>
              <w:ind w:rightChars="-54" w:right="-130"/>
              <w:jc w:val="center"/>
              <w:rPr>
                <w:rFonts w:asciiTheme="minorHAnsi" w:hAnsiTheme="minorHAnsi"/>
                <w:sz w:val="22"/>
                <w:szCs w:val="22"/>
              </w:rPr>
            </w:pPr>
          </w:p>
        </w:tc>
        <w:tc>
          <w:tcPr>
            <w:tcW w:w="999" w:type="dxa"/>
            <w:tcBorders>
              <w:top w:val="single" w:sz="4" w:space="0" w:color="000000"/>
              <w:left w:val="single" w:sz="4" w:space="0" w:color="000000"/>
              <w:bottom w:val="single" w:sz="4" w:space="0" w:color="000000"/>
              <w:right w:val="single" w:sz="4" w:space="0" w:color="000000"/>
            </w:tcBorders>
          </w:tcPr>
          <w:p w:rsidR="0088544B" w:rsidRPr="00830478" w:rsidRDefault="0088544B"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88544B" w:rsidRPr="00830478" w:rsidRDefault="0088544B" w:rsidP="002B0AB1">
            <w:pPr>
              <w:ind w:left="-109"/>
              <w:jc w:val="center"/>
              <w:rPr>
                <w:rFonts w:asciiTheme="minorHAnsi" w:hAnsiTheme="minorHAnsi" w:cstheme="minorHAnsi"/>
                <w:sz w:val="22"/>
                <w:szCs w:val="22"/>
              </w:rPr>
            </w:pPr>
          </w:p>
        </w:tc>
      </w:tr>
      <w:tr w:rsidR="0088544B" w:rsidRPr="00830478" w:rsidTr="00095415">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bottom w:val="single" w:sz="4" w:space="0" w:color="000000"/>
            </w:tcBorders>
          </w:tcPr>
          <w:p w:rsidR="0088544B" w:rsidRPr="00830478" w:rsidRDefault="0088544B" w:rsidP="002B0AB1">
            <w:pPr>
              <w:ind w:rightChars="190" w:right="456"/>
              <w:jc w:val="both"/>
              <w:rPr>
                <w:rFonts w:asciiTheme="minorHAnsi" w:hAnsiTheme="minorHAnsi" w:cstheme="minorHAnsi"/>
                <w:b/>
                <w:bCs/>
                <w:sz w:val="22"/>
                <w:szCs w:val="22"/>
              </w:rPr>
            </w:pPr>
            <w:r w:rsidRPr="00830478">
              <w:rPr>
                <w:rFonts w:asciiTheme="minorHAnsi" w:hAnsiTheme="minorHAnsi" w:cstheme="minorHAnsi"/>
                <w:b/>
                <w:bCs/>
                <w:sz w:val="22"/>
                <w:szCs w:val="22"/>
              </w:rPr>
              <w:t>Totale presenze/voti espressi</w:t>
            </w:r>
          </w:p>
        </w:tc>
        <w:tc>
          <w:tcPr>
            <w:tcW w:w="1705" w:type="dxa"/>
            <w:gridSpan w:val="2"/>
            <w:tcBorders>
              <w:bottom w:val="single" w:sz="4" w:space="0" w:color="000000"/>
              <w:right w:val="single" w:sz="4" w:space="0" w:color="000000"/>
            </w:tcBorders>
          </w:tcPr>
          <w:p w:rsidR="0088544B" w:rsidRPr="00830478" w:rsidRDefault="0088544B" w:rsidP="002B0AB1">
            <w:pPr>
              <w:ind w:rightChars="-53" w:right="-127"/>
              <w:rPr>
                <w:rFonts w:asciiTheme="minorHAnsi" w:hAnsiTheme="minorHAnsi" w:cstheme="minorHAnsi"/>
                <w:b/>
                <w:bCs/>
                <w:sz w:val="22"/>
                <w:szCs w:val="22"/>
              </w:rPr>
            </w:pPr>
          </w:p>
        </w:tc>
        <w:tc>
          <w:tcPr>
            <w:tcW w:w="853" w:type="dxa"/>
            <w:tcBorders>
              <w:top w:val="single" w:sz="4" w:space="0" w:color="000000"/>
              <w:left w:val="single" w:sz="4" w:space="0" w:color="000000"/>
              <w:bottom w:val="single" w:sz="4" w:space="0" w:color="000000"/>
              <w:right w:val="single" w:sz="4" w:space="0" w:color="000000"/>
            </w:tcBorders>
          </w:tcPr>
          <w:p w:rsidR="0088544B" w:rsidRPr="00830478" w:rsidRDefault="0088544B" w:rsidP="00DB269D">
            <w:pPr>
              <w:ind w:rightChars="-54" w:right="-130"/>
              <w:jc w:val="center"/>
              <w:rPr>
                <w:rFonts w:asciiTheme="minorHAnsi" w:hAnsiTheme="minorHAnsi"/>
                <w:b/>
                <w:bCs/>
                <w:sz w:val="22"/>
                <w:szCs w:val="22"/>
              </w:rPr>
            </w:pPr>
            <w:r>
              <w:rPr>
                <w:rFonts w:asciiTheme="minorHAnsi" w:hAnsiTheme="minorHAnsi"/>
                <w:b/>
                <w:bCs/>
                <w:sz w:val="22"/>
                <w:szCs w:val="22"/>
              </w:rPr>
              <w:t>14</w:t>
            </w:r>
          </w:p>
        </w:tc>
        <w:tc>
          <w:tcPr>
            <w:tcW w:w="878" w:type="dxa"/>
            <w:tcBorders>
              <w:top w:val="single" w:sz="4" w:space="0" w:color="000000"/>
              <w:left w:val="single" w:sz="4" w:space="0" w:color="000000"/>
              <w:bottom w:val="single" w:sz="4" w:space="0" w:color="000000"/>
              <w:right w:val="single" w:sz="4" w:space="0" w:color="000000"/>
            </w:tcBorders>
          </w:tcPr>
          <w:p w:rsidR="0088544B" w:rsidRPr="00830478" w:rsidRDefault="0088544B" w:rsidP="00DB269D">
            <w:pPr>
              <w:jc w:val="center"/>
              <w:rPr>
                <w:rFonts w:asciiTheme="minorHAnsi" w:hAnsiTheme="minorHAnsi"/>
                <w:b/>
                <w:bCs/>
                <w:sz w:val="22"/>
                <w:szCs w:val="22"/>
              </w:rPr>
            </w:pPr>
            <w:r>
              <w:rPr>
                <w:rFonts w:asciiTheme="minorHAnsi" w:hAnsiTheme="minorHAnsi"/>
                <w:b/>
                <w:bCs/>
                <w:sz w:val="22"/>
                <w:szCs w:val="22"/>
              </w:rPr>
              <w:t>1</w:t>
            </w:r>
          </w:p>
        </w:tc>
        <w:tc>
          <w:tcPr>
            <w:tcW w:w="998" w:type="dxa"/>
            <w:tcBorders>
              <w:top w:val="single" w:sz="4" w:space="0" w:color="000000"/>
              <w:left w:val="single" w:sz="4" w:space="0" w:color="000000"/>
              <w:bottom w:val="single" w:sz="4" w:space="0" w:color="000000"/>
              <w:right w:val="single" w:sz="4" w:space="0" w:color="000000"/>
            </w:tcBorders>
          </w:tcPr>
          <w:p w:rsidR="0088544B" w:rsidRPr="00830478" w:rsidRDefault="0088544B" w:rsidP="00DB269D">
            <w:pPr>
              <w:ind w:rightChars="-54" w:right="-130"/>
              <w:jc w:val="center"/>
              <w:rPr>
                <w:rFonts w:asciiTheme="minorHAnsi" w:hAnsiTheme="minorHAnsi"/>
                <w:b/>
                <w:bCs/>
                <w:sz w:val="22"/>
                <w:szCs w:val="22"/>
              </w:rPr>
            </w:pPr>
            <w:r>
              <w:rPr>
                <w:rFonts w:asciiTheme="minorHAnsi" w:hAnsiTheme="minorHAnsi"/>
                <w:b/>
                <w:bCs/>
                <w:sz w:val="22"/>
                <w:szCs w:val="22"/>
              </w:rPr>
              <w:t>14</w:t>
            </w:r>
          </w:p>
        </w:tc>
        <w:tc>
          <w:tcPr>
            <w:tcW w:w="999" w:type="dxa"/>
            <w:tcBorders>
              <w:top w:val="single" w:sz="4" w:space="0" w:color="000000"/>
              <w:left w:val="single" w:sz="4" w:space="0" w:color="000000"/>
              <w:bottom w:val="single" w:sz="4" w:space="0" w:color="000000"/>
              <w:right w:val="single" w:sz="4" w:space="0" w:color="000000"/>
            </w:tcBorders>
          </w:tcPr>
          <w:p w:rsidR="0088544B" w:rsidRPr="00830478" w:rsidRDefault="0088544B" w:rsidP="002B0AB1">
            <w:pPr>
              <w:jc w:val="center"/>
              <w:rPr>
                <w:rFonts w:asciiTheme="minorHAnsi" w:hAnsiTheme="minorHAnsi" w:cstheme="minorHAnsi"/>
                <w:b/>
                <w:bCs/>
                <w:sz w:val="22"/>
                <w:szCs w:val="22"/>
              </w:rPr>
            </w:pPr>
          </w:p>
        </w:tc>
        <w:tc>
          <w:tcPr>
            <w:tcW w:w="874" w:type="dxa"/>
            <w:tcBorders>
              <w:top w:val="single" w:sz="4" w:space="0" w:color="000000"/>
              <w:left w:val="single" w:sz="4" w:space="0" w:color="000000"/>
              <w:bottom w:val="single" w:sz="4" w:space="0" w:color="000000"/>
            </w:tcBorders>
          </w:tcPr>
          <w:p w:rsidR="0088544B" w:rsidRPr="00830478" w:rsidRDefault="0088544B" w:rsidP="002B0AB1">
            <w:pPr>
              <w:ind w:left="-109"/>
              <w:jc w:val="center"/>
              <w:rPr>
                <w:rFonts w:asciiTheme="minorHAnsi" w:hAnsiTheme="minorHAnsi" w:cstheme="minorHAnsi"/>
                <w:b/>
                <w:bCs/>
                <w:sz w:val="22"/>
                <w:szCs w:val="22"/>
              </w:rPr>
            </w:pPr>
          </w:p>
        </w:tc>
      </w:tr>
    </w:tbl>
    <w:p w:rsidR="007D1860" w:rsidRDefault="009F7F97" w:rsidP="002B0AB1">
      <w:pPr>
        <w:jc w:val="both"/>
        <w:rPr>
          <w:rFonts w:asciiTheme="minorHAnsi" w:hAnsiTheme="minorHAnsi"/>
        </w:rPr>
      </w:pPr>
      <w:r w:rsidRPr="007D1860">
        <w:rPr>
          <w:rFonts w:asciiTheme="minorHAnsi" w:hAnsiTheme="minorHAnsi" w:cstheme="minorHAnsi"/>
          <w:bCs/>
        </w:rPr>
        <w:t xml:space="preserve">Il </w:t>
      </w:r>
      <w:r w:rsidR="000E1FC5">
        <w:rPr>
          <w:rFonts w:asciiTheme="minorHAnsi" w:hAnsiTheme="minorHAnsi" w:cstheme="minorHAnsi"/>
          <w:bCs/>
        </w:rPr>
        <w:t>Presidente</w:t>
      </w:r>
      <w:r w:rsidRPr="007D1860">
        <w:rPr>
          <w:rFonts w:asciiTheme="minorHAnsi" w:hAnsiTheme="minorHAnsi" w:cstheme="minorHAnsi"/>
          <w:bCs/>
        </w:rPr>
        <w:t xml:space="preserve"> vista l’imminente scadenza del 31 gennaio p.v. per la pubblicazione dei dati relativi alla sezione “Amministrazione trasparente” secondo quanto previsto dal decreto legislativo n.33/2013</w:t>
      </w:r>
      <w:r w:rsidR="007D1860" w:rsidRPr="007D1860">
        <w:rPr>
          <w:rFonts w:asciiTheme="minorHAnsi" w:hAnsiTheme="minorHAnsi" w:cstheme="minorHAnsi"/>
          <w:bCs/>
        </w:rPr>
        <w:t xml:space="preserve"> comunica al Consiglio la necessità di </w:t>
      </w:r>
      <w:r w:rsidR="007D1860" w:rsidRPr="007D1860">
        <w:rPr>
          <w:rFonts w:asciiTheme="minorHAnsi" w:hAnsiTheme="minorHAnsi"/>
        </w:rPr>
        <w:t>aggiornare la pagina della trasparenza</w:t>
      </w:r>
      <w:r w:rsidR="007D1860">
        <w:rPr>
          <w:rFonts w:asciiTheme="minorHAnsi" w:hAnsiTheme="minorHAnsi"/>
        </w:rPr>
        <w:t xml:space="preserve"> del sito www.conaf.it</w:t>
      </w:r>
      <w:r w:rsidR="007D1860" w:rsidRPr="007D1860">
        <w:rPr>
          <w:rFonts w:asciiTheme="minorHAnsi" w:hAnsiTheme="minorHAnsi"/>
        </w:rPr>
        <w:t xml:space="preserve"> e far corrispondere quanto </w:t>
      </w:r>
      <w:r w:rsidR="007D1860">
        <w:rPr>
          <w:rFonts w:asciiTheme="minorHAnsi" w:hAnsiTheme="minorHAnsi"/>
        </w:rPr>
        <w:t xml:space="preserve">inserito nel Menù della sezione con il contenuto, eliminando i dati che non sono inerenti la nostra categoria. </w:t>
      </w:r>
    </w:p>
    <w:p w:rsidR="007D1860" w:rsidRPr="007D1860" w:rsidRDefault="004204CE" w:rsidP="002B0AB1">
      <w:pPr>
        <w:jc w:val="both"/>
        <w:rPr>
          <w:rFonts w:asciiTheme="minorHAnsi" w:hAnsiTheme="minorHAnsi"/>
        </w:rPr>
      </w:pPr>
      <w:r>
        <w:rPr>
          <w:rFonts w:asciiTheme="minorHAnsi" w:hAnsiTheme="minorHAnsi"/>
        </w:rPr>
        <w:t xml:space="preserve">Il </w:t>
      </w:r>
      <w:r w:rsidR="000E1FC5">
        <w:rPr>
          <w:rFonts w:asciiTheme="minorHAnsi" w:hAnsiTheme="minorHAnsi"/>
        </w:rPr>
        <w:t>Presidente</w:t>
      </w:r>
      <w:r w:rsidR="00436BB4">
        <w:rPr>
          <w:rFonts w:asciiTheme="minorHAnsi" w:hAnsiTheme="minorHAnsi"/>
        </w:rPr>
        <w:t xml:space="preserve">, illustrando la sua proposta direttamente sulla Demo visualizzata sullo schermo della Sala di Consiglio, </w:t>
      </w:r>
      <w:r w:rsidR="007D1860">
        <w:rPr>
          <w:rFonts w:asciiTheme="minorHAnsi" w:hAnsiTheme="minorHAnsi"/>
        </w:rPr>
        <w:t>propone che la pagina sulla trasparenza sia struttura</w:t>
      </w:r>
      <w:r w:rsidR="007D1860" w:rsidRPr="007D1860">
        <w:rPr>
          <w:rFonts w:asciiTheme="minorHAnsi" w:hAnsiTheme="minorHAnsi"/>
        </w:rPr>
        <w:t>ta come segue:</w:t>
      </w:r>
    </w:p>
    <w:p w:rsidR="007D1860" w:rsidRPr="00436BB4" w:rsidRDefault="007D1860" w:rsidP="00C74D08">
      <w:pPr>
        <w:shd w:val="clear" w:color="auto" w:fill="FFFFFF"/>
        <w:rPr>
          <w:rFonts w:asciiTheme="minorHAnsi" w:hAnsiTheme="minorHAnsi"/>
          <w:b/>
          <w:color w:val="222222"/>
          <w:u w:val="single"/>
        </w:rPr>
      </w:pPr>
      <w:r w:rsidRPr="00436BB4">
        <w:rPr>
          <w:rFonts w:asciiTheme="minorHAnsi" w:hAnsiTheme="minorHAnsi"/>
          <w:b/>
          <w:color w:val="222222"/>
          <w:u w:val="single"/>
        </w:rPr>
        <w:t> STRUTTURA DEL CONSIGLIO</w:t>
      </w:r>
    </w:p>
    <w:p w:rsidR="007D1860" w:rsidRPr="007D1860" w:rsidRDefault="007D1860" w:rsidP="00307034">
      <w:pPr>
        <w:pStyle w:val="Paragrafoelenco"/>
        <w:numPr>
          <w:ilvl w:val="0"/>
          <w:numId w:val="3"/>
        </w:numPr>
        <w:shd w:val="clear" w:color="auto" w:fill="FFFFFF"/>
        <w:rPr>
          <w:rFonts w:asciiTheme="minorHAnsi" w:hAnsiTheme="minorHAnsi"/>
          <w:color w:val="222222"/>
        </w:rPr>
      </w:pPr>
      <w:r w:rsidRPr="007D1860">
        <w:rPr>
          <w:rFonts w:asciiTheme="minorHAnsi" w:hAnsiTheme="minorHAnsi"/>
          <w:color w:val="222222"/>
        </w:rPr>
        <w:t>DOCUMENTI PROGRAMMATICI</w:t>
      </w:r>
    </w:p>
    <w:p w:rsidR="007D1860" w:rsidRPr="007D1860" w:rsidRDefault="007D1860" w:rsidP="00307034">
      <w:pPr>
        <w:pStyle w:val="Paragrafoelenco"/>
        <w:numPr>
          <w:ilvl w:val="0"/>
          <w:numId w:val="3"/>
        </w:numPr>
        <w:shd w:val="clear" w:color="auto" w:fill="FFFFFF"/>
        <w:rPr>
          <w:rFonts w:asciiTheme="minorHAnsi" w:hAnsiTheme="minorHAnsi"/>
          <w:color w:val="222222"/>
        </w:rPr>
      </w:pPr>
      <w:r w:rsidRPr="007D1860">
        <w:rPr>
          <w:rFonts w:asciiTheme="minorHAnsi" w:hAnsiTheme="minorHAnsi"/>
          <w:color w:val="222222"/>
        </w:rPr>
        <w:t>VERBALI</w:t>
      </w:r>
    </w:p>
    <w:p w:rsidR="007D1860" w:rsidRPr="007D1860" w:rsidRDefault="007D1860" w:rsidP="00307034">
      <w:pPr>
        <w:pStyle w:val="Paragrafoelenco"/>
        <w:numPr>
          <w:ilvl w:val="0"/>
          <w:numId w:val="3"/>
        </w:numPr>
        <w:shd w:val="clear" w:color="auto" w:fill="FFFFFF"/>
        <w:rPr>
          <w:rFonts w:asciiTheme="minorHAnsi" w:hAnsiTheme="minorHAnsi"/>
          <w:color w:val="222222"/>
        </w:rPr>
      </w:pPr>
      <w:r w:rsidRPr="007D1860">
        <w:rPr>
          <w:rFonts w:asciiTheme="minorHAnsi" w:hAnsiTheme="minorHAnsi"/>
          <w:color w:val="222222"/>
        </w:rPr>
        <w:t>REGOLAMENTI</w:t>
      </w:r>
    </w:p>
    <w:p w:rsidR="007D1860" w:rsidRPr="007D1860" w:rsidRDefault="007D1860" w:rsidP="00307034">
      <w:pPr>
        <w:pStyle w:val="Paragrafoelenco"/>
        <w:numPr>
          <w:ilvl w:val="0"/>
          <w:numId w:val="3"/>
        </w:numPr>
        <w:shd w:val="clear" w:color="auto" w:fill="FFFFFF"/>
        <w:rPr>
          <w:rFonts w:asciiTheme="minorHAnsi" w:hAnsiTheme="minorHAnsi"/>
          <w:color w:val="222222"/>
        </w:rPr>
      </w:pPr>
      <w:r w:rsidRPr="007D1860">
        <w:rPr>
          <w:rFonts w:asciiTheme="minorHAnsi" w:hAnsiTheme="minorHAnsi"/>
          <w:color w:val="222222"/>
        </w:rPr>
        <w:lastRenderedPageBreak/>
        <w:t>PIANTA ORGANICA</w:t>
      </w:r>
    </w:p>
    <w:p w:rsidR="007D1860" w:rsidRPr="007D1860" w:rsidRDefault="007D1860" w:rsidP="00307034">
      <w:pPr>
        <w:pStyle w:val="Paragrafoelenco"/>
        <w:numPr>
          <w:ilvl w:val="0"/>
          <w:numId w:val="3"/>
        </w:numPr>
        <w:shd w:val="clear" w:color="auto" w:fill="FFFFFF"/>
        <w:rPr>
          <w:rFonts w:asciiTheme="minorHAnsi" w:hAnsiTheme="minorHAnsi"/>
          <w:color w:val="222222"/>
        </w:rPr>
      </w:pPr>
      <w:r w:rsidRPr="007D1860">
        <w:rPr>
          <w:rFonts w:asciiTheme="minorHAnsi" w:hAnsiTheme="minorHAnsi"/>
          <w:color w:val="222222"/>
        </w:rPr>
        <w:t>PATRIMONIO</w:t>
      </w:r>
    </w:p>
    <w:p w:rsidR="007D1860" w:rsidRPr="007D1860" w:rsidRDefault="007D1860" w:rsidP="00307034">
      <w:pPr>
        <w:pStyle w:val="Paragrafoelenco"/>
        <w:numPr>
          <w:ilvl w:val="0"/>
          <w:numId w:val="3"/>
        </w:numPr>
        <w:shd w:val="clear" w:color="auto" w:fill="FFFFFF"/>
        <w:rPr>
          <w:rFonts w:asciiTheme="minorHAnsi" w:hAnsiTheme="minorHAnsi"/>
          <w:color w:val="222222"/>
        </w:rPr>
      </w:pPr>
      <w:r w:rsidRPr="007D1860">
        <w:rPr>
          <w:rFonts w:asciiTheme="minorHAnsi" w:hAnsiTheme="minorHAnsi"/>
          <w:color w:val="222222"/>
        </w:rPr>
        <w:t>PERSONALE</w:t>
      </w:r>
    </w:p>
    <w:p w:rsidR="007D1860" w:rsidRPr="007D1860" w:rsidRDefault="007D1860" w:rsidP="00307034">
      <w:pPr>
        <w:pStyle w:val="Paragrafoelenco"/>
        <w:numPr>
          <w:ilvl w:val="0"/>
          <w:numId w:val="3"/>
        </w:numPr>
        <w:shd w:val="clear" w:color="auto" w:fill="FFFFFF"/>
        <w:rPr>
          <w:rFonts w:asciiTheme="minorHAnsi" w:hAnsiTheme="minorHAnsi"/>
          <w:color w:val="222222"/>
        </w:rPr>
      </w:pPr>
      <w:r w:rsidRPr="007D1860">
        <w:rPr>
          <w:rFonts w:asciiTheme="minorHAnsi" w:hAnsiTheme="minorHAnsi"/>
          <w:color w:val="222222"/>
        </w:rPr>
        <w:t>CONSULENZE</w:t>
      </w:r>
    </w:p>
    <w:p w:rsidR="007D1860" w:rsidRPr="007D1860" w:rsidRDefault="007D1860" w:rsidP="00307034">
      <w:pPr>
        <w:pStyle w:val="Paragrafoelenco"/>
        <w:numPr>
          <w:ilvl w:val="0"/>
          <w:numId w:val="3"/>
        </w:numPr>
        <w:shd w:val="clear" w:color="auto" w:fill="FFFFFF"/>
        <w:rPr>
          <w:rFonts w:asciiTheme="minorHAnsi" w:hAnsiTheme="minorHAnsi"/>
          <w:color w:val="222222"/>
        </w:rPr>
      </w:pPr>
      <w:r w:rsidRPr="007D1860">
        <w:rPr>
          <w:rFonts w:asciiTheme="minorHAnsi" w:hAnsiTheme="minorHAnsi"/>
          <w:color w:val="222222"/>
        </w:rPr>
        <w:t>DELIBERE</w:t>
      </w:r>
    </w:p>
    <w:p w:rsidR="007D1860" w:rsidRPr="007D1860" w:rsidRDefault="007D1860" w:rsidP="00307034">
      <w:pPr>
        <w:pStyle w:val="Paragrafoelenco"/>
        <w:numPr>
          <w:ilvl w:val="0"/>
          <w:numId w:val="3"/>
        </w:numPr>
        <w:shd w:val="clear" w:color="auto" w:fill="FFFFFF"/>
        <w:rPr>
          <w:rFonts w:asciiTheme="minorHAnsi" w:hAnsiTheme="minorHAnsi"/>
          <w:color w:val="222222"/>
        </w:rPr>
      </w:pPr>
      <w:r w:rsidRPr="007D1860">
        <w:rPr>
          <w:rFonts w:asciiTheme="minorHAnsi" w:hAnsiTheme="minorHAnsi"/>
          <w:color w:val="222222"/>
        </w:rPr>
        <w:t>CIRCOLARI</w:t>
      </w:r>
    </w:p>
    <w:p w:rsidR="007D1860" w:rsidRPr="007D1860" w:rsidRDefault="007D1860" w:rsidP="00307034">
      <w:pPr>
        <w:pStyle w:val="Paragrafoelenco"/>
        <w:numPr>
          <w:ilvl w:val="0"/>
          <w:numId w:val="3"/>
        </w:numPr>
        <w:shd w:val="clear" w:color="auto" w:fill="FFFFFF"/>
        <w:rPr>
          <w:rFonts w:asciiTheme="minorHAnsi" w:hAnsiTheme="minorHAnsi"/>
          <w:color w:val="222222"/>
        </w:rPr>
      </w:pPr>
      <w:r w:rsidRPr="007D1860">
        <w:rPr>
          <w:rFonts w:asciiTheme="minorHAnsi" w:hAnsiTheme="minorHAnsi"/>
          <w:color w:val="222222"/>
        </w:rPr>
        <w:t>BILANCI</w:t>
      </w:r>
    </w:p>
    <w:p w:rsidR="007D1860" w:rsidRPr="007D1860" w:rsidRDefault="007D1860" w:rsidP="00307034">
      <w:pPr>
        <w:pStyle w:val="Paragrafoelenco"/>
        <w:numPr>
          <w:ilvl w:val="0"/>
          <w:numId w:val="3"/>
        </w:numPr>
        <w:shd w:val="clear" w:color="auto" w:fill="FFFFFF"/>
        <w:rPr>
          <w:rFonts w:asciiTheme="minorHAnsi" w:hAnsiTheme="minorHAnsi"/>
          <w:color w:val="222222"/>
        </w:rPr>
      </w:pPr>
      <w:r w:rsidRPr="007D1860">
        <w:rPr>
          <w:rFonts w:asciiTheme="minorHAnsi" w:hAnsiTheme="minorHAnsi"/>
          <w:color w:val="222222"/>
        </w:rPr>
        <w:t>SERVIZI</w:t>
      </w:r>
    </w:p>
    <w:p w:rsidR="007D1860" w:rsidRPr="007D1860" w:rsidRDefault="007D1860" w:rsidP="00307034">
      <w:pPr>
        <w:pStyle w:val="Paragrafoelenco"/>
        <w:numPr>
          <w:ilvl w:val="0"/>
          <w:numId w:val="3"/>
        </w:numPr>
        <w:shd w:val="clear" w:color="auto" w:fill="FFFFFF"/>
        <w:rPr>
          <w:rFonts w:asciiTheme="minorHAnsi" w:hAnsiTheme="minorHAnsi"/>
          <w:color w:val="222222"/>
        </w:rPr>
      </w:pPr>
      <w:r w:rsidRPr="007D1860">
        <w:rPr>
          <w:rFonts w:asciiTheme="minorHAnsi" w:hAnsiTheme="minorHAnsi"/>
          <w:color w:val="222222"/>
        </w:rPr>
        <w:t>COMMISSIONI INTERNE AL SISTEMA ORDINISTICO</w:t>
      </w:r>
    </w:p>
    <w:p w:rsidR="007D1860" w:rsidRPr="007D1860" w:rsidRDefault="007D1860" w:rsidP="00307034">
      <w:pPr>
        <w:pStyle w:val="Paragrafoelenco"/>
        <w:numPr>
          <w:ilvl w:val="0"/>
          <w:numId w:val="3"/>
        </w:numPr>
        <w:shd w:val="clear" w:color="auto" w:fill="FFFFFF"/>
        <w:rPr>
          <w:rFonts w:asciiTheme="minorHAnsi" w:hAnsiTheme="minorHAnsi"/>
          <w:color w:val="222222"/>
        </w:rPr>
      </w:pPr>
      <w:r w:rsidRPr="007D1860">
        <w:rPr>
          <w:rFonts w:asciiTheme="minorHAnsi" w:hAnsiTheme="minorHAnsi"/>
          <w:color w:val="222222"/>
        </w:rPr>
        <w:t>PARTECIPAZIONE ESTERNE AL SISTEMA ORDINISTICO</w:t>
      </w:r>
    </w:p>
    <w:p w:rsidR="007D1860" w:rsidRPr="007D1860" w:rsidRDefault="007D1860" w:rsidP="00307034">
      <w:pPr>
        <w:pStyle w:val="Paragrafoelenco"/>
        <w:numPr>
          <w:ilvl w:val="0"/>
          <w:numId w:val="3"/>
        </w:numPr>
        <w:shd w:val="clear" w:color="auto" w:fill="FFFFFF"/>
        <w:rPr>
          <w:rFonts w:asciiTheme="minorHAnsi" w:hAnsiTheme="minorHAnsi"/>
          <w:color w:val="222222"/>
        </w:rPr>
      </w:pPr>
      <w:r w:rsidRPr="007D1860">
        <w:rPr>
          <w:rFonts w:asciiTheme="minorHAnsi" w:hAnsiTheme="minorHAnsi"/>
          <w:color w:val="222222"/>
        </w:rPr>
        <w:t>ASSEMBLEE PRESIDENTI ORDINI TERRITORIALI</w:t>
      </w:r>
    </w:p>
    <w:p w:rsidR="007D1860" w:rsidRPr="00436BB4" w:rsidRDefault="007D1860" w:rsidP="00307034">
      <w:pPr>
        <w:pStyle w:val="Paragrafoelenco"/>
        <w:numPr>
          <w:ilvl w:val="1"/>
          <w:numId w:val="3"/>
        </w:numPr>
        <w:shd w:val="clear" w:color="auto" w:fill="FFFFFF"/>
        <w:rPr>
          <w:rFonts w:asciiTheme="minorHAnsi" w:hAnsiTheme="minorHAnsi"/>
          <w:i/>
          <w:color w:val="222222"/>
          <w:sz w:val="22"/>
          <w:szCs w:val="22"/>
        </w:rPr>
      </w:pPr>
      <w:r w:rsidRPr="00436BB4">
        <w:rPr>
          <w:rFonts w:asciiTheme="minorHAnsi" w:hAnsiTheme="minorHAnsi"/>
          <w:i/>
          <w:color w:val="222222"/>
          <w:sz w:val="22"/>
          <w:szCs w:val="22"/>
        </w:rPr>
        <w:t>VERBALI</w:t>
      </w:r>
    </w:p>
    <w:p w:rsidR="007D1860" w:rsidRPr="007D1860" w:rsidRDefault="007D1860" w:rsidP="00307034">
      <w:pPr>
        <w:pStyle w:val="Paragrafoelenco"/>
        <w:numPr>
          <w:ilvl w:val="0"/>
          <w:numId w:val="3"/>
        </w:numPr>
        <w:shd w:val="clear" w:color="auto" w:fill="FFFFFF"/>
        <w:rPr>
          <w:rFonts w:asciiTheme="minorHAnsi" w:hAnsiTheme="minorHAnsi"/>
          <w:color w:val="222222"/>
        </w:rPr>
      </w:pPr>
      <w:r w:rsidRPr="007D1860">
        <w:rPr>
          <w:rFonts w:asciiTheme="minorHAnsi" w:hAnsiTheme="minorHAnsi"/>
          <w:color w:val="222222"/>
        </w:rPr>
        <w:t>CONFERENZE DEI PRESIDENTI DI FEDERAZIONI</w:t>
      </w:r>
    </w:p>
    <w:p w:rsidR="007D1860" w:rsidRPr="00436BB4" w:rsidRDefault="007D1860" w:rsidP="00307034">
      <w:pPr>
        <w:pStyle w:val="Paragrafoelenco"/>
        <w:numPr>
          <w:ilvl w:val="1"/>
          <w:numId w:val="3"/>
        </w:numPr>
        <w:shd w:val="clear" w:color="auto" w:fill="FFFFFF"/>
        <w:rPr>
          <w:rFonts w:asciiTheme="minorHAnsi" w:hAnsiTheme="minorHAnsi"/>
          <w:i/>
          <w:color w:val="222222"/>
          <w:sz w:val="22"/>
          <w:szCs w:val="22"/>
        </w:rPr>
      </w:pPr>
      <w:r w:rsidRPr="00436BB4">
        <w:rPr>
          <w:rFonts w:asciiTheme="minorHAnsi" w:hAnsiTheme="minorHAnsi"/>
          <w:i/>
          <w:color w:val="222222"/>
          <w:sz w:val="22"/>
          <w:szCs w:val="22"/>
        </w:rPr>
        <w:t>VERBALI</w:t>
      </w:r>
    </w:p>
    <w:p w:rsidR="007D1860" w:rsidRPr="007D1860" w:rsidRDefault="007D1860" w:rsidP="00307034">
      <w:pPr>
        <w:pStyle w:val="Paragrafoelenco"/>
        <w:numPr>
          <w:ilvl w:val="0"/>
          <w:numId w:val="3"/>
        </w:numPr>
        <w:shd w:val="clear" w:color="auto" w:fill="FFFFFF"/>
        <w:rPr>
          <w:rFonts w:asciiTheme="minorHAnsi" w:hAnsiTheme="minorHAnsi"/>
          <w:color w:val="222222"/>
        </w:rPr>
      </w:pPr>
      <w:r w:rsidRPr="007D1860">
        <w:rPr>
          <w:rFonts w:asciiTheme="minorHAnsi" w:hAnsiTheme="minorHAnsi"/>
          <w:color w:val="222222"/>
        </w:rPr>
        <w:t>ORDINI TERRITORIALI</w:t>
      </w:r>
    </w:p>
    <w:p w:rsidR="007D1860" w:rsidRPr="00436BB4" w:rsidRDefault="007D1860" w:rsidP="00C74D08">
      <w:pPr>
        <w:shd w:val="clear" w:color="auto" w:fill="FFFFFF"/>
        <w:rPr>
          <w:rFonts w:asciiTheme="minorHAnsi" w:hAnsiTheme="minorHAnsi"/>
          <w:b/>
          <w:color w:val="222222"/>
          <w:u w:val="single"/>
        </w:rPr>
      </w:pPr>
      <w:r w:rsidRPr="00436BB4">
        <w:rPr>
          <w:rFonts w:asciiTheme="minorHAnsi" w:hAnsiTheme="minorHAnsi"/>
          <w:b/>
          <w:color w:val="222222"/>
          <w:u w:val="single"/>
        </w:rPr>
        <w:t> PARTECIPAZIONI AD ENTI OD ASSOCIAZIONI</w:t>
      </w:r>
    </w:p>
    <w:p w:rsidR="007D1860" w:rsidRPr="004204CE" w:rsidRDefault="007D1860" w:rsidP="00436BB4">
      <w:pPr>
        <w:shd w:val="clear" w:color="auto" w:fill="FFFFFF"/>
        <w:jc w:val="both"/>
        <w:rPr>
          <w:rFonts w:asciiTheme="minorHAnsi" w:hAnsiTheme="minorHAnsi"/>
        </w:rPr>
      </w:pPr>
      <w:r w:rsidRPr="004204CE">
        <w:rPr>
          <w:rFonts w:asciiTheme="minorHAnsi" w:hAnsiTheme="minorHAnsi"/>
        </w:rPr>
        <w:t xml:space="preserve">Inoltre il </w:t>
      </w:r>
      <w:r w:rsidR="000E1FC5">
        <w:rPr>
          <w:rFonts w:asciiTheme="minorHAnsi" w:hAnsiTheme="minorHAnsi"/>
        </w:rPr>
        <w:t>Presidente</w:t>
      </w:r>
      <w:r w:rsidRPr="004204CE">
        <w:rPr>
          <w:rFonts w:asciiTheme="minorHAnsi" w:hAnsiTheme="minorHAnsi"/>
        </w:rPr>
        <w:t xml:space="preserve"> sottolinea come molte di queste informazioni siano già presenti nel nostro sito, ma debbano essere collegate con la sezione dedicata alla trasparenza.</w:t>
      </w:r>
    </w:p>
    <w:p w:rsidR="004204CE" w:rsidRDefault="004204CE" w:rsidP="00436BB4">
      <w:pPr>
        <w:shd w:val="clear" w:color="auto" w:fill="FFFFFF"/>
        <w:jc w:val="both"/>
        <w:rPr>
          <w:rFonts w:asciiTheme="minorHAnsi" w:hAnsiTheme="minorHAnsi"/>
        </w:rPr>
      </w:pPr>
      <w:r>
        <w:rPr>
          <w:rFonts w:asciiTheme="minorHAnsi" w:hAnsiTheme="minorHAnsi"/>
        </w:rPr>
        <w:t xml:space="preserve">Il </w:t>
      </w:r>
      <w:r w:rsidR="000E1FC5">
        <w:rPr>
          <w:rFonts w:asciiTheme="minorHAnsi" w:hAnsiTheme="minorHAnsi"/>
        </w:rPr>
        <w:t>Presidente</w:t>
      </w:r>
      <w:r>
        <w:rPr>
          <w:rFonts w:asciiTheme="minorHAnsi" w:hAnsiTheme="minorHAnsi"/>
        </w:rPr>
        <w:t xml:space="preserve">, inoltre, pone </w:t>
      </w:r>
      <w:r w:rsidR="007D1860" w:rsidRPr="004204CE">
        <w:rPr>
          <w:rFonts w:asciiTheme="minorHAnsi" w:hAnsiTheme="minorHAnsi"/>
        </w:rPr>
        <w:t>all’attenzione del Consiglio</w:t>
      </w:r>
      <w:r>
        <w:rPr>
          <w:rFonts w:asciiTheme="minorHAnsi" w:hAnsiTheme="minorHAnsi"/>
        </w:rPr>
        <w:t xml:space="preserve"> </w:t>
      </w:r>
      <w:r w:rsidR="007D1860" w:rsidRPr="004204CE">
        <w:rPr>
          <w:rFonts w:asciiTheme="minorHAnsi" w:hAnsiTheme="minorHAnsi"/>
        </w:rPr>
        <w:t xml:space="preserve">la delibera ANAC 26 del 22 maggio 2013 </w:t>
      </w:r>
      <w:r w:rsidR="00EA6579" w:rsidRPr="00436BB4">
        <w:rPr>
          <w:rFonts w:asciiTheme="minorHAnsi" w:hAnsiTheme="minorHAnsi"/>
          <w:b/>
        </w:rPr>
        <w:t>“</w:t>
      </w:r>
      <w:r w:rsidR="00EA6579" w:rsidRPr="00436BB4">
        <w:rPr>
          <w:rStyle w:val="Enfasigrassetto"/>
          <w:rFonts w:asciiTheme="minorHAnsi" w:hAnsiTheme="minorHAnsi"/>
          <w:b w:val="0"/>
          <w:i/>
          <w:shd w:val="clear" w:color="auto" w:fill="F9F9F9"/>
        </w:rPr>
        <w:t>Prime indicazioni sull’assolvimento degli obblighi di trasmissione delle informazioni all’Autorità per la vigilanza sui contratti pubblici di lavori, servizi e forniture, ai sensi dell’art. 1, c</w:t>
      </w:r>
      <w:r w:rsidR="00436BB4" w:rsidRPr="00436BB4">
        <w:rPr>
          <w:rStyle w:val="Enfasigrassetto"/>
          <w:rFonts w:asciiTheme="minorHAnsi" w:hAnsiTheme="minorHAnsi"/>
          <w:b w:val="0"/>
          <w:i/>
          <w:shd w:val="clear" w:color="auto" w:fill="F9F9F9"/>
        </w:rPr>
        <w:t>omma 32 della legge n. 190/2012</w:t>
      </w:r>
      <w:r w:rsidR="00EA6579" w:rsidRPr="00436BB4">
        <w:rPr>
          <w:rStyle w:val="Enfasigrassetto"/>
          <w:rFonts w:asciiTheme="minorHAnsi" w:hAnsiTheme="minorHAnsi"/>
          <w:b w:val="0"/>
          <w:shd w:val="clear" w:color="auto" w:fill="F9F9F9"/>
        </w:rPr>
        <w:t xml:space="preserve">” </w:t>
      </w:r>
      <w:r w:rsidR="00EA6579" w:rsidRPr="00436BB4">
        <w:rPr>
          <w:rFonts w:asciiTheme="minorHAnsi" w:hAnsiTheme="minorHAnsi"/>
        </w:rPr>
        <w:t>che</w:t>
      </w:r>
      <w:r w:rsidR="007D1860" w:rsidRPr="00436BB4">
        <w:rPr>
          <w:rFonts w:asciiTheme="minorHAnsi" w:hAnsiTheme="minorHAnsi"/>
        </w:rPr>
        <w:t xml:space="preserve"> prevede </w:t>
      </w:r>
      <w:r w:rsidR="00EA6579" w:rsidRPr="00436BB4">
        <w:rPr>
          <w:rFonts w:asciiTheme="minorHAnsi" w:hAnsiTheme="minorHAnsi"/>
        </w:rPr>
        <w:t>per la vigilanza dei contratti pubblici di lavori, servizi e forniture</w:t>
      </w:r>
      <w:r w:rsidR="00EA6579" w:rsidRPr="004204CE">
        <w:rPr>
          <w:rFonts w:asciiTheme="minorHAnsi" w:hAnsiTheme="minorHAnsi"/>
        </w:rPr>
        <w:t xml:space="preserve"> la pubblicazione di alcuni dati</w:t>
      </w:r>
      <w:r>
        <w:rPr>
          <w:rFonts w:asciiTheme="minorHAnsi" w:hAnsiTheme="minorHAnsi"/>
        </w:rPr>
        <w:t>.</w:t>
      </w:r>
    </w:p>
    <w:p w:rsidR="007D1860" w:rsidRPr="004204CE" w:rsidRDefault="004204CE" w:rsidP="00436BB4">
      <w:pPr>
        <w:shd w:val="clear" w:color="auto" w:fill="FFFFFF"/>
        <w:jc w:val="both"/>
        <w:rPr>
          <w:rFonts w:asciiTheme="minorHAnsi" w:hAnsiTheme="minorHAnsi"/>
        </w:rPr>
      </w:pPr>
      <w:r>
        <w:rPr>
          <w:rFonts w:asciiTheme="minorHAnsi" w:hAnsiTheme="minorHAnsi"/>
        </w:rPr>
        <w:t xml:space="preserve">Il </w:t>
      </w:r>
      <w:r w:rsidR="000E1FC5">
        <w:rPr>
          <w:rFonts w:asciiTheme="minorHAnsi" w:hAnsiTheme="minorHAnsi"/>
        </w:rPr>
        <w:t>Presidente</w:t>
      </w:r>
      <w:r>
        <w:rPr>
          <w:rFonts w:asciiTheme="minorHAnsi" w:hAnsiTheme="minorHAnsi"/>
        </w:rPr>
        <w:t>, a questo proposito, illustra lo schema sui contenuti oggetto di pubblicazione sui siti web istituzionali da parte dei soggetti indicati all’articolo 2,</w:t>
      </w:r>
      <w:r w:rsidR="00EA6579" w:rsidRPr="004204CE">
        <w:rPr>
          <w:rFonts w:asciiTheme="minorHAnsi" w:hAnsiTheme="minorHAnsi"/>
        </w:rPr>
        <w:t xml:space="preserve"> come da schema </w:t>
      </w:r>
      <w:r>
        <w:rPr>
          <w:rFonts w:asciiTheme="minorHAnsi" w:hAnsiTheme="minorHAnsi"/>
        </w:rPr>
        <w:t>allegato al presente verbale.</w:t>
      </w:r>
    </w:p>
    <w:p w:rsidR="004204CE" w:rsidRDefault="004204CE" w:rsidP="004204CE">
      <w:pPr>
        <w:shd w:val="clear" w:color="auto" w:fill="FFFFFF"/>
        <w:jc w:val="both"/>
        <w:rPr>
          <w:rFonts w:asciiTheme="minorHAnsi" w:hAnsiTheme="minorHAnsi"/>
          <w:color w:val="222222"/>
        </w:rPr>
      </w:pPr>
      <w:r>
        <w:rPr>
          <w:rFonts w:asciiTheme="minorHAnsi" w:hAnsiTheme="minorHAnsi"/>
        </w:rPr>
        <w:t xml:space="preserve">Il </w:t>
      </w:r>
      <w:r w:rsidR="000E1FC5">
        <w:rPr>
          <w:rFonts w:asciiTheme="minorHAnsi" w:hAnsiTheme="minorHAnsi"/>
        </w:rPr>
        <w:t>Presidente</w:t>
      </w:r>
      <w:r>
        <w:rPr>
          <w:rFonts w:asciiTheme="minorHAnsi" w:hAnsiTheme="minorHAnsi"/>
        </w:rPr>
        <w:t>, inoltre, richiama i contenuti della</w:t>
      </w:r>
      <w:r w:rsidR="00EA6579" w:rsidRPr="004204CE">
        <w:rPr>
          <w:rFonts w:asciiTheme="minorHAnsi" w:hAnsiTheme="minorHAnsi"/>
        </w:rPr>
        <w:t xml:space="preserve"> </w:t>
      </w:r>
      <w:r w:rsidR="00EA6579" w:rsidRPr="004204CE">
        <w:rPr>
          <w:rFonts w:asciiTheme="minorHAnsi" w:hAnsiTheme="minorHAnsi"/>
          <w:color w:val="222222"/>
        </w:rPr>
        <w:t>delibera ANAC 26, del 22 maggio 2013</w:t>
      </w:r>
      <w:r>
        <w:rPr>
          <w:rFonts w:asciiTheme="minorHAnsi" w:hAnsiTheme="minorHAnsi"/>
          <w:color w:val="222222"/>
        </w:rPr>
        <w:t>.</w:t>
      </w:r>
    </w:p>
    <w:p w:rsidR="00D152D2" w:rsidRPr="007D1860" w:rsidRDefault="00D152D2" w:rsidP="00B46716">
      <w:pPr>
        <w:shd w:val="clear" w:color="auto" w:fill="FFFFFF"/>
        <w:jc w:val="center"/>
        <w:rPr>
          <w:rFonts w:asciiTheme="minorHAnsi" w:hAnsiTheme="minorHAnsi" w:cstheme="minorHAnsi"/>
          <w:b/>
          <w:bCs/>
          <w:u w:val="single"/>
        </w:rPr>
      </w:pPr>
      <w:r w:rsidRPr="007D1860">
        <w:rPr>
          <w:rFonts w:asciiTheme="minorHAnsi" w:hAnsiTheme="minorHAnsi" w:cstheme="minorHAnsi"/>
          <w:b/>
          <w:bCs/>
          <w:u w:val="single"/>
        </w:rPr>
        <w:t>IL CONSIGLIO</w:t>
      </w:r>
    </w:p>
    <w:p w:rsidR="00D152D2" w:rsidRPr="007D1860" w:rsidRDefault="004204CE" w:rsidP="002B0AB1">
      <w:pPr>
        <w:jc w:val="both"/>
        <w:rPr>
          <w:rFonts w:asciiTheme="minorHAnsi" w:hAnsiTheme="minorHAnsi"/>
        </w:rPr>
      </w:pPr>
      <w:r>
        <w:rPr>
          <w:rFonts w:asciiTheme="minorHAnsi" w:hAnsiTheme="minorHAnsi"/>
        </w:rPr>
        <w:t xml:space="preserve">Ascolta la relazione del </w:t>
      </w:r>
      <w:r w:rsidR="000E1FC5">
        <w:rPr>
          <w:rFonts w:asciiTheme="minorHAnsi" w:hAnsiTheme="minorHAnsi"/>
        </w:rPr>
        <w:t>Presidente</w:t>
      </w:r>
      <w:r>
        <w:rPr>
          <w:rFonts w:asciiTheme="minorHAnsi" w:hAnsiTheme="minorHAnsi"/>
        </w:rPr>
        <w:t>,</w:t>
      </w:r>
    </w:p>
    <w:p w:rsidR="00D152D2" w:rsidRPr="00830478" w:rsidRDefault="00D152D2" w:rsidP="002B0AB1">
      <w:pPr>
        <w:jc w:val="center"/>
        <w:rPr>
          <w:rFonts w:asciiTheme="minorHAnsi" w:hAnsiTheme="minorHAnsi" w:cstheme="minorHAnsi"/>
          <w:b/>
          <w:bCs/>
          <w:u w:val="single"/>
        </w:rPr>
      </w:pPr>
      <w:r w:rsidRPr="00830478">
        <w:rPr>
          <w:rFonts w:asciiTheme="minorHAnsi" w:hAnsiTheme="minorHAnsi" w:cstheme="minorHAnsi"/>
          <w:b/>
          <w:bCs/>
          <w:u w:val="single"/>
        </w:rPr>
        <w:t>DELIBERA</w:t>
      </w:r>
    </w:p>
    <w:p w:rsidR="00E11E47" w:rsidRPr="00B46716" w:rsidRDefault="001346D4" w:rsidP="00307034">
      <w:pPr>
        <w:pStyle w:val="Paragrafoelenco"/>
        <w:numPr>
          <w:ilvl w:val="0"/>
          <w:numId w:val="23"/>
        </w:numPr>
        <w:jc w:val="both"/>
        <w:rPr>
          <w:rFonts w:asciiTheme="minorHAnsi" w:hAnsiTheme="minorHAnsi" w:cstheme="minorHAnsi"/>
          <w:b/>
          <w:bCs/>
          <w:u w:val="single"/>
        </w:rPr>
      </w:pPr>
      <w:r>
        <w:rPr>
          <w:rFonts w:asciiTheme="minorHAnsi" w:hAnsiTheme="minorHAnsi" w:cstheme="minorHAnsi"/>
          <w:b/>
          <w:bCs/>
          <w:u w:val="single"/>
        </w:rPr>
        <w:t>Di procedere alla nuova definizione della pagina della trasparenza ade</w:t>
      </w:r>
      <w:r w:rsidR="004204CE">
        <w:rPr>
          <w:rFonts w:asciiTheme="minorHAnsi" w:hAnsiTheme="minorHAnsi" w:cstheme="minorHAnsi"/>
          <w:b/>
          <w:bCs/>
          <w:u w:val="single"/>
        </w:rPr>
        <w:t xml:space="preserve">guandola alle normative vigenti, secondo lo schema illustrato dal </w:t>
      </w:r>
      <w:r w:rsidR="000E1FC5">
        <w:rPr>
          <w:rFonts w:asciiTheme="minorHAnsi" w:hAnsiTheme="minorHAnsi" w:cstheme="minorHAnsi"/>
          <w:b/>
          <w:bCs/>
          <w:u w:val="single"/>
        </w:rPr>
        <w:t>Presidente</w:t>
      </w:r>
      <w:r w:rsidR="004204CE">
        <w:rPr>
          <w:rFonts w:asciiTheme="minorHAnsi" w:hAnsiTheme="minorHAnsi" w:cstheme="minorHAnsi"/>
          <w:b/>
          <w:bCs/>
          <w:u w:val="single"/>
        </w:rPr>
        <w:t xml:space="preserve"> e riportato nella discussione del presente punto all’ordine del giorno.</w:t>
      </w:r>
    </w:p>
    <w:tbl>
      <w:tblPr>
        <w:tblW w:w="10282" w:type="dxa"/>
        <w:tblInd w:w="108" w:type="dxa"/>
        <w:tblBorders>
          <w:top w:val="dotted" w:sz="4" w:space="0" w:color="C6D9F1"/>
          <w:left w:val="dotted" w:sz="4" w:space="0" w:color="C6D9F1"/>
          <w:bottom w:val="dotted" w:sz="4" w:space="0" w:color="C6D9F1"/>
          <w:right w:val="dotted" w:sz="4" w:space="0" w:color="C6D9F1"/>
          <w:insideH w:val="single" w:sz="6" w:space="0" w:color="C6D9F1"/>
          <w:insideV w:val="single" w:sz="6" w:space="0" w:color="C6D9F1"/>
        </w:tblBorders>
        <w:tblLook w:val="00A0"/>
      </w:tblPr>
      <w:tblGrid>
        <w:gridCol w:w="7938"/>
        <w:gridCol w:w="2344"/>
      </w:tblGrid>
      <w:tr w:rsidR="003E3BC0" w:rsidRPr="00830478" w:rsidTr="00C40EC5">
        <w:trPr>
          <w:trHeight w:val="321"/>
        </w:trPr>
        <w:tc>
          <w:tcPr>
            <w:tcW w:w="7938" w:type="dxa"/>
          </w:tcPr>
          <w:p w:rsidR="003E3BC0" w:rsidRPr="00830478" w:rsidRDefault="003E3BC0"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e  di individuare quale Responsabile del Procedimento del presente atto:</w:t>
            </w:r>
          </w:p>
        </w:tc>
        <w:tc>
          <w:tcPr>
            <w:tcW w:w="2344" w:type="dxa"/>
          </w:tcPr>
          <w:p w:rsidR="003E3BC0" w:rsidRPr="00830478" w:rsidRDefault="003E3BC0"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Barbara Bruni</w:t>
            </w:r>
          </w:p>
        </w:tc>
      </w:tr>
      <w:tr w:rsidR="003E3BC0" w:rsidRPr="00830478" w:rsidTr="00C40EC5">
        <w:trPr>
          <w:trHeight w:val="321"/>
        </w:trPr>
        <w:tc>
          <w:tcPr>
            <w:tcW w:w="7938" w:type="dxa"/>
            <w:tcBorders>
              <w:bottom w:val="dotted" w:sz="4" w:space="0" w:color="C6D9F1"/>
            </w:tcBorders>
          </w:tcPr>
          <w:p w:rsidR="003E3BC0" w:rsidRPr="00830478" w:rsidRDefault="003E3BC0"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Per l’attuazione del presente deliberazione sotto il coordinamento del </w:t>
            </w:r>
            <w:r w:rsidR="000E1FC5">
              <w:rPr>
                <w:rFonts w:asciiTheme="minorHAnsi" w:hAnsiTheme="minorHAnsi" w:cstheme="minorHAnsi"/>
                <w:bCs/>
                <w:sz w:val="22"/>
                <w:szCs w:val="22"/>
              </w:rPr>
              <w:t>Presidente</w:t>
            </w:r>
          </w:p>
        </w:tc>
        <w:tc>
          <w:tcPr>
            <w:tcW w:w="2344" w:type="dxa"/>
            <w:tcBorders>
              <w:bottom w:val="dotted" w:sz="4" w:space="0" w:color="C6D9F1"/>
            </w:tcBorders>
          </w:tcPr>
          <w:p w:rsidR="003E3BC0" w:rsidRPr="00830478" w:rsidRDefault="003E3BC0"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Andrea Sisti</w:t>
            </w:r>
          </w:p>
        </w:tc>
      </w:tr>
    </w:tbl>
    <w:p w:rsidR="001346D4" w:rsidRDefault="001346D4" w:rsidP="002B0AB1">
      <w:pPr>
        <w:jc w:val="both"/>
        <w:rPr>
          <w:rFonts w:asciiTheme="minorHAnsi" w:hAnsiTheme="minorHAnsi" w:cstheme="minorHAnsi"/>
          <w:sz w:val="22"/>
          <w:szCs w:val="22"/>
        </w:rPr>
      </w:pPr>
    </w:p>
    <w:p w:rsidR="003E3BC0" w:rsidRPr="00E416C5" w:rsidRDefault="001346D4" w:rsidP="002B0AB1">
      <w:pPr>
        <w:jc w:val="both"/>
        <w:rPr>
          <w:rFonts w:asciiTheme="minorHAnsi" w:hAnsiTheme="minorHAnsi" w:cstheme="minorHAnsi"/>
        </w:rPr>
      </w:pPr>
      <w:r w:rsidRPr="00E416C5">
        <w:rPr>
          <w:rFonts w:asciiTheme="minorHAnsi" w:hAnsiTheme="minorHAnsi" w:cstheme="minorHAnsi"/>
        </w:rPr>
        <w:t>Alle ore 16,30 partecipa alla seduta il Consigliere Guizzardi.</w:t>
      </w:r>
    </w:p>
    <w:p w:rsidR="00F2607A" w:rsidRDefault="00F2607A">
      <w:pPr>
        <w:rPr>
          <w:rFonts w:asciiTheme="minorHAnsi" w:hAnsiTheme="minorHAnsi" w:cstheme="minorHAnsi"/>
          <w:sz w:val="22"/>
          <w:szCs w:val="22"/>
        </w:rPr>
      </w:pPr>
      <w:r>
        <w:rPr>
          <w:rFonts w:asciiTheme="minorHAnsi" w:hAnsiTheme="minorHAnsi" w:cstheme="minorHAnsi"/>
          <w:sz w:val="22"/>
          <w:szCs w:val="22"/>
        </w:rPr>
        <w:br w:type="page"/>
      </w:r>
    </w:p>
    <w:tbl>
      <w:tblPr>
        <w:tblStyle w:val="Grigliatabella"/>
        <w:tblpPr w:leftFromText="141" w:rightFromText="141" w:vertAnchor="text" w:horzAnchor="margin" w:tblpXSpec="center" w:tblpY="122"/>
        <w:tblW w:w="10063" w:type="dxa"/>
        <w:tblBorders>
          <w:top w:val="dotted" w:sz="4" w:space="0" w:color="C6D9F1" w:themeColor="text2" w:themeTint="33"/>
          <w:left w:val="dotted" w:sz="4" w:space="0" w:color="C6D9F1" w:themeColor="text2" w:themeTint="33"/>
          <w:bottom w:val="dotted" w:sz="4" w:space="0" w:color="C6D9F1" w:themeColor="text2" w:themeTint="33"/>
          <w:right w:val="dotted" w:sz="4" w:space="0" w:color="C6D9F1" w:themeColor="text2" w:themeTint="33"/>
          <w:insideH w:val="dotted" w:sz="4" w:space="0" w:color="C6D9F1" w:themeColor="text2" w:themeTint="33"/>
          <w:insideV w:val="dotted" w:sz="4" w:space="0" w:color="C6D9F1" w:themeColor="text2" w:themeTint="33"/>
        </w:tblBorders>
        <w:tblLayout w:type="fixed"/>
        <w:tblLook w:val="04A0"/>
      </w:tblPr>
      <w:tblGrid>
        <w:gridCol w:w="675"/>
        <w:gridCol w:w="3377"/>
        <w:gridCol w:w="854"/>
        <w:gridCol w:w="2556"/>
        <w:gridCol w:w="1299"/>
        <w:gridCol w:w="1302"/>
      </w:tblGrid>
      <w:tr w:rsidR="00965A69" w:rsidRPr="00F2607A" w:rsidTr="00C40EC5">
        <w:trPr>
          <w:trHeight w:val="279"/>
        </w:trPr>
        <w:tc>
          <w:tcPr>
            <w:tcW w:w="675" w:type="dxa"/>
          </w:tcPr>
          <w:p w:rsidR="00965A69" w:rsidRPr="00F2607A" w:rsidRDefault="00965A69" w:rsidP="002B0AB1">
            <w:pPr>
              <w:jc w:val="both"/>
              <w:rPr>
                <w:rFonts w:asciiTheme="minorHAnsi" w:hAnsiTheme="minorHAnsi" w:cstheme="minorHAnsi"/>
                <w:b/>
              </w:rPr>
            </w:pPr>
            <w:r w:rsidRPr="00F2607A">
              <w:rPr>
                <w:rFonts w:asciiTheme="minorHAnsi" w:hAnsiTheme="minorHAnsi" w:cstheme="minorHAnsi"/>
                <w:b/>
              </w:rPr>
              <w:lastRenderedPageBreak/>
              <w:t>14</w:t>
            </w:r>
            <w:r w:rsidR="00F2607A" w:rsidRPr="00F2607A">
              <w:rPr>
                <w:rFonts w:asciiTheme="minorHAnsi" w:hAnsiTheme="minorHAnsi" w:cstheme="minorHAnsi"/>
                <w:b/>
              </w:rPr>
              <w:t>.</w:t>
            </w:r>
          </w:p>
        </w:tc>
        <w:tc>
          <w:tcPr>
            <w:tcW w:w="9388" w:type="dxa"/>
            <w:gridSpan w:val="5"/>
          </w:tcPr>
          <w:p w:rsidR="00965A69" w:rsidRPr="00F2607A" w:rsidRDefault="00965A69" w:rsidP="002B0AB1">
            <w:pPr>
              <w:ind w:left="1"/>
              <w:jc w:val="both"/>
              <w:rPr>
                <w:rFonts w:asciiTheme="minorHAnsi" w:hAnsiTheme="minorHAnsi"/>
                <w:b/>
              </w:rPr>
            </w:pPr>
            <w:r w:rsidRPr="00F2607A">
              <w:rPr>
                <w:rFonts w:asciiTheme="minorHAnsi" w:hAnsiTheme="minorHAnsi"/>
                <w:b/>
              </w:rPr>
              <w:t>Tavoli di lavoro Ministero della Giustizia: ratifica partecipazioni.</w:t>
            </w:r>
          </w:p>
        </w:tc>
      </w:tr>
      <w:tr w:rsidR="00B917EA" w:rsidRPr="00830478" w:rsidTr="002A7A08">
        <w:trPr>
          <w:trHeight w:val="174"/>
        </w:trPr>
        <w:tc>
          <w:tcPr>
            <w:tcW w:w="675" w:type="dxa"/>
          </w:tcPr>
          <w:p w:rsidR="00B917EA" w:rsidRPr="00830478" w:rsidRDefault="00B917EA" w:rsidP="002B0AB1">
            <w:pPr>
              <w:jc w:val="both"/>
              <w:rPr>
                <w:rFonts w:asciiTheme="minorHAnsi" w:hAnsiTheme="minorHAnsi" w:cstheme="minorHAnsi"/>
                <w:sz w:val="22"/>
                <w:szCs w:val="22"/>
              </w:rPr>
            </w:pPr>
            <w:r w:rsidRPr="00830478">
              <w:rPr>
                <w:rFonts w:asciiTheme="minorHAnsi" w:hAnsiTheme="minorHAnsi" w:cstheme="minorHAnsi"/>
                <w:sz w:val="22"/>
                <w:szCs w:val="22"/>
              </w:rPr>
              <w:t>a)</w:t>
            </w:r>
          </w:p>
        </w:tc>
        <w:tc>
          <w:tcPr>
            <w:tcW w:w="3377" w:type="dxa"/>
          </w:tcPr>
          <w:p w:rsidR="00B917EA" w:rsidRPr="00830478" w:rsidRDefault="00B917EA" w:rsidP="002B0AB1">
            <w:pPr>
              <w:jc w:val="both"/>
              <w:rPr>
                <w:rFonts w:asciiTheme="minorHAnsi" w:hAnsiTheme="minorHAnsi" w:cstheme="minorHAnsi"/>
                <w:sz w:val="22"/>
                <w:szCs w:val="22"/>
              </w:rPr>
            </w:pPr>
            <w:r w:rsidRPr="00830478">
              <w:rPr>
                <w:rFonts w:asciiTheme="minorHAnsi" w:hAnsiTheme="minorHAnsi" w:cstheme="minorHAnsi"/>
                <w:sz w:val="22"/>
                <w:szCs w:val="22"/>
              </w:rPr>
              <w:t xml:space="preserve">Proposta atto deliberativo n. </w:t>
            </w:r>
          </w:p>
        </w:tc>
        <w:tc>
          <w:tcPr>
            <w:tcW w:w="854" w:type="dxa"/>
          </w:tcPr>
          <w:p w:rsidR="00B917EA" w:rsidRPr="00830478" w:rsidRDefault="00965A69" w:rsidP="002B0AB1">
            <w:pPr>
              <w:jc w:val="both"/>
              <w:rPr>
                <w:rFonts w:asciiTheme="minorHAnsi" w:hAnsiTheme="minorHAnsi" w:cstheme="minorHAnsi"/>
                <w:b/>
                <w:sz w:val="22"/>
                <w:szCs w:val="22"/>
              </w:rPr>
            </w:pPr>
            <w:r w:rsidRPr="00830478">
              <w:rPr>
                <w:rFonts w:asciiTheme="minorHAnsi" w:hAnsiTheme="minorHAnsi" w:cstheme="minorHAnsi"/>
                <w:b/>
                <w:sz w:val="22"/>
                <w:szCs w:val="22"/>
              </w:rPr>
              <w:t>14</w:t>
            </w:r>
          </w:p>
        </w:tc>
        <w:tc>
          <w:tcPr>
            <w:tcW w:w="2556" w:type="dxa"/>
          </w:tcPr>
          <w:p w:rsidR="00B917EA" w:rsidRPr="00830478" w:rsidRDefault="00B917EA" w:rsidP="002B0AB1">
            <w:pPr>
              <w:jc w:val="both"/>
              <w:rPr>
                <w:rFonts w:asciiTheme="minorHAnsi" w:hAnsiTheme="minorHAnsi" w:cstheme="minorHAnsi"/>
                <w:sz w:val="22"/>
                <w:szCs w:val="22"/>
              </w:rPr>
            </w:pPr>
            <w:r w:rsidRPr="00830478">
              <w:rPr>
                <w:rFonts w:asciiTheme="minorHAnsi" w:hAnsiTheme="minorHAnsi" w:cstheme="minorHAnsi"/>
                <w:sz w:val="22"/>
                <w:szCs w:val="22"/>
              </w:rPr>
              <w:t xml:space="preserve">Relatore </w:t>
            </w:r>
            <w:r w:rsidRPr="00830478">
              <w:rPr>
                <w:rFonts w:asciiTheme="minorHAnsi" w:hAnsiTheme="minorHAnsi" w:cstheme="minorHAnsi"/>
                <w:b/>
                <w:sz w:val="22"/>
                <w:szCs w:val="22"/>
              </w:rPr>
              <w:t xml:space="preserve"> </w:t>
            </w:r>
            <w:r w:rsidR="00965A69" w:rsidRPr="00830478">
              <w:rPr>
                <w:rFonts w:asciiTheme="minorHAnsi" w:hAnsiTheme="minorHAnsi" w:cstheme="minorHAnsi"/>
                <w:b/>
                <w:sz w:val="22"/>
                <w:szCs w:val="22"/>
              </w:rPr>
              <w:t>Sisti</w:t>
            </w:r>
          </w:p>
        </w:tc>
        <w:tc>
          <w:tcPr>
            <w:tcW w:w="1299" w:type="dxa"/>
          </w:tcPr>
          <w:p w:rsidR="00B917EA" w:rsidRPr="00830478" w:rsidRDefault="00B917EA" w:rsidP="002B0AB1">
            <w:pPr>
              <w:jc w:val="both"/>
              <w:rPr>
                <w:rFonts w:asciiTheme="minorHAnsi" w:hAnsiTheme="minorHAnsi" w:cstheme="minorHAnsi"/>
                <w:sz w:val="22"/>
                <w:szCs w:val="22"/>
              </w:rPr>
            </w:pPr>
            <w:r w:rsidRPr="00830478">
              <w:rPr>
                <w:rFonts w:asciiTheme="minorHAnsi" w:hAnsiTheme="minorHAnsi" w:cstheme="minorHAnsi"/>
                <w:sz w:val="22"/>
                <w:szCs w:val="22"/>
              </w:rPr>
              <w:t>Allegato</w:t>
            </w:r>
          </w:p>
        </w:tc>
        <w:tc>
          <w:tcPr>
            <w:tcW w:w="1302" w:type="dxa"/>
          </w:tcPr>
          <w:p w:rsidR="00B917EA" w:rsidRPr="00830478" w:rsidRDefault="00B917EA" w:rsidP="002B0AB1">
            <w:pPr>
              <w:jc w:val="center"/>
              <w:rPr>
                <w:rFonts w:asciiTheme="minorHAnsi" w:hAnsiTheme="minorHAnsi" w:cstheme="minorHAnsi"/>
                <w:sz w:val="22"/>
                <w:szCs w:val="22"/>
              </w:rPr>
            </w:pPr>
            <w:r w:rsidRPr="00830478">
              <w:rPr>
                <w:rFonts w:asciiTheme="minorHAnsi" w:hAnsiTheme="minorHAnsi" w:cstheme="minorHAnsi"/>
                <w:sz w:val="22"/>
                <w:szCs w:val="22"/>
              </w:rPr>
              <w:t>1</w:t>
            </w:r>
          </w:p>
        </w:tc>
      </w:tr>
    </w:tbl>
    <w:tbl>
      <w:tblPr>
        <w:tblW w:w="10456" w:type="dxa"/>
        <w:tblInd w:w="-106" w:type="dxa"/>
        <w:tblBorders>
          <w:top w:val="dotted" w:sz="4" w:space="0" w:color="C6D9F1"/>
          <w:left w:val="dotted" w:sz="4" w:space="0" w:color="C6D9F1"/>
          <w:bottom w:val="dotted" w:sz="4" w:space="0" w:color="C6D9F1"/>
          <w:right w:val="dotted" w:sz="4" w:space="0" w:color="C6D9F1"/>
          <w:insideH w:val="dotted" w:sz="4" w:space="0" w:color="C6D9F1"/>
          <w:insideV w:val="dotted" w:sz="4" w:space="0" w:color="C6D9F1"/>
        </w:tblBorders>
        <w:tblLook w:val="00A0"/>
      </w:tblPr>
      <w:tblGrid>
        <w:gridCol w:w="2796"/>
        <w:gridCol w:w="1353"/>
        <w:gridCol w:w="258"/>
        <w:gridCol w:w="1447"/>
        <w:gridCol w:w="853"/>
        <w:gridCol w:w="878"/>
        <w:gridCol w:w="998"/>
        <w:gridCol w:w="999"/>
        <w:gridCol w:w="874"/>
      </w:tblGrid>
      <w:tr w:rsidR="000E1FC5" w:rsidRPr="00830478" w:rsidTr="00BD44BA">
        <w:trPr>
          <w:trHeight w:val="768"/>
        </w:trPr>
        <w:tc>
          <w:tcPr>
            <w:tcW w:w="2796" w:type="dxa"/>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Presiede Andrea Sisti</w:t>
            </w:r>
          </w:p>
        </w:tc>
        <w:tc>
          <w:tcPr>
            <w:tcW w:w="1611" w:type="dxa"/>
            <w:gridSpan w:val="2"/>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In qualità di </w:t>
            </w:r>
            <w:r>
              <w:rPr>
                <w:rFonts w:asciiTheme="minorHAnsi" w:hAnsiTheme="minorHAnsi" w:cstheme="minorHAnsi"/>
                <w:bCs/>
                <w:sz w:val="22"/>
                <w:szCs w:val="22"/>
              </w:rPr>
              <w:t>Presidente</w:t>
            </w:r>
          </w:p>
        </w:tc>
        <w:tc>
          <w:tcPr>
            <w:tcW w:w="6049" w:type="dxa"/>
            <w:gridSpan w:val="6"/>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il quale constatato che il numero dei presenti è legale per l’adunanza, mette in discussione l’argomento segnato in oggetto e la relativa votazione.</w:t>
            </w:r>
          </w:p>
        </w:tc>
      </w:tr>
      <w:tr w:rsidR="000E1FC5" w:rsidRPr="00830478" w:rsidTr="00E416C5">
        <w:trPr>
          <w:trHeight w:val="347"/>
        </w:trPr>
        <w:tc>
          <w:tcPr>
            <w:tcW w:w="2796" w:type="dxa"/>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Verbalizza Riccardo Pisanti</w:t>
            </w:r>
          </w:p>
        </w:tc>
        <w:tc>
          <w:tcPr>
            <w:tcW w:w="7660" w:type="dxa"/>
            <w:gridSpan w:val="8"/>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nella qualità di Consigliere Segretario</w:t>
            </w:r>
          </w:p>
          <w:p w:rsidR="000E1FC5" w:rsidRPr="00830478" w:rsidRDefault="000E1FC5" w:rsidP="000E1FC5">
            <w:pPr>
              <w:jc w:val="both"/>
              <w:rPr>
                <w:rFonts w:asciiTheme="minorHAnsi" w:hAnsiTheme="minorHAnsi" w:cstheme="minorHAnsi"/>
                <w:sz w:val="22"/>
                <w:szCs w:val="22"/>
              </w:rPr>
            </w:pPr>
          </w:p>
        </w:tc>
      </w:tr>
      <w:tr w:rsidR="003E3BC0" w:rsidRPr="00830478" w:rsidTr="00BD44BA">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000000"/>
              <w:bottom w:val="single" w:sz="4" w:space="0" w:color="000000"/>
            </w:tcBorders>
            <w:shd w:val="pct5" w:color="auto" w:fill="auto"/>
          </w:tcPr>
          <w:p w:rsidR="003E3BC0" w:rsidRPr="00830478" w:rsidRDefault="003E3BC0" w:rsidP="002B0AB1">
            <w:pPr>
              <w:ind w:rightChars="190" w:right="456"/>
              <w:jc w:val="both"/>
              <w:rPr>
                <w:rFonts w:asciiTheme="minorHAnsi" w:hAnsiTheme="minorHAnsi" w:cstheme="minorHAnsi"/>
                <w:b/>
                <w:bCs/>
                <w:sz w:val="22"/>
                <w:szCs w:val="22"/>
              </w:rPr>
            </w:pPr>
            <w:r w:rsidRPr="00830478">
              <w:rPr>
                <w:rFonts w:asciiTheme="minorHAnsi" w:hAnsiTheme="minorHAnsi" w:cstheme="minorHAnsi"/>
                <w:b/>
                <w:bCs/>
                <w:i/>
                <w:iCs/>
                <w:sz w:val="22"/>
                <w:szCs w:val="22"/>
              </w:rPr>
              <w:t>Consiglieri</w:t>
            </w:r>
          </w:p>
        </w:tc>
        <w:tc>
          <w:tcPr>
            <w:tcW w:w="1705" w:type="dxa"/>
            <w:gridSpan w:val="2"/>
            <w:tcBorders>
              <w:top w:val="single" w:sz="4" w:space="0" w:color="000000"/>
              <w:bottom w:val="single" w:sz="4" w:space="0" w:color="000000"/>
              <w:right w:val="single" w:sz="4" w:space="0" w:color="000000"/>
            </w:tcBorders>
            <w:shd w:val="pct5" w:color="auto" w:fill="auto"/>
          </w:tcPr>
          <w:p w:rsidR="003E3BC0" w:rsidRPr="00830478" w:rsidRDefault="003E3BC0"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 xml:space="preserve">Carica </w:t>
            </w:r>
          </w:p>
        </w:tc>
        <w:tc>
          <w:tcPr>
            <w:tcW w:w="853" w:type="dxa"/>
            <w:tcBorders>
              <w:top w:val="single" w:sz="4" w:space="0" w:color="000000"/>
              <w:left w:val="single" w:sz="4" w:space="0" w:color="000000"/>
              <w:bottom w:val="single" w:sz="4" w:space="0" w:color="000000"/>
              <w:right w:val="single" w:sz="4" w:space="0" w:color="000000"/>
            </w:tcBorders>
            <w:shd w:val="pct5" w:color="auto" w:fill="auto"/>
          </w:tcPr>
          <w:p w:rsidR="003E3BC0" w:rsidRPr="00830478" w:rsidRDefault="003E3BC0" w:rsidP="002B0AB1">
            <w:pPr>
              <w:ind w:left="-108"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Presenti</w:t>
            </w:r>
          </w:p>
        </w:tc>
        <w:tc>
          <w:tcPr>
            <w:tcW w:w="878" w:type="dxa"/>
            <w:tcBorders>
              <w:top w:val="single" w:sz="4" w:space="0" w:color="000000"/>
              <w:left w:val="single" w:sz="4" w:space="0" w:color="000000"/>
              <w:bottom w:val="single" w:sz="4" w:space="0" w:color="000000"/>
              <w:right w:val="single" w:sz="4" w:space="0" w:color="000000"/>
            </w:tcBorders>
            <w:shd w:val="pct5" w:color="auto" w:fill="auto"/>
          </w:tcPr>
          <w:p w:rsidR="003E3BC0" w:rsidRPr="00830478" w:rsidRDefault="003E3BC0"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Assenti</w:t>
            </w:r>
          </w:p>
        </w:tc>
        <w:tc>
          <w:tcPr>
            <w:tcW w:w="998" w:type="dxa"/>
            <w:tcBorders>
              <w:top w:val="single" w:sz="4" w:space="0" w:color="000000"/>
              <w:left w:val="single" w:sz="4" w:space="0" w:color="000000"/>
              <w:bottom w:val="single" w:sz="4" w:space="0" w:color="000000"/>
              <w:right w:val="single" w:sz="4" w:space="0" w:color="000000"/>
            </w:tcBorders>
            <w:shd w:val="pct5" w:color="auto" w:fill="auto"/>
          </w:tcPr>
          <w:p w:rsidR="003E3BC0" w:rsidRPr="00830478" w:rsidRDefault="003E3BC0" w:rsidP="002B0AB1">
            <w:pPr>
              <w:ind w:left="-109"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Favorevoli</w:t>
            </w:r>
          </w:p>
        </w:tc>
        <w:tc>
          <w:tcPr>
            <w:tcW w:w="999" w:type="dxa"/>
            <w:tcBorders>
              <w:top w:val="single" w:sz="4" w:space="0" w:color="000000"/>
              <w:left w:val="single" w:sz="4" w:space="0" w:color="000000"/>
              <w:bottom w:val="single" w:sz="4" w:space="0" w:color="000000"/>
              <w:right w:val="single" w:sz="4" w:space="0" w:color="000000"/>
            </w:tcBorders>
            <w:shd w:val="pct5" w:color="auto" w:fill="auto"/>
          </w:tcPr>
          <w:p w:rsidR="003E3BC0" w:rsidRPr="00830478" w:rsidRDefault="003E3BC0"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Contrari</w:t>
            </w:r>
          </w:p>
        </w:tc>
        <w:tc>
          <w:tcPr>
            <w:tcW w:w="874" w:type="dxa"/>
            <w:tcBorders>
              <w:top w:val="single" w:sz="4" w:space="0" w:color="000000"/>
              <w:left w:val="single" w:sz="4" w:space="0" w:color="000000"/>
              <w:bottom w:val="single" w:sz="4" w:space="0" w:color="000000"/>
            </w:tcBorders>
            <w:shd w:val="pct5" w:color="auto" w:fill="auto"/>
          </w:tcPr>
          <w:p w:rsidR="003E3BC0" w:rsidRPr="00830478" w:rsidRDefault="003E3BC0" w:rsidP="002B0AB1">
            <w:pPr>
              <w:ind w:left="-109"/>
              <w:jc w:val="center"/>
              <w:rPr>
                <w:rFonts w:asciiTheme="minorHAnsi" w:hAnsiTheme="minorHAnsi" w:cstheme="minorHAnsi"/>
                <w:b/>
                <w:bCs/>
                <w:sz w:val="22"/>
                <w:szCs w:val="22"/>
              </w:rPr>
            </w:pPr>
            <w:r w:rsidRPr="00830478">
              <w:rPr>
                <w:rFonts w:asciiTheme="minorHAnsi" w:hAnsiTheme="minorHAnsi" w:cstheme="minorHAnsi"/>
                <w:b/>
                <w:bCs/>
                <w:i/>
                <w:iCs/>
                <w:sz w:val="22"/>
                <w:szCs w:val="22"/>
              </w:rPr>
              <w:t>Astenuti</w:t>
            </w:r>
          </w:p>
        </w:tc>
      </w:tr>
      <w:tr w:rsidR="00C40EC5" w:rsidRPr="00830478" w:rsidTr="00BD44BA">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000000"/>
            </w:tcBorders>
          </w:tcPr>
          <w:p w:rsidR="00C40EC5" w:rsidRPr="00830478" w:rsidRDefault="00C40EC5"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Andrea Sisti</w:t>
            </w:r>
          </w:p>
        </w:tc>
        <w:tc>
          <w:tcPr>
            <w:tcW w:w="1705" w:type="dxa"/>
            <w:gridSpan w:val="2"/>
            <w:tcBorders>
              <w:top w:val="single" w:sz="4" w:space="0" w:color="000000"/>
              <w:right w:val="single" w:sz="4" w:space="0" w:color="000000"/>
            </w:tcBorders>
          </w:tcPr>
          <w:p w:rsidR="00C40EC5" w:rsidRPr="00830478" w:rsidRDefault="000E1FC5" w:rsidP="002B0AB1">
            <w:pPr>
              <w:ind w:rightChars="-53" w:right="-127"/>
              <w:rPr>
                <w:rFonts w:asciiTheme="minorHAnsi" w:hAnsiTheme="minorHAnsi" w:cstheme="minorHAnsi"/>
                <w:sz w:val="22"/>
                <w:szCs w:val="22"/>
              </w:rPr>
            </w:pPr>
            <w:r>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C40EC5" w:rsidRPr="00830478" w:rsidRDefault="00C40EC5"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40EC5" w:rsidRPr="00830478" w:rsidRDefault="00C40EC5" w:rsidP="00DB269D">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C40EC5" w:rsidRPr="00830478" w:rsidRDefault="00C40EC5"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40EC5" w:rsidRPr="00830478" w:rsidRDefault="00C40EC5"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C40EC5" w:rsidRPr="00830478" w:rsidRDefault="00C40EC5" w:rsidP="002B0AB1">
            <w:pPr>
              <w:ind w:left="-109"/>
              <w:jc w:val="center"/>
              <w:rPr>
                <w:rFonts w:asciiTheme="minorHAnsi" w:hAnsiTheme="minorHAnsi" w:cstheme="minorHAnsi"/>
                <w:sz w:val="22"/>
                <w:szCs w:val="22"/>
              </w:rPr>
            </w:pPr>
          </w:p>
        </w:tc>
      </w:tr>
      <w:tr w:rsidR="00C40EC5" w:rsidRPr="00830478" w:rsidTr="00BD44BA">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C40EC5" w:rsidRPr="00830478" w:rsidRDefault="00C40EC5"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Rosanna Zari</w:t>
            </w:r>
          </w:p>
        </w:tc>
        <w:tc>
          <w:tcPr>
            <w:tcW w:w="1705" w:type="dxa"/>
            <w:gridSpan w:val="2"/>
            <w:tcBorders>
              <w:right w:val="single" w:sz="4" w:space="0" w:color="000000"/>
            </w:tcBorders>
          </w:tcPr>
          <w:p w:rsidR="00C40EC5" w:rsidRPr="00830478" w:rsidRDefault="00C40EC5"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Vice</w:t>
            </w:r>
            <w:r w:rsidR="000E1FC5">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C40EC5" w:rsidRPr="00830478" w:rsidRDefault="00C40EC5"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40EC5" w:rsidRPr="00830478" w:rsidRDefault="00C40EC5" w:rsidP="00DB269D">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C40EC5" w:rsidRPr="00830478" w:rsidRDefault="00C40EC5"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40EC5" w:rsidRPr="00830478" w:rsidRDefault="00C40EC5"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C40EC5" w:rsidRPr="00830478" w:rsidRDefault="00C40EC5" w:rsidP="002B0AB1">
            <w:pPr>
              <w:ind w:left="-109"/>
              <w:jc w:val="center"/>
              <w:rPr>
                <w:rFonts w:asciiTheme="minorHAnsi" w:hAnsiTheme="minorHAnsi" w:cstheme="minorHAnsi"/>
                <w:sz w:val="22"/>
                <w:szCs w:val="22"/>
              </w:rPr>
            </w:pPr>
          </w:p>
        </w:tc>
      </w:tr>
      <w:tr w:rsidR="00C40EC5" w:rsidRPr="00830478" w:rsidTr="00BD44BA">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C40EC5" w:rsidRPr="00830478" w:rsidRDefault="00C40EC5"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 xml:space="preserve">Dott. Agr. Riccardo Pisanti </w:t>
            </w:r>
          </w:p>
        </w:tc>
        <w:tc>
          <w:tcPr>
            <w:tcW w:w="1705" w:type="dxa"/>
            <w:gridSpan w:val="2"/>
            <w:tcBorders>
              <w:right w:val="single" w:sz="4" w:space="0" w:color="000000"/>
            </w:tcBorders>
          </w:tcPr>
          <w:p w:rsidR="00C40EC5" w:rsidRPr="00830478" w:rsidRDefault="00C40EC5"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Segretario</w:t>
            </w:r>
          </w:p>
        </w:tc>
        <w:tc>
          <w:tcPr>
            <w:tcW w:w="853" w:type="dxa"/>
            <w:tcBorders>
              <w:top w:val="single" w:sz="4" w:space="0" w:color="000000"/>
              <w:left w:val="single" w:sz="4" w:space="0" w:color="000000"/>
              <w:bottom w:val="single" w:sz="4" w:space="0" w:color="000000"/>
              <w:right w:val="single" w:sz="4" w:space="0" w:color="000000"/>
            </w:tcBorders>
          </w:tcPr>
          <w:p w:rsidR="00C40EC5" w:rsidRPr="00830478" w:rsidRDefault="00C40EC5"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40EC5" w:rsidRPr="00830478" w:rsidRDefault="00C40EC5" w:rsidP="00DB269D">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C40EC5" w:rsidRPr="00830478" w:rsidRDefault="00C40EC5"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40EC5" w:rsidRPr="00830478" w:rsidRDefault="00C40EC5"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C40EC5" w:rsidRPr="00830478" w:rsidRDefault="00C40EC5" w:rsidP="002B0AB1">
            <w:pPr>
              <w:ind w:left="-109"/>
              <w:jc w:val="center"/>
              <w:rPr>
                <w:rFonts w:asciiTheme="minorHAnsi" w:hAnsiTheme="minorHAnsi" w:cstheme="minorHAnsi"/>
                <w:sz w:val="22"/>
                <w:szCs w:val="22"/>
              </w:rPr>
            </w:pPr>
          </w:p>
        </w:tc>
      </w:tr>
      <w:tr w:rsidR="00C40EC5" w:rsidRPr="00830478" w:rsidTr="00BD44BA">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C40EC5" w:rsidRPr="00830478" w:rsidRDefault="00C40EC5"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Enrico Antignati</w:t>
            </w:r>
          </w:p>
        </w:tc>
        <w:tc>
          <w:tcPr>
            <w:tcW w:w="1705" w:type="dxa"/>
            <w:gridSpan w:val="2"/>
            <w:tcBorders>
              <w:right w:val="single" w:sz="4" w:space="0" w:color="000000"/>
            </w:tcBorders>
          </w:tcPr>
          <w:p w:rsidR="00C40EC5" w:rsidRPr="00830478" w:rsidRDefault="00C40EC5"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C40EC5" w:rsidRPr="00830478" w:rsidRDefault="00C40EC5"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40EC5" w:rsidRPr="00830478" w:rsidRDefault="00C40EC5" w:rsidP="00DB269D">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C40EC5" w:rsidRPr="00830478" w:rsidRDefault="00C40EC5"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40EC5" w:rsidRPr="00830478" w:rsidRDefault="00C40EC5"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C40EC5" w:rsidRPr="00830478" w:rsidRDefault="00C40EC5" w:rsidP="002B0AB1">
            <w:pPr>
              <w:ind w:left="-109"/>
              <w:jc w:val="center"/>
              <w:rPr>
                <w:rFonts w:asciiTheme="minorHAnsi" w:hAnsiTheme="minorHAnsi" w:cstheme="minorHAnsi"/>
                <w:sz w:val="22"/>
                <w:szCs w:val="22"/>
              </w:rPr>
            </w:pPr>
          </w:p>
        </w:tc>
      </w:tr>
      <w:tr w:rsidR="00C40EC5" w:rsidRPr="00830478" w:rsidTr="00BD44BA">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C40EC5" w:rsidRPr="00830478" w:rsidRDefault="00C40EC5"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Mattia Busti</w:t>
            </w:r>
          </w:p>
        </w:tc>
        <w:tc>
          <w:tcPr>
            <w:tcW w:w="1705" w:type="dxa"/>
            <w:gridSpan w:val="2"/>
            <w:tcBorders>
              <w:right w:val="single" w:sz="4" w:space="0" w:color="000000"/>
            </w:tcBorders>
          </w:tcPr>
          <w:p w:rsidR="00C40EC5" w:rsidRPr="00830478" w:rsidRDefault="00C40EC5"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C40EC5" w:rsidRPr="00830478" w:rsidRDefault="00C40EC5"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40EC5" w:rsidRPr="00830478" w:rsidRDefault="00C40EC5" w:rsidP="00DB269D">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C40EC5" w:rsidRPr="00830478" w:rsidRDefault="00C40EC5"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40EC5" w:rsidRPr="00830478" w:rsidRDefault="00C40EC5"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C40EC5" w:rsidRPr="00830478" w:rsidRDefault="00C40EC5" w:rsidP="002B0AB1">
            <w:pPr>
              <w:ind w:left="-109"/>
              <w:jc w:val="center"/>
              <w:rPr>
                <w:rFonts w:asciiTheme="minorHAnsi" w:hAnsiTheme="minorHAnsi" w:cstheme="minorHAnsi"/>
                <w:sz w:val="22"/>
                <w:szCs w:val="22"/>
              </w:rPr>
            </w:pPr>
          </w:p>
        </w:tc>
      </w:tr>
      <w:tr w:rsidR="00C40EC5" w:rsidRPr="00830478" w:rsidTr="00BD44BA">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C40EC5" w:rsidRPr="00830478" w:rsidRDefault="00C40EC5"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Marcella Cipriani</w:t>
            </w:r>
          </w:p>
        </w:tc>
        <w:tc>
          <w:tcPr>
            <w:tcW w:w="1705" w:type="dxa"/>
            <w:gridSpan w:val="2"/>
            <w:tcBorders>
              <w:right w:val="single" w:sz="4" w:space="0" w:color="000000"/>
            </w:tcBorders>
          </w:tcPr>
          <w:p w:rsidR="00C40EC5" w:rsidRPr="00830478" w:rsidRDefault="00C40EC5"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C40EC5" w:rsidRPr="00830478" w:rsidRDefault="00C40EC5"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40EC5" w:rsidRPr="00830478" w:rsidRDefault="00C40EC5" w:rsidP="00DB269D">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C40EC5" w:rsidRPr="00830478" w:rsidRDefault="00C40EC5"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40EC5" w:rsidRPr="00830478" w:rsidRDefault="00C40EC5"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C40EC5" w:rsidRPr="00830478" w:rsidRDefault="00C40EC5" w:rsidP="002B0AB1">
            <w:pPr>
              <w:ind w:left="-109"/>
              <w:jc w:val="center"/>
              <w:rPr>
                <w:rFonts w:asciiTheme="minorHAnsi" w:hAnsiTheme="minorHAnsi" w:cstheme="minorHAnsi"/>
                <w:sz w:val="22"/>
                <w:szCs w:val="22"/>
              </w:rPr>
            </w:pPr>
          </w:p>
        </w:tc>
      </w:tr>
      <w:tr w:rsidR="00C40EC5" w:rsidRPr="00830478" w:rsidTr="00BD44BA">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C40EC5" w:rsidRPr="00830478" w:rsidRDefault="00C40EC5"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Cosimo Damiano Coretti</w:t>
            </w:r>
          </w:p>
        </w:tc>
        <w:tc>
          <w:tcPr>
            <w:tcW w:w="1705" w:type="dxa"/>
            <w:gridSpan w:val="2"/>
            <w:tcBorders>
              <w:right w:val="single" w:sz="4" w:space="0" w:color="000000"/>
            </w:tcBorders>
          </w:tcPr>
          <w:p w:rsidR="00C40EC5" w:rsidRPr="00830478" w:rsidRDefault="00C40EC5"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C40EC5" w:rsidRPr="00830478" w:rsidRDefault="00C40EC5"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40EC5" w:rsidRPr="00830478" w:rsidRDefault="00C40EC5" w:rsidP="00DB269D">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C40EC5" w:rsidRPr="00830478" w:rsidRDefault="00C40EC5"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40EC5" w:rsidRPr="00830478" w:rsidRDefault="00C40EC5"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C40EC5" w:rsidRPr="00830478" w:rsidRDefault="00C40EC5" w:rsidP="002B0AB1">
            <w:pPr>
              <w:ind w:left="-109"/>
              <w:jc w:val="center"/>
              <w:rPr>
                <w:rFonts w:asciiTheme="minorHAnsi" w:hAnsiTheme="minorHAnsi" w:cstheme="minorHAnsi"/>
                <w:sz w:val="22"/>
                <w:szCs w:val="22"/>
              </w:rPr>
            </w:pPr>
          </w:p>
        </w:tc>
      </w:tr>
      <w:tr w:rsidR="00C40EC5" w:rsidRPr="00830478" w:rsidTr="00BD44BA">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C40EC5" w:rsidRPr="00830478" w:rsidRDefault="00C40EC5"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Giuliano D’Antonio</w:t>
            </w:r>
          </w:p>
        </w:tc>
        <w:tc>
          <w:tcPr>
            <w:tcW w:w="1705" w:type="dxa"/>
            <w:gridSpan w:val="2"/>
            <w:tcBorders>
              <w:right w:val="single" w:sz="4" w:space="0" w:color="000000"/>
            </w:tcBorders>
          </w:tcPr>
          <w:p w:rsidR="00C40EC5" w:rsidRPr="00830478" w:rsidRDefault="00C40EC5"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C40EC5" w:rsidRPr="00830478" w:rsidRDefault="00C40EC5"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40EC5" w:rsidRPr="00830478" w:rsidRDefault="00C40EC5" w:rsidP="00DB269D">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C40EC5" w:rsidRPr="00830478" w:rsidRDefault="00C40EC5"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40EC5" w:rsidRPr="00830478" w:rsidRDefault="00C40EC5"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C40EC5" w:rsidRPr="00830478" w:rsidRDefault="00C40EC5" w:rsidP="002B0AB1">
            <w:pPr>
              <w:ind w:left="-109"/>
              <w:jc w:val="center"/>
              <w:rPr>
                <w:rFonts w:asciiTheme="minorHAnsi" w:hAnsiTheme="minorHAnsi" w:cstheme="minorHAnsi"/>
                <w:sz w:val="22"/>
                <w:szCs w:val="22"/>
              </w:rPr>
            </w:pPr>
          </w:p>
        </w:tc>
      </w:tr>
      <w:tr w:rsidR="00C40EC5" w:rsidRPr="00830478" w:rsidTr="00BD44BA">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C40EC5" w:rsidRPr="00830478" w:rsidRDefault="00C40EC5"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Sabrina Diamanti</w:t>
            </w:r>
          </w:p>
        </w:tc>
        <w:tc>
          <w:tcPr>
            <w:tcW w:w="1705" w:type="dxa"/>
            <w:gridSpan w:val="2"/>
            <w:tcBorders>
              <w:right w:val="single" w:sz="4" w:space="0" w:color="000000"/>
            </w:tcBorders>
          </w:tcPr>
          <w:p w:rsidR="00C40EC5" w:rsidRPr="00830478" w:rsidRDefault="00C40EC5"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C40EC5" w:rsidRPr="00830478" w:rsidRDefault="00C40EC5"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40EC5" w:rsidRPr="00830478" w:rsidRDefault="00C40EC5" w:rsidP="00DB269D">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C40EC5" w:rsidRPr="00830478" w:rsidRDefault="00C40EC5"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40EC5" w:rsidRPr="00830478" w:rsidRDefault="00C40EC5"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C40EC5" w:rsidRPr="00830478" w:rsidRDefault="00C40EC5" w:rsidP="002B0AB1">
            <w:pPr>
              <w:ind w:left="-109"/>
              <w:jc w:val="center"/>
              <w:rPr>
                <w:rFonts w:asciiTheme="minorHAnsi" w:hAnsiTheme="minorHAnsi" w:cstheme="minorHAnsi"/>
                <w:sz w:val="22"/>
                <w:szCs w:val="22"/>
              </w:rPr>
            </w:pPr>
          </w:p>
        </w:tc>
      </w:tr>
      <w:tr w:rsidR="00C40EC5" w:rsidRPr="00830478" w:rsidTr="00BD44BA">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C40EC5" w:rsidRPr="00830478" w:rsidRDefault="00C40EC5"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Corrado Fenu</w:t>
            </w:r>
          </w:p>
        </w:tc>
        <w:tc>
          <w:tcPr>
            <w:tcW w:w="1705" w:type="dxa"/>
            <w:gridSpan w:val="2"/>
            <w:tcBorders>
              <w:right w:val="single" w:sz="4" w:space="0" w:color="000000"/>
            </w:tcBorders>
          </w:tcPr>
          <w:p w:rsidR="00C40EC5" w:rsidRPr="00830478" w:rsidRDefault="00C40EC5"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C40EC5" w:rsidRPr="00830478" w:rsidRDefault="00C40EC5"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40EC5" w:rsidRPr="00830478" w:rsidRDefault="00C40EC5" w:rsidP="00DB269D">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C40EC5" w:rsidRPr="00830478" w:rsidRDefault="00C40EC5"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40EC5" w:rsidRPr="00830478" w:rsidRDefault="00C40EC5"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C40EC5" w:rsidRPr="00830478" w:rsidRDefault="00C40EC5" w:rsidP="002B0AB1">
            <w:pPr>
              <w:ind w:left="-109"/>
              <w:jc w:val="center"/>
              <w:rPr>
                <w:rFonts w:asciiTheme="minorHAnsi" w:hAnsiTheme="minorHAnsi" w:cstheme="minorHAnsi"/>
                <w:sz w:val="22"/>
                <w:szCs w:val="22"/>
              </w:rPr>
            </w:pPr>
          </w:p>
        </w:tc>
      </w:tr>
      <w:tr w:rsidR="00C40EC5" w:rsidRPr="00830478" w:rsidTr="00BD44BA">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C40EC5" w:rsidRPr="00830478" w:rsidRDefault="00C40EC5"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Alberto Giuliani</w:t>
            </w:r>
          </w:p>
        </w:tc>
        <w:tc>
          <w:tcPr>
            <w:tcW w:w="1705" w:type="dxa"/>
            <w:gridSpan w:val="2"/>
            <w:tcBorders>
              <w:right w:val="single" w:sz="4" w:space="0" w:color="000000"/>
            </w:tcBorders>
          </w:tcPr>
          <w:p w:rsidR="00C40EC5" w:rsidRPr="00830478" w:rsidRDefault="00C40EC5"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C40EC5" w:rsidRPr="00830478" w:rsidRDefault="00C40EC5"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40EC5" w:rsidRPr="00830478" w:rsidRDefault="00C40EC5" w:rsidP="00DB269D">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C40EC5" w:rsidRPr="00830478" w:rsidRDefault="00C40EC5"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40EC5" w:rsidRPr="00830478" w:rsidRDefault="00C40EC5"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C40EC5" w:rsidRPr="00830478" w:rsidRDefault="00C40EC5" w:rsidP="002B0AB1">
            <w:pPr>
              <w:ind w:left="-109"/>
              <w:jc w:val="center"/>
              <w:rPr>
                <w:rFonts w:asciiTheme="minorHAnsi" w:hAnsiTheme="minorHAnsi" w:cstheme="minorHAnsi"/>
                <w:sz w:val="22"/>
                <w:szCs w:val="22"/>
              </w:rPr>
            </w:pPr>
          </w:p>
        </w:tc>
      </w:tr>
      <w:tr w:rsidR="00C40EC5" w:rsidRPr="00830478" w:rsidTr="00BD44BA">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C40EC5" w:rsidRPr="00830478" w:rsidRDefault="00C40EC5"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Gianni Guizzardi</w:t>
            </w:r>
          </w:p>
        </w:tc>
        <w:tc>
          <w:tcPr>
            <w:tcW w:w="1705" w:type="dxa"/>
            <w:gridSpan w:val="2"/>
            <w:tcBorders>
              <w:right w:val="single" w:sz="4" w:space="0" w:color="000000"/>
            </w:tcBorders>
          </w:tcPr>
          <w:p w:rsidR="00C40EC5" w:rsidRPr="00830478" w:rsidRDefault="00C40EC5"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C40EC5" w:rsidRPr="00830478" w:rsidRDefault="001346D4"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40EC5" w:rsidRPr="00830478" w:rsidRDefault="00C40EC5" w:rsidP="00DB269D">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C40EC5" w:rsidRPr="00830478" w:rsidRDefault="001346D4"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40EC5" w:rsidRPr="00830478" w:rsidRDefault="00C40EC5"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C40EC5" w:rsidRPr="00830478" w:rsidRDefault="00C40EC5" w:rsidP="002B0AB1">
            <w:pPr>
              <w:ind w:left="-109"/>
              <w:jc w:val="center"/>
              <w:rPr>
                <w:rFonts w:asciiTheme="minorHAnsi" w:hAnsiTheme="minorHAnsi" w:cstheme="minorHAnsi"/>
                <w:sz w:val="22"/>
                <w:szCs w:val="22"/>
              </w:rPr>
            </w:pPr>
          </w:p>
        </w:tc>
      </w:tr>
      <w:tr w:rsidR="00C40EC5" w:rsidRPr="00830478" w:rsidTr="00BD44BA">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C40EC5" w:rsidRPr="00830478" w:rsidRDefault="00C40EC5"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Graziano Martello</w:t>
            </w:r>
          </w:p>
        </w:tc>
        <w:tc>
          <w:tcPr>
            <w:tcW w:w="1705" w:type="dxa"/>
            <w:gridSpan w:val="2"/>
            <w:tcBorders>
              <w:right w:val="single" w:sz="4" w:space="0" w:color="000000"/>
            </w:tcBorders>
          </w:tcPr>
          <w:p w:rsidR="00C40EC5" w:rsidRPr="00830478" w:rsidRDefault="00C40EC5"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C40EC5" w:rsidRPr="00830478" w:rsidRDefault="00C40EC5"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40EC5" w:rsidRPr="00830478" w:rsidRDefault="00C40EC5" w:rsidP="00DB269D">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C40EC5" w:rsidRPr="00830478" w:rsidRDefault="00C40EC5"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40EC5" w:rsidRPr="00830478" w:rsidRDefault="00C40EC5"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C40EC5" w:rsidRPr="00830478" w:rsidRDefault="00C40EC5" w:rsidP="002B0AB1">
            <w:pPr>
              <w:ind w:left="-109"/>
              <w:jc w:val="center"/>
              <w:rPr>
                <w:rFonts w:asciiTheme="minorHAnsi" w:hAnsiTheme="minorHAnsi" w:cstheme="minorHAnsi"/>
                <w:sz w:val="22"/>
                <w:szCs w:val="22"/>
              </w:rPr>
            </w:pPr>
          </w:p>
        </w:tc>
      </w:tr>
      <w:tr w:rsidR="00C40EC5" w:rsidRPr="00830478" w:rsidTr="00BD44BA">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C40EC5" w:rsidRPr="00830478" w:rsidRDefault="00C40EC5"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Carmela Pecora</w:t>
            </w:r>
          </w:p>
        </w:tc>
        <w:tc>
          <w:tcPr>
            <w:tcW w:w="1705" w:type="dxa"/>
            <w:gridSpan w:val="2"/>
            <w:tcBorders>
              <w:right w:val="single" w:sz="4" w:space="0" w:color="000000"/>
            </w:tcBorders>
          </w:tcPr>
          <w:p w:rsidR="00C40EC5" w:rsidRPr="00830478" w:rsidRDefault="00C40EC5"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C40EC5" w:rsidRPr="00830478" w:rsidRDefault="00C40EC5" w:rsidP="00DB269D">
            <w:pPr>
              <w:ind w:rightChars="-54" w:right="-130"/>
              <w:jc w:val="center"/>
              <w:rPr>
                <w:rFonts w:asciiTheme="minorHAnsi" w:hAnsiTheme="minorHAnsi"/>
                <w:sz w:val="22"/>
                <w:szCs w:val="22"/>
              </w:rPr>
            </w:pPr>
            <w:r>
              <w:rPr>
                <w:rFonts w:asciiTheme="minorHAnsi" w:hAnsi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40EC5" w:rsidRPr="00830478" w:rsidRDefault="00C40EC5" w:rsidP="00DB269D">
            <w:pPr>
              <w:jc w:val="center"/>
              <w:rPr>
                <w:rFonts w:asciiTheme="minorHAnsi" w:hAnsi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C40EC5" w:rsidRPr="00830478" w:rsidRDefault="00C40EC5" w:rsidP="00DB269D">
            <w:pPr>
              <w:ind w:rightChars="-54" w:right="-130"/>
              <w:jc w:val="center"/>
              <w:rPr>
                <w:rFonts w:asciiTheme="minorHAnsi" w:hAnsiTheme="minorHAnsi"/>
                <w:sz w:val="22"/>
                <w:szCs w:val="22"/>
              </w:rPr>
            </w:pPr>
            <w:r>
              <w:rPr>
                <w:rFonts w:asciiTheme="minorHAnsi" w:hAnsi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40EC5" w:rsidRPr="00830478" w:rsidRDefault="00C40EC5"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C40EC5" w:rsidRPr="00830478" w:rsidRDefault="00C40EC5" w:rsidP="002B0AB1">
            <w:pPr>
              <w:ind w:left="-109"/>
              <w:jc w:val="center"/>
              <w:rPr>
                <w:rFonts w:asciiTheme="minorHAnsi" w:hAnsiTheme="minorHAnsi" w:cstheme="minorHAnsi"/>
                <w:sz w:val="22"/>
                <w:szCs w:val="22"/>
              </w:rPr>
            </w:pPr>
          </w:p>
        </w:tc>
      </w:tr>
      <w:tr w:rsidR="00C40EC5" w:rsidRPr="00830478" w:rsidTr="00BD44BA">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C40EC5" w:rsidRPr="00830478" w:rsidRDefault="00C40EC5"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Agr. Iun. Giuseppina Bisogno</w:t>
            </w:r>
          </w:p>
        </w:tc>
        <w:tc>
          <w:tcPr>
            <w:tcW w:w="1705" w:type="dxa"/>
            <w:gridSpan w:val="2"/>
            <w:tcBorders>
              <w:right w:val="single" w:sz="4" w:space="0" w:color="000000"/>
            </w:tcBorders>
          </w:tcPr>
          <w:p w:rsidR="00C40EC5" w:rsidRPr="00830478" w:rsidRDefault="00C40EC5"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C40EC5" w:rsidRPr="00830478" w:rsidRDefault="00C40EC5" w:rsidP="00DB269D">
            <w:pPr>
              <w:ind w:rightChars="-54" w:right="-130"/>
              <w:jc w:val="center"/>
              <w:rPr>
                <w:rFonts w:asciiTheme="minorHAnsi" w:hAnsiTheme="minorHAnsi"/>
                <w:sz w:val="22"/>
                <w:szCs w:val="22"/>
              </w:rPr>
            </w:pPr>
            <w:r>
              <w:rPr>
                <w:rFonts w:asciiTheme="minorHAnsi" w:hAnsi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40EC5" w:rsidRPr="00830478" w:rsidRDefault="00C40EC5" w:rsidP="00DB269D">
            <w:pPr>
              <w:jc w:val="center"/>
              <w:rPr>
                <w:rFonts w:asciiTheme="minorHAnsi" w:hAnsi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C40EC5" w:rsidRPr="00830478" w:rsidRDefault="00C40EC5" w:rsidP="00DB269D">
            <w:pPr>
              <w:ind w:rightChars="-54" w:right="-130"/>
              <w:jc w:val="center"/>
              <w:rPr>
                <w:rFonts w:asciiTheme="minorHAnsi" w:hAnsiTheme="minorHAnsi"/>
                <w:sz w:val="22"/>
                <w:szCs w:val="22"/>
              </w:rPr>
            </w:pPr>
          </w:p>
        </w:tc>
        <w:tc>
          <w:tcPr>
            <w:tcW w:w="999" w:type="dxa"/>
            <w:tcBorders>
              <w:top w:val="single" w:sz="4" w:space="0" w:color="000000"/>
              <w:left w:val="single" w:sz="4" w:space="0" w:color="000000"/>
              <w:bottom w:val="single" w:sz="4" w:space="0" w:color="000000"/>
              <w:right w:val="single" w:sz="4" w:space="0" w:color="000000"/>
            </w:tcBorders>
          </w:tcPr>
          <w:p w:rsidR="00C40EC5" w:rsidRPr="00830478" w:rsidRDefault="00C40EC5"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C40EC5" w:rsidRPr="00830478" w:rsidRDefault="00C40EC5" w:rsidP="002B0AB1">
            <w:pPr>
              <w:ind w:left="-109"/>
              <w:jc w:val="center"/>
              <w:rPr>
                <w:rFonts w:asciiTheme="minorHAnsi" w:hAnsiTheme="minorHAnsi" w:cstheme="minorHAnsi"/>
                <w:sz w:val="22"/>
                <w:szCs w:val="22"/>
              </w:rPr>
            </w:pPr>
          </w:p>
        </w:tc>
      </w:tr>
      <w:tr w:rsidR="00C40EC5" w:rsidRPr="00830478" w:rsidTr="00BD44BA">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bottom w:val="single" w:sz="4" w:space="0" w:color="000000"/>
            </w:tcBorders>
          </w:tcPr>
          <w:p w:rsidR="00C40EC5" w:rsidRPr="00830478" w:rsidRDefault="00C40EC5" w:rsidP="002B0AB1">
            <w:pPr>
              <w:ind w:rightChars="190" w:right="456"/>
              <w:jc w:val="both"/>
              <w:rPr>
                <w:rFonts w:asciiTheme="minorHAnsi" w:hAnsiTheme="minorHAnsi" w:cstheme="minorHAnsi"/>
                <w:b/>
                <w:bCs/>
                <w:sz w:val="22"/>
                <w:szCs w:val="22"/>
              </w:rPr>
            </w:pPr>
            <w:r w:rsidRPr="00830478">
              <w:rPr>
                <w:rFonts w:asciiTheme="minorHAnsi" w:hAnsiTheme="minorHAnsi" w:cstheme="minorHAnsi"/>
                <w:b/>
                <w:bCs/>
                <w:sz w:val="22"/>
                <w:szCs w:val="22"/>
              </w:rPr>
              <w:t>Totale presenze/voti espressi</w:t>
            </w:r>
          </w:p>
        </w:tc>
        <w:tc>
          <w:tcPr>
            <w:tcW w:w="1705" w:type="dxa"/>
            <w:gridSpan w:val="2"/>
            <w:tcBorders>
              <w:bottom w:val="single" w:sz="4" w:space="0" w:color="000000"/>
              <w:right w:val="single" w:sz="4" w:space="0" w:color="000000"/>
            </w:tcBorders>
          </w:tcPr>
          <w:p w:rsidR="00C40EC5" w:rsidRPr="00830478" w:rsidRDefault="00C40EC5" w:rsidP="002B0AB1">
            <w:pPr>
              <w:ind w:rightChars="-53" w:right="-127"/>
              <w:rPr>
                <w:rFonts w:asciiTheme="minorHAnsi" w:hAnsiTheme="minorHAnsi" w:cstheme="minorHAnsi"/>
                <w:b/>
                <w:bCs/>
                <w:sz w:val="22"/>
                <w:szCs w:val="22"/>
              </w:rPr>
            </w:pPr>
          </w:p>
        </w:tc>
        <w:tc>
          <w:tcPr>
            <w:tcW w:w="853" w:type="dxa"/>
            <w:tcBorders>
              <w:top w:val="single" w:sz="4" w:space="0" w:color="000000"/>
              <w:left w:val="single" w:sz="4" w:space="0" w:color="000000"/>
              <w:bottom w:val="single" w:sz="4" w:space="0" w:color="000000"/>
              <w:right w:val="single" w:sz="4" w:space="0" w:color="000000"/>
            </w:tcBorders>
          </w:tcPr>
          <w:p w:rsidR="00C40EC5" w:rsidRPr="00830478" w:rsidRDefault="00C40EC5" w:rsidP="001346D4">
            <w:pPr>
              <w:ind w:rightChars="-54" w:right="-130"/>
              <w:jc w:val="center"/>
              <w:rPr>
                <w:rFonts w:asciiTheme="minorHAnsi" w:hAnsiTheme="minorHAnsi"/>
                <w:b/>
                <w:bCs/>
                <w:sz w:val="22"/>
                <w:szCs w:val="22"/>
              </w:rPr>
            </w:pPr>
            <w:r>
              <w:rPr>
                <w:rFonts w:asciiTheme="minorHAnsi" w:hAnsiTheme="minorHAnsi"/>
                <w:b/>
                <w:bCs/>
                <w:sz w:val="22"/>
                <w:szCs w:val="22"/>
              </w:rPr>
              <w:t>1</w:t>
            </w:r>
            <w:r w:rsidR="001346D4">
              <w:rPr>
                <w:rFonts w:asciiTheme="minorHAnsi" w:hAnsiTheme="minorHAnsi"/>
                <w:b/>
                <w:bCs/>
                <w:sz w:val="22"/>
                <w:szCs w:val="22"/>
              </w:rPr>
              <w:t>5</w:t>
            </w:r>
          </w:p>
        </w:tc>
        <w:tc>
          <w:tcPr>
            <w:tcW w:w="878" w:type="dxa"/>
            <w:tcBorders>
              <w:top w:val="single" w:sz="4" w:space="0" w:color="000000"/>
              <w:left w:val="single" w:sz="4" w:space="0" w:color="000000"/>
              <w:bottom w:val="single" w:sz="4" w:space="0" w:color="000000"/>
              <w:right w:val="single" w:sz="4" w:space="0" w:color="000000"/>
            </w:tcBorders>
          </w:tcPr>
          <w:p w:rsidR="00C40EC5" w:rsidRPr="00830478" w:rsidRDefault="001346D4" w:rsidP="00DB269D">
            <w:pPr>
              <w:jc w:val="center"/>
              <w:rPr>
                <w:rFonts w:asciiTheme="minorHAnsi" w:hAnsiTheme="minorHAnsi"/>
                <w:b/>
                <w:bCs/>
                <w:sz w:val="22"/>
                <w:szCs w:val="22"/>
              </w:rPr>
            </w:pPr>
            <w:r>
              <w:rPr>
                <w:rFonts w:asciiTheme="minorHAnsi" w:hAnsiTheme="minorHAnsi"/>
                <w:b/>
                <w:bCs/>
                <w:sz w:val="22"/>
                <w:szCs w:val="22"/>
              </w:rPr>
              <w:t>0</w:t>
            </w:r>
          </w:p>
        </w:tc>
        <w:tc>
          <w:tcPr>
            <w:tcW w:w="998" w:type="dxa"/>
            <w:tcBorders>
              <w:top w:val="single" w:sz="4" w:space="0" w:color="000000"/>
              <w:left w:val="single" w:sz="4" w:space="0" w:color="000000"/>
              <w:bottom w:val="single" w:sz="4" w:space="0" w:color="000000"/>
              <w:right w:val="single" w:sz="4" w:space="0" w:color="000000"/>
            </w:tcBorders>
          </w:tcPr>
          <w:p w:rsidR="00C40EC5" w:rsidRPr="00830478" w:rsidRDefault="00C40EC5" w:rsidP="001346D4">
            <w:pPr>
              <w:ind w:rightChars="-54" w:right="-130"/>
              <w:jc w:val="center"/>
              <w:rPr>
                <w:rFonts w:asciiTheme="minorHAnsi" w:hAnsiTheme="minorHAnsi"/>
                <w:b/>
                <w:bCs/>
                <w:sz w:val="22"/>
                <w:szCs w:val="22"/>
              </w:rPr>
            </w:pPr>
            <w:r>
              <w:rPr>
                <w:rFonts w:asciiTheme="minorHAnsi" w:hAnsiTheme="minorHAnsi"/>
                <w:b/>
                <w:bCs/>
                <w:sz w:val="22"/>
                <w:szCs w:val="22"/>
              </w:rPr>
              <w:t>1</w:t>
            </w:r>
            <w:r w:rsidR="001346D4">
              <w:rPr>
                <w:rFonts w:asciiTheme="minorHAnsi" w:hAnsiTheme="minorHAnsi"/>
                <w:b/>
                <w:bCs/>
                <w:sz w:val="22"/>
                <w:szCs w:val="22"/>
              </w:rPr>
              <w:t>5</w:t>
            </w:r>
          </w:p>
        </w:tc>
        <w:tc>
          <w:tcPr>
            <w:tcW w:w="999" w:type="dxa"/>
            <w:tcBorders>
              <w:top w:val="single" w:sz="4" w:space="0" w:color="000000"/>
              <w:left w:val="single" w:sz="4" w:space="0" w:color="000000"/>
              <w:bottom w:val="single" w:sz="4" w:space="0" w:color="000000"/>
              <w:right w:val="single" w:sz="4" w:space="0" w:color="000000"/>
            </w:tcBorders>
          </w:tcPr>
          <w:p w:rsidR="00C40EC5" w:rsidRPr="00830478" w:rsidRDefault="00C40EC5" w:rsidP="002B0AB1">
            <w:pPr>
              <w:jc w:val="center"/>
              <w:rPr>
                <w:rFonts w:asciiTheme="minorHAnsi" w:hAnsiTheme="minorHAnsi" w:cstheme="minorHAnsi"/>
                <w:b/>
                <w:bCs/>
                <w:sz w:val="22"/>
                <w:szCs w:val="22"/>
              </w:rPr>
            </w:pPr>
          </w:p>
        </w:tc>
        <w:tc>
          <w:tcPr>
            <w:tcW w:w="874" w:type="dxa"/>
            <w:tcBorders>
              <w:top w:val="single" w:sz="4" w:space="0" w:color="000000"/>
              <w:left w:val="single" w:sz="4" w:space="0" w:color="000000"/>
              <w:bottom w:val="single" w:sz="4" w:space="0" w:color="000000"/>
            </w:tcBorders>
          </w:tcPr>
          <w:p w:rsidR="00C40EC5" w:rsidRPr="00830478" w:rsidRDefault="00C40EC5" w:rsidP="002B0AB1">
            <w:pPr>
              <w:ind w:left="-109"/>
              <w:jc w:val="center"/>
              <w:rPr>
                <w:rFonts w:asciiTheme="minorHAnsi" w:hAnsiTheme="minorHAnsi" w:cstheme="minorHAnsi"/>
                <w:b/>
                <w:bCs/>
                <w:sz w:val="22"/>
                <w:szCs w:val="22"/>
              </w:rPr>
            </w:pPr>
          </w:p>
        </w:tc>
      </w:tr>
    </w:tbl>
    <w:p w:rsidR="00E666C8" w:rsidRDefault="00E666C8" w:rsidP="002B0AB1">
      <w:pPr>
        <w:pStyle w:val="Paragrafoelenco"/>
        <w:ind w:left="0"/>
        <w:jc w:val="both"/>
        <w:rPr>
          <w:rFonts w:asciiTheme="minorHAnsi" w:hAnsiTheme="minorHAnsi" w:cstheme="minorHAnsi"/>
          <w:bCs/>
        </w:rPr>
      </w:pPr>
      <w:r>
        <w:rPr>
          <w:rFonts w:asciiTheme="minorHAnsi" w:hAnsiTheme="minorHAnsi" w:cstheme="minorHAnsi"/>
          <w:bCs/>
        </w:rPr>
        <w:t xml:space="preserve">Relaziona il </w:t>
      </w:r>
      <w:r w:rsidR="000E1FC5">
        <w:rPr>
          <w:rFonts w:asciiTheme="minorHAnsi" w:hAnsiTheme="minorHAnsi" w:cstheme="minorHAnsi"/>
          <w:bCs/>
        </w:rPr>
        <w:t>Presidente</w:t>
      </w:r>
      <w:r>
        <w:rPr>
          <w:rFonts w:asciiTheme="minorHAnsi" w:hAnsiTheme="minorHAnsi" w:cstheme="minorHAnsi"/>
          <w:bCs/>
        </w:rPr>
        <w:t>, il quale comunica che in data 16 dicembre 2014 il Ministero della Giustizia ha convocato, con mail inviata alla rete delle professioni tecniche, gli incontri dei tavoli tematici per discutere:</w:t>
      </w:r>
    </w:p>
    <w:p w:rsidR="00E666C8" w:rsidRDefault="00E666C8" w:rsidP="00307034">
      <w:pPr>
        <w:pStyle w:val="Paragrafoelenco"/>
        <w:numPr>
          <w:ilvl w:val="0"/>
          <w:numId w:val="8"/>
        </w:numPr>
        <w:jc w:val="both"/>
        <w:rPr>
          <w:rFonts w:asciiTheme="minorHAnsi" w:hAnsiTheme="minorHAnsi" w:cstheme="minorHAnsi"/>
          <w:bCs/>
        </w:rPr>
      </w:pPr>
      <w:r>
        <w:rPr>
          <w:rFonts w:asciiTheme="minorHAnsi" w:hAnsiTheme="minorHAnsi" w:cstheme="minorHAnsi"/>
          <w:bCs/>
        </w:rPr>
        <w:t>lunedì 12  gennaio (h 10-14) dei Regolamenti Elettorali;</w:t>
      </w:r>
    </w:p>
    <w:p w:rsidR="00E666C8" w:rsidRDefault="00E666C8" w:rsidP="00307034">
      <w:pPr>
        <w:pStyle w:val="Paragrafoelenco"/>
        <w:numPr>
          <w:ilvl w:val="0"/>
          <w:numId w:val="8"/>
        </w:numPr>
        <w:jc w:val="both"/>
        <w:rPr>
          <w:rFonts w:asciiTheme="minorHAnsi" w:hAnsiTheme="minorHAnsi" w:cstheme="minorHAnsi"/>
          <w:bCs/>
        </w:rPr>
      </w:pPr>
      <w:r>
        <w:rPr>
          <w:rFonts w:asciiTheme="minorHAnsi" w:hAnsiTheme="minorHAnsi" w:cstheme="minorHAnsi"/>
          <w:bCs/>
        </w:rPr>
        <w:t>giovedì 15  gennaio (h10-14) della Riorganizzazione territoriale;</w:t>
      </w:r>
    </w:p>
    <w:p w:rsidR="00E666C8" w:rsidRDefault="00E666C8" w:rsidP="00307034">
      <w:pPr>
        <w:pStyle w:val="Paragrafoelenco"/>
        <w:numPr>
          <w:ilvl w:val="0"/>
          <w:numId w:val="8"/>
        </w:numPr>
        <w:jc w:val="both"/>
        <w:rPr>
          <w:rFonts w:asciiTheme="minorHAnsi" w:hAnsiTheme="minorHAnsi" w:cstheme="minorHAnsi"/>
          <w:bCs/>
        </w:rPr>
      </w:pPr>
      <w:r>
        <w:rPr>
          <w:rFonts w:asciiTheme="minorHAnsi" w:hAnsiTheme="minorHAnsi" w:cstheme="minorHAnsi"/>
          <w:bCs/>
        </w:rPr>
        <w:t>lunedì 19 gennaio (h10-14) dei Tirocini e della formazione.</w:t>
      </w:r>
    </w:p>
    <w:p w:rsidR="00B84042" w:rsidRDefault="00E666C8" w:rsidP="0046337A">
      <w:pPr>
        <w:pStyle w:val="Paragrafoelenco"/>
        <w:ind w:left="0"/>
        <w:jc w:val="both"/>
        <w:rPr>
          <w:rFonts w:asciiTheme="minorHAnsi" w:hAnsiTheme="minorHAnsi" w:cstheme="minorHAnsi"/>
          <w:bCs/>
        </w:rPr>
      </w:pPr>
      <w:r>
        <w:rPr>
          <w:rFonts w:asciiTheme="minorHAnsi" w:hAnsiTheme="minorHAnsi" w:cstheme="minorHAnsi"/>
          <w:bCs/>
        </w:rPr>
        <w:t xml:space="preserve">Il </w:t>
      </w:r>
      <w:r w:rsidR="000E1FC5">
        <w:rPr>
          <w:rFonts w:asciiTheme="minorHAnsi" w:hAnsiTheme="minorHAnsi" w:cstheme="minorHAnsi"/>
          <w:bCs/>
        </w:rPr>
        <w:t>Presidente</w:t>
      </w:r>
      <w:r>
        <w:rPr>
          <w:rFonts w:asciiTheme="minorHAnsi" w:hAnsiTheme="minorHAnsi" w:cstheme="minorHAnsi"/>
          <w:bCs/>
        </w:rPr>
        <w:t xml:space="preserve"> informa che, vista la necessità e l’urgenza di individuare e comunicare al Ministero entro la prima riunione del 12 gennaio, i nominativi CONAF dei partecipanti agli incontri</w:t>
      </w:r>
      <w:r w:rsidR="00E416C5">
        <w:rPr>
          <w:rFonts w:asciiTheme="minorHAnsi" w:hAnsiTheme="minorHAnsi" w:cstheme="minorHAnsi"/>
          <w:bCs/>
        </w:rPr>
        <w:t xml:space="preserve">, ha ritenuto opportuno </w:t>
      </w:r>
      <w:r w:rsidR="00B84042">
        <w:rPr>
          <w:rFonts w:asciiTheme="minorHAnsi" w:hAnsiTheme="minorHAnsi" w:cstheme="minorHAnsi"/>
          <w:bCs/>
        </w:rPr>
        <w:t xml:space="preserve">individuare i nominativi seguenti, </w:t>
      </w:r>
      <w:r w:rsidR="00E416C5">
        <w:rPr>
          <w:rFonts w:asciiTheme="minorHAnsi" w:hAnsiTheme="minorHAnsi" w:cstheme="minorHAnsi"/>
          <w:bCs/>
        </w:rPr>
        <w:t>comunicandoli al M</w:t>
      </w:r>
      <w:r w:rsidR="00B84042">
        <w:rPr>
          <w:rFonts w:asciiTheme="minorHAnsi" w:hAnsiTheme="minorHAnsi" w:cstheme="minorHAnsi"/>
          <w:bCs/>
        </w:rPr>
        <w:t>inistero</w:t>
      </w:r>
      <w:r w:rsidR="00E416C5">
        <w:rPr>
          <w:rFonts w:asciiTheme="minorHAnsi" w:hAnsiTheme="minorHAnsi" w:cstheme="minorHAnsi"/>
          <w:bCs/>
        </w:rPr>
        <w:t xml:space="preserve"> di Giustizia</w:t>
      </w:r>
      <w:r w:rsidR="00B84042">
        <w:rPr>
          <w:rFonts w:asciiTheme="minorHAnsi" w:hAnsiTheme="minorHAnsi" w:cstheme="minorHAnsi"/>
          <w:bCs/>
        </w:rPr>
        <w:t xml:space="preserve"> in data 9/01/2015 prot. n. 55/2015</w:t>
      </w:r>
      <w:r w:rsidR="00786549">
        <w:rPr>
          <w:rFonts w:asciiTheme="minorHAnsi" w:hAnsiTheme="minorHAnsi" w:cstheme="minorHAnsi"/>
          <w:bCs/>
        </w:rPr>
        <w:t>:</w:t>
      </w:r>
    </w:p>
    <w:p w:rsidR="00786549" w:rsidRDefault="00B84042" w:rsidP="0046337A">
      <w:pPr>
        <w:pStyle w:val="Paragrafoelenco"/>
        <w:ind w:left="0"/>
        <w:jc w:val="both"/>
        <w:rPr>
          <w:rFonts w:asciiTheme="minorHAnsi" w:hAnsiTheme="minorHAnsi" w:cstheme="minorHAnsi"/>
          <w:bCs/>
        </w:rPr>
      </w:pPr>
      <w:r w:rsidRPr="00C62533">
        <w:rPr>
          <w:rFonts w:asciiTheme="minorHAnsi" w:hAnsiTheme="minorHAnsi" w:cstheme="minorHAnsi"/>
          <w:bCs/>
        </w:rPr>
        <w:t>Lunedì  12 gennaio</w:t>
      </w:r>
      <w:r w:rsidR="00EA655C">
        <w:rPr>
          <w:rFonts w:asciiTheme="minorHAnsi" w:hAnsiTheme="minorHAnsi" w:cstheme="minorHAnsi"/>
          <w:bCs/>
        </w:rPr>
        <w:t xml:space="preserve"> </w:t>
      </w:r>
      <w:r w:rsidRPr="00C62533">
        <w:rPr>
          <w:rFonts w:asciiTheme="minorHAnsi" w:hAnsiTheme="minorHAnsi" w:cstheme="minorHAnsi"/>
          <w:bCs/>
        </w:rPr>
        <w:t xml:space="preserve">– Regolamenti Elettorali – </w:t>
      </w:r>
      <w:r w:rsidR="0046337A">
        <w:rPr>
          <w:rFonts w:asciiTheme="minorHAnsi" w:hAnsiTheme="minorHAnsi" w:cstheme="minorHAnsi"/>
          <w:bCs/>
        </w:rPr>
        <w:t>Giancarlo Quaglia</w:t>
      </w:r>
      <w:r w:rsidRPr="00C62533">
        <w:rPr>
          <w:rFonts w:asciiTheme="minorHAnsi" w:hAnsiTheme="minorHAnsi" w:cstheme="minorHAnsi"/>
          <w:bCs/>
        </w:rPr>
        <w:t>;</w:t>
      </w:r>
    </w:p>
    <w:p w:rsidR="00786549" w:rsidRDefault="00B84042" w:rsidP="0046337A">
      <w:pPr>
        <w:pStyle w:val="Paragrafoelenco"/>
        <w:ind w:left="0"/>
        <w:jc w:val="both"/>
        <w:rPr>
          <w:rFonts w:asciiTheme="minorHAnsi" w:hAnsiTheme="minorHAnsi" w:cstheme="minorHAnsi"/>
          <w:bCs/>
        </w:rPr>
      </w:pPr>
      <w:r w:rsidRPr="00C62533">
        <w:rPr>
          <w:rFonts w:asciiTheme="minorHAnsi" w:hAnsiTheme="minorHAnsi" w:cstheme="minorHAnsi"/>
          <w:bCs/>
        </w:rPr>
        <w:t>Giovedì</w:t>
      </w:r>
      <w:r w:rsidR="00D379CB">
        <w:rPr>
          <w:rFonts w:asciiTheme="minorHAnsi" w:hAnsiTheme="minorHAnsi" w:cstheme="minorHAnsi"/>
          <w:bCs/>
        </w:rPr>
        <w:t xml:space="preserve"> </w:t>
      </w:r>
      <w:r w:rsidRPr="00C62533">
        <w:rPr>
          <w:rFonts w:asciiTheme="minorHAnsi" w:hAnsiTheme="minorHAnsi" w:cstheme="minorHAnsi"/>
          <w:bCs/>
        </w:rPr>
        <w:t>15 gennaio</w:t>
      </w:r>
      <w:r w:rsidR="00D379CB">
        <w:rPr>
          <w:rFonts w:asciiTheme="minorHAnsi" w:hAnsiTheme="minorHAnsi" w:cstheme="minorHAnsi"/>
          <w:bCs/>
        </w:rPr>
        <w:t xml:space="preserve"> </w:t>
      </w:r>
      <w:r w:rsidRPr="00C62533">
        <w:rPr>
          <w:rFonts w:asciiTheme="minorHAnsi" w:hAnsiTheme="minorHAnsi" w:cstheme="minorHAnsi"/>
          <w:bCs/>
        </w:rPr>
        <w:t xml:space="preserve">– </w:t>
      </w:r>
      <w:r w:rsidR="0046337A">
        <w:rPr>
          <w:rFonts w:asciiTheme="minorHAnsi" w:hAnsiTheme="minorHAnsi" w:cstheme="minorHAnsi"/>
          <w:bCs/>
        </w:rPr>
        <w:t>Riorganizzazione territoriale Rosanna Zari;</w:t>
      </w:r>
    </w:p>
    <w:p w:rsidR="00786549" w:rsidRDefault="00B84042" w:rsidP="0046337A">
      <w:pPr>
        <w:pStyle w:val="Paragrafoelenco"/>
        <w:ind w:left="0"/>
        <w:jc w:val="both"/>
        <w:rPr>
          <w:rFonts w:asciiTheme="minorHAnsi" w:hAnsiTheme="minorHAnsi" w:cstheme="minorHAnsi"/>
          <w:bCs/>
        </w:rPr>
      </w:pPr>
      <w:r w:rsidRPr="00C62533">
        <w:rPr>
          <w:rFonts w:asciiTheme="minorHAnsi" w:hAnsiTheme="minorHAnsi" w:cstheme="minorHAnsi"/>
          <w:bCs/>
        </w:rPr>
        <w:t>Lunedì  19 gennaio</w:t>
      </w:r>
      <w:r w:rsidR="00EA655C">
        <w:rPr>
          <w:rFonts w:asciiTheme="minorHAnsi" w:hAnsiTheme="minorHAnsi" w:cstheme="minorHAnsi"/>
          <w:bCs/>
        </w:rPr>
        <w:t xml:space="preserve"> </w:t>
      </w:r>
      <w:r w:rsidRPr="00C62533">
        <w:rPr>
          <w:rFonts w:asciiTheme="minorHAnsi" w:hAnsiTheme="minorHAnsi" w:cstheme="minorHAnsi"/>
          <w:bCs/>
        </w:rPr>
        <w:t xml:space="preserve">– Tirocini e formazione – </w:t>
      </w:r>
      <w:r w:rsidR="0046337A">
        <w:rPr>
          <w:rFonts w:asciiTheme="minorHAnsi" w:hAnsiTheme="minorHAnsi" w:cstheme="minorHAnsi"/>
          <w:bCs/>
        </w:rPr>
        <w:t>Riccardo Pisanti</w:t>
      </w:r>
      <w:r w:rsidRPr="00C62533">
        <w:rPr>
          <w:rFonts w:asciiTheme="minorHAnsi" w:hAnsiTheme="minorHAnsi" w:cstheme="minorHAnsi"/>
          <w:bCs/>
        </w:rPr>
        <w:t>.</w:t>
      </w:r>
    </w:p>
    <w:p w:rsidR="00B84042" w:rsidRPr="00C62533" w:rsidRDefault="00786549" w:rsidP="0046337A">
      <w:pPr>
        <w:pStyle w:val="Paragrafoelenco"/>
        <w:ind w:left="0"/>
        <w:jc w:val="both"/>
        <w:rPr>
          <w:rFonts w:asciiTheme="minorHAnsi" w:hAnsiTheme="minorHAnsi" w:cstheme="minorHAnsi"/>
          <w:bCs/>
        </w:rPr>
      </w:pPr>
      <w:r>
        <w:rPr>
          <w:rFonts w:asciiTheme="minorHAnsi" w:hAnsiTheme="minorHAnsi" w:cstheme="minorHAnsi"/>
          <w:bCs/>
        </w:rPr>
        <w:t>Il Consiglio prende inoltre atto c</w:t>
      </w:r>
      <w:r w:rsidR="00B84042">
        <w:rPr>
          <w:rFonts w:asciiTheme="minorHAnsi" w:hAnsiTheme="minorHAnsi" w:cstheme="minorHAnsi"/>
          <w:bCs/>
        </w:rPr>
        <w:t xml:space="preserve">he il Dott. Giancarlo Quaglia ha partecipato alla riunione svoltasi il giorno </w:t>
      </w:r>
      <w:r w:rsidR="00B84042" w:rsidRPr="00C62533">
        <w:rPr>
          <w:rFonts w:asciiTheme="minorHAnsi" w:hAnsiTheme="minorHAnsi" w:cstheme="minorHAnsi"/>
          <w:bCs/>
        </w:rPr>
        <w:t xml:space="preserve">Lunedì   12 gennaio </w:t>
      </w:r>
      <w:r w:rsidR="00B84042">
        <w:rPr>
          <w:rFonts w:asciiTheme="minorHAnsi" w:hAnsiTheme="minorHAnsi" w:cstheme="minorHAnsi"/>
          <w:bCs/>
        </w:rPr>
        <w:t>sui</w:t>
      </w:r>
      <w:r w:rsidR="00B84042" w:rsidRPr="00C62533">
        <w:rPr>
          <w:rFonts w:asciiTheme="minorHAnsi" w:hAnsiTheme="minorHAnsi" w:cstheme="minorHAnsi"/>
          <w:bCs/>
        </w:rPr>
        <w:t xml:space="preserve"> Regolamenti Eletto</w:t>
      </w:r>
      <w:r w:rsidR="00B84042">
        <w:rPr>
          <w:rFonts w:asciiTheme="minorHAnsi" w:hAnsiTheme="minorHAnsi" w:cstheme="minorHAnsi"/>
          <w:bCs/>
        </w:rPr>
        <w:t xml:space="preserve">rali. </w:t>
      </w:r>
    </w:p>
    <w:p w:rsidR="00B84042" w:rsidRDefault="00E416C5" w:rsidP="00B84042">
      <w:pPr>
        <w:jc w:val="both"/>
        <w:rPr>
          <w:rFonts w:asciiTheme="minorHAnsi" w:hAnsiTheme="minorHAnsi" w:cstheme="minorHAnsi"/>
          <w:bCs/>
        </w:rPr>
      </w:pPr>
      <w:r>
        <w:rPr>
          <w:rFonts w:asciiTheme="minorHAnsi" w:hAnsiTheme="minorHAnsi" w:cstheme="minorHAnsi"/>
          <w:bCs/>
        </w:rPr>
        <w:lastRenderedPageBreak/>
        <w:t>Il Dott. Quaglia relaziona su tale incontro, che alla presenza dei componenti dell’</w:t>
      </w:r>
      <w:r w:rsidR="00B84042">
        <w:rPr>
          <w:rFonts w:asciiTheme="minorHAnsi" w:hAnsiTheme="minorHAnsi" w:cstheme="minorHAnsi"/>
          <w:bCs/>
        </w:rPr>
        <w:t xml:space="preserve">RPT </w:t>
      </w:r>
      <w:r>
        <w:rPr>
          <w:rFonts w:asciiTheme="minorHAnsi" w:hAnsiTheme="minorHAnsi" w:cstheme="minorHAnsi"/>
          <w:bCs/>
        </w:rPr>
        <w:t>aveva lo</w:t>
      </w:r>
      <w:r w:rsidR="00B84042">
        <w:rPr>
          <w:rFonts w:asciiTheme="minorHAnsi" w:hAnsiTheme="minorHAnsi" w:cstheme="minorHAnsi"/>
          <w:bCs/>
        </w:rPr>
        <w:t xml:space="preserve"> scopo di uniformare i vari regolamenti</w:t>
      </w:r>
      <w:r>
        <w:rPr>
          <w:rFonts w:asciiTheme="minorHAnsi" w:hAnsiTheme="minorHAnsi" w:cstheme="minorHAnsi"/>
          <w:bCs/>
        </w:rPr>
        <w:t xml:space="preserve"> tenuto conto che alcuni Ordini/Collegi</w:t>
      </w:r>
      <w:r w:rsidR="00B84042">
        <w:rPr>
          <w:rFonts w:asciiTheme="minorHAnsi" w:hAnsiTheme="minorHAnsi" w:cstheme="minorHAnsi"/>
          <w:bCs/>
        </w:rPr>
        <w:t xml:space="preserve"> hanno norme specifiche. </w:t>
      </w:r>
      <w:r>
        <w:rPr>
          <w:rFonts w:asciiTheme="minorHAnsi" w:hAnsiTheme="minorHAnsi" w:cstheme="minorHAnsi"/>
          <w:bCs/>
        </w:rPr>
        <w:t xml:space="preserve">Quaglia rileva che </w:t>
      </w:r>
      <w:r w:rsidR="00B84042">
        <w:rPr>
          <w:rFonts w:asciiTheme="minorHAnsi" w:hAnsiTheme="minorHAnsi" w:cstheme="minorHAnsi"/>
          <w:bCs/>
        </w:rPr>
        <w:t>la situazione</w:t>
      </w:r>
      <w:r>
        <w:rPr>
          <w:rFonts w:asciiTheme="minorHAnsi" w:hAnsiTheme="minorHAnsi" w:cstheme="minorHAnsi"/>
          <w:bCs/>
        </w:rPr>
        <w:t xml:space="preserve"> dei diversi regolamenti</w:t>
      </w:r>
      <w:r w:rsidR="00B84042">
        <w:rPr>
          <w:rFonts w:asciiTheme="minorHAnsi" w:hAnsiTheme="minorHAnsi" w:cstheme="minorHAnsi"/>
          <w:bCs/>
        </w:rPr>
        <w:t xml:space="preserve"> è molto articolata</w:t>
      </w:r>
      <w:r>
        <w:rPr>
          <w:rFonts w:asciiTheme="minorHAnsi" w:hAnsiTheme="minorHAnsi" w:cstheme="minorHAnsi"/>
          <w:bCs/>
        </w:rPr>
        <w:t>,</w:t>
      </w:r>
      <w:r w:rsidR="00B84042">
        <w:rPr>
          <w:rFonts w:asciiTheme="minorHAnsi" w:hAnsiTheme="minorHAnsi" w:cstheme="minorHAnsi"/>
          <w:bCs/>
        </w:rPr>
        <w:t xml:space="preserve"> in quanto alcune categorie hanno norme che discendono dal Parlamento </w:t>
      </w:r>
      <w:r>
        <w:rPr>
          <w:rFonts w:asciiTheme="minorHAnsi" w:hAnsiTheme="minorHAnsi" w:cstheme="minorHAnsi"/>
          <w:bCs/>
        </w:rPr>
        <w:t xml:space="preserve">e </w:t>
      </w:r>
      <w:r w:rsidR="00B84042">
        <w:rPr>
          <w:rFonts w:asciiTheme="minorHAnsi" w:hAnsiTheme="minorHAnsi" w:cstheme="minorHAnsi"/>
          <w:bCs/>
        </w:rPr>
        <w:t xml:space="preserve">che </w:t>
      </w:r>
      <w:r>
        <w:rPr>
          <w:rFonts w:asciiTheme="minorHAnsi" w:hAnsiTheme="minorHAnsi" w:cstheme="minorHAnsi"/>
          <w:bCs/>
        </w:rPr>
        <w:t xml:space="preserve">quindi modificabili solo da quest’ultimo, mentre altre norme, tra le quali quelle della nostra categoria, </w:t>
      </w:r>
      <w:r w:rsidR="00B84042">
        <w:rPr>
          <w:rFonts w:asciiTheme="minorHAnsi" w:hAnsiTheme="minorHAnsi" w:cstheme="minorHAnsi"/>
          <w:bCs/>
        </w:rPr>
        <w:t>sono di natura regolamentare</w:t>
      </w:r>
      <w:r>
        <w:rPr>
          <w:rFonts w:asciiTheme="minorHAnsi" w:hAnsiTheme="minorHAnsi" w:cstheme="minorHAnsi"/>
          <w:bCs/>
        </w:rPr>
        <w:t>,</w:t>
      </w:r>
      <w:r w:rsidR="00B84042">
        <w:rPr>
          <w:rFonts w:asciiTheme="minorHAnsi" w:hAnsiTheme="minorHAnsi" w:cstheme="minorHAnsi"/>
          <w:bCs/>
        </w:rPr>
        <w:t xml:space="preserve"> per cui possono essere modificate con un DPR. Per l’RPT è stata presentata una proposta sui principi di semplificazione del 169 con riduzione delle modalità di votazione, </w:t>
      </w:r>
      <w:r>
        <w:rPr>
          <w:rFonts w:asciiTheme="minorHAnsi" w:hAnsiTheme="minorHAnsi" w:cstheme="minorHAnsi"/>
          <w:bCs/>
        </w:rPr>
        <w:t xml:space="preserve">e </w:t>
      </w:r>
      <w:r w:rsidR="00B84042">
        <w:rPr>
          <w:rFonts w:asciiTheme="minorHAnsi" w:hAnsiTheme="minorHAnsi" w:cstheme="minorHAnsi"/>
          <w:bCs/>
        </w:rPr>
        <w:t>uniformità di norme tra le categorie. Quaglia rileva che applicando il 169 articolat</w:t>
      </w:r>
      <w:r>
        <w:rPr>
          <w:rFonts w:asciiTheme="minorHAnsi" w:hAnsiTheme="minorHAnsi" w:cstheme="minorHAnsi"/>
          <w:bCs/>
        </w:rPr>
        <w:t>o</w:t>
      </w:r>
      <w:r w:rsidR="00B84042">
        <w:rPr>
          <w:rFonts w:asciiTheme="minorHAnsi" w:hAnsiTheme="minorHAnsi" w:cstheme="minorHAnsi"/>
          <w:bCs/>
        </w:rPr>
        <w:t xml:space="preserve"> su tre turni con quorum crescenti</w:t>
      </w:r>
      <w:r>
        <w:rPr>
          <w:rFonts w:asciiTheme="minorHAnsi" w:hAnsiTheme="minorHAnsi" w:cstheme="minorHAnsi"/>
          <w:bCs/>
        </w:rPr>
        <w:t>,</w:t>
      </w:r>
      <w:r w:rsidR="00B84042">
        <w:rPr>
          <w:rFonts w:asciiTheme="minorHAnsi" w:hAnsiTheme="minorHAnsi" w:cstheme="minorHAnsi"/>
          <w:bCs/>
        </w:rPr>
        <w:t xml:space="preserve"> arriveremmo con rappresentanti eletti con numero di votanti inferiori a quello della prima votazione. Vista la difficoltà a votare per tre volte consecutive la rappresentanza definita al terzo turno darebbe meno garanzie di democraticità. Le proposte della RTP </w:t>
      </w:r>
      <w:r>
        <w:rPr>
          <w:rFonts w:asciiTheme="minorHAnsi" w:hAnsiTheme="minorHAnsi" w:cstheme="minorHAnsi"/>
          <w:bCs/>
        </w:rPr>
        <w:t xml:space="preserve">sono state </w:t>
      </w:r>
      <w:r w:rsidR="00B84042">
        <w:rPr>
          <w:rFonts w:asciiTheme="minorHAnsi" w:hAnsiTheme="minorHAnsi" w:cstheme="minorHAnsi"/>
          <w:bCs/>
        </w:rPr>
        <w:t xml:space="preserve">avanzate al Direttore del Ministero che </w:t>
      </w:r>
      <w:r>
        <w:rPr>
          <w:rFonts w:asciiTheme="minorHAnsi" w:hAnsiTheme="minorHAnsi" w:cstheme="minorHAnsi"/>
          <w:bCs/>
        </w:rPr>
        <w:t>ha affermato che saranno prese nella dovuta considerazione</w:t>
      </w:r>
      <w:r w:rsidR="00B84042">
        <w:rPr>
          <w:rFonts w:asciiTheme="minorHAnsi" w:hAnsiTheme="minorHAnsi" w:cstheme="minorHAnsi"/>
          <w:bCs/>
        </w:rPr>
        <w:t xml:space="preserve">, </w:t>
      </w:r>
      <w:r>
        <w:rPr>
          <w:rFonts w:asciiTheme="minorHAnsi" w:hAnsiTheme="minorHAnsi" w:cstheme="minorHAnsi"/>
          <w:bCs/>
        </w:rPr>
        <w:t>rilevando però che sarà poco</w:t>
      </w:r>
      <w:r w:rsidR="00B84042">
        <w:rPr>
          <w:rFonts w:asciiTheme="minorHAnsi" w:hAnsiTheme="minorHAnsi" w:cstheme="minorHAnsi"/>
          <w:bCs/>
        </w:rPr>
        <w:t xml:space="preserve"> probabile una modifica del 169 nella direzione dell’uniformità</w:t>
      </w:r>
      <w:r>
        <w:rPr>
          <w:rFonts w:asciiTheme="minorHAnsi" w:hAnsiTheme="minorHAnsi" w:cstheme="minorHAnsi"/>
          <w:bCs/>
        </w:rPr>
        <w:t xml:space="preserve">, rendendosi invece necessaria una </w:t>
      </w:r>
      <w:r w:rsidR="00B84042">
        <w:rPr>
          <w:rFonts w:asciiTheme="minorHAnsi" w:hAnsiTheme="minorHAnsi" w:cstheme="minorHAnsi"/>
          <w:bCs/>
        </w:rPr>
        <w:t>nuova norma.</w:t>
      </w:r>
    </w:p>
    <w:p w:rsidR="00666A01" w:rsidRDefault="00666A01" w:rsidP="002B0AB1">
      <w:pPr>
        <w:jc w:val="center"/>
        <w:rPr>
          <w:rFonts w:asciiTheme="minorHAnsi" w:hAnsiTheme="minorHAnsi" w:cstheme="minorHAnsi"/>
          <w:b/>
          <w:bCs/>
          <w:sz w:val="22"/>
          <w:szCs w:val="22"/>
          <w:u w:val="single"/>
        </w:rPr>
      </w:pPr>
      <w:r w:rsidRPr="00830478">
        <w:rPr>
          <w:rFonts w:asciiTheme="minorHAnsi" w:hAnsiTheme="minorHAnsi" w:cstheme="minorHAnsi"/>
          <w:b/>
          <w:bCs/>
          <w:sz w:val="22"/>
          <w:szCs w:val="22"/>
          <w:u w:val="single"/>
        </w:rPr>
        <w:t>IL CONSIGLIO</w:t>
      </w:r>
    </w:p>
    <w:p w:rsidR="0063261C" w:rsidRPr="00697B5E" w:rsidRDefault="0063261C" w:rsidP="0063261C">
      <w:pPr>
        <w:jc w:val="both"/>
        <w:rPr>
          <w:rFonts w:asciiTheme="minorHAnsi" w:hAnsiTheme="minorHAnsi" w:cstheme="minorHAnsi"/>
          <w:bCs/>
        </w:rPr>
      </w:pPr>
      <w:r w:rsidRPr="00697B5E">
        <w:rPr>
          <w:rFonts w:asciiTheme="minorHAnsi" w:hAnsiTheme="minorHAnsi" w:cstheme="minorHAnsi"/>
          <w:bCs/>
        </w:rPr>
        <w:t xml:space="preserve">Ascoltata la relazione del </w:t>
      </w:r>
      <w:r w:rsidR="000E1FC5">
        <w:rPr>
          <w:rFonts w:asciiTheme="minorHAnsi" w:hAnsiTheme="minorHAnsi" w:cstheme="minorHAnsi"/>
          <w:bCs/>
        </w:rPr>
        <w:t>Presidente</w:t>
      </w:r>
      <w:r w:rsidRPr="00697B5E">
        <w:rPr>
          <w:rFonts w:asciiTheme="minorHAnsi" w:hAnsiTheme="minorHAnsi" w:cstheme="minorHAnsi"/>
          <w:bCs/>
        </w:rPr>
        <w:t xml:space="preserve"> e del Dott. Quaglia,</w:t>
      </w:r>
    </w:p>
    <w:p w:rsidR="00666A01" w:rsidRPr="00830478" w:rsidRDefault="00666A01" w:rsidP="002B0AB1">
      <w:pPr>
        <w:jc w:val="center"/>
        <w:rPr>
          <w:rFonts w:asciiTheme="minorHAnsi" w:hAnsiTheme="minorHAnsi" w:cstheme="minorHAnsi"/>
          <w:b/>
          <w:bCs/>
          <w:sz w:val="22"/>
          <w:szCs w:val="22"/>
          <w:u w:val="single"/>
        </w:rPr>
      </w:pPr>
      <w:r w:rsidRPr="00830478">
        <w:rPr>
          <w:rFonts w:asciiTheme="minorHAnsi" w:hAnsiTheme="minorHAnsi" w:cstheme="minorHAnsi"/>
          <w:b/>
          <w:bCs/>
          <w:sz w:val="22"/>
          <w:szCs w:val="22"/>
          <w:u w:val="single"/>
        </w:rPr>
        <w:t>DELIBERA</w:t>
      </w:r>
    </w:p>
    <w:p w:rsidR="00B84042" w:rsidRPr="00E416C5" w:rsidRDefault="00B84042" w:rsidP="00E416C5">
      <w:pPr>
        <w:pStyle w:val="Paragrafoelenco"/>
        <w:numPr>
          <w:ilvl w:val="0"/>
          <w:numId w:val="24"/>
        </w:numPr>
        <w:ind w:left="426"/>
        <w:jc w:val="both"/>
        <w:rPr>
          <w:rFonts w:asciiTheme="minorHAnsi" w:hAnsiTheme="minorHAnsi" w:cstheme="minorHAnsi"/>
          <w:b/>
          <w:bCs/>
          <w:u w:val="single"/>
        </w:rPr>
      </w:pPr>
      <w:r w:rsidRPr="00E416C5">
        <w:rPr>
          <w:rFonts w:asciiTheme="minorHAnsi" w:hAnsiTheme="minorHAnsi" w:cstheme="minorHAnsi"/>
          <w:b/>
          <w:bCs/>
          <w:u w:val="single"/>
        </w:rPr>
        <w:t xml:space="preserve">Di prendere atto </w:t>
      </w:r>
      <w:r w:rsidR="0063261C" w:rsidRPr="00E416C5">
        <w:rPr>
          <w:rFonts w:asciiTheme="minorHAnsi" w:hAnsiTheme="minorHAnsi" w:cstheme="minorHAnsi"/>
          <w:b/>
          <w:bCs/>
          <w:u w:val="single"/>
        </w:rPr>
        <w:t>del resoconto sulla riunione a cui ha partecipato</w:t>
      </w:r>
      <w:r w:rsidRPr="00E416C5">
        <w:rPr>
          <w:rFonts w:asciiTheme="minorHAnsi" w:hAnsiTheme="minorHAnsi" w:cstheme="minorHAnsi"/>
          <w:b/>
          <w:bCs/>
          <w:u w:val="single"/>
        </w:rPr>
        <w:t xml:space="preserve"> il Dott. Giancarlo Quaglia il giorno Lunedì  12 gennaio su</w:t>
      </w:r>
      <w:r w:rsidR="0063261C" w:rsidRPr="00E416C5">
        <w:rPr>
          <w:rFonts w:asciiTheme="minorHAnsi" w:hAnsiTheme="minorHAnsi" w:cstheme="minorHAnsi"/>
          <w:b/>
          <w:bCs/>
          <w:u w:val="single"/>
        </w:rPr>
        <w:t xml:space="preserve">l tema dei </w:t>
      </w:r>
      <w:r w:rsidRPr="00E416C5">
        <w:rPr>
          <w:rFonts w:asciiTheme="minorHAnsi" w:hAnsiTheme="minorHAnsi" w:cstheme="minorHAnsi"/>
          <w:b/>
          <w:bCs/>
          <w:u w:val="single"/>
        </w:rPr>
        <w:t xml:space="preserve">Regolamenti Elettorali. </w:t>
      </w:r>
    </w:p>
    <w:p w:rsidR="00B84042" w:rsidRPr="00E416C5" w:rsidRDefault="00B84042" w:rsidP="00E416C5">
      <w:pPr>
        <w:pStyle w:val="Paragrafoelenco"/>
        <w:numPr>
          <w:ilvl w:val="0"/>
          <w:numId w:val="24"/>
        </w:numPr>
        <w:ind w:left="426"/>
        <w:jc w:val="both"/>
        <w:rPr>
          <w:rFonts w:asciiTheme="minorHAnsi" w:hAnsiTheme="minorHAnsi" w:cstheme="minorHAnsi"/>
          <w:b/>
          <w:bCs/>
          <w:u w:val="single"/>
        </w:rPr>
      </w:pPr>
      <w:r w:rsidRPr="00E416C5">
        <w:rPr>
          <w:rFonts w:asciiTheme="minorHAnsi" w:hAnsiTheme="minorHAnsi" w:cstheme="minorHAnsi"/>
          <w:b/>
          <w:bCs/>
          <w:u w:val="single"/>
        </w:rPr>
        <w:t xml:space="preserve">Che il giorno </w:t>
      </w:r>
      <w:r w:rsidR="008D793C" w:rsidRPr="00E416C5">
        <w:rPr>
          <w:rFonts w:asciiTheme="minorHAnsi" w:hAnsiTheme="minorHAnsi" w:cstheme="minorHAnsi"/>
          <w:b/>
          <w:bCs/>
          <w:u w:val="single"/>
        </w:rPr>
        <w:t xml:space="preserve">15 gennaio </w:t>
      </w:r>
      <w:r w:rsidRPr="00E416C5">
        <w:rPr>
          <w:rFonts w:asciiTheme="minorHAnsi" w:hAnsiTheme="minorHAnsi" w:cstheme="minorHAnsi"/>
          <w:b/>
          <w:bCs/>
          <w:u w:val="single"/>
        </w:rPr>
        <w:t>parteciperà alla riunione sulla</w:t>
      </w:r>
      <w:r w:rsidR="008D793C" w:rsidRPr="00E416C5">
        <w:rPr>
          <w:rFonts w:asciiTheme="minorHAnsi" w:hAnsiTheme="minorHAnsi" w:cstheme="minorHAnsi"/>
          <w:b/>
          <w:bCs/>
          <w:u w:val="single"/>
        </w:rPr>
        <w:t xml:space="preserve"> Riorganizzazione territoriale </w:t>
      </w:r>
      <w:r w:rsidRPr="00E416C5">
        <w:rPr>
          <w:rFonts w:asciiTheme="minorHAnsi" w:hAnsiTheme="minorHAnsi" w:cstheme="minorHAnsi"/>
          <w:b/>
          <w:bCs/>
          <w:u w:val="single"/>
        </w:rPr>
        <w:t>la Vice</w:t>
      </w:r>
      <w:r w:rsidR="000E1FC5">
        <w:rPr>
          <w:rFonts w:asciiTheme="minorHAnsi" w:hAnsiTheme="minorHAnsi" w:cstheme="minorHAnsi"/>
          <w:b/>
          <w:bCs/>
          <w:u w:val="single"/>
        </w:rPr>
        <w:t>Presidente</w:t>
      </w:r>
      <w:r w:rsidRPr="00E416C5">
        <w:rPr>
          <w:rFonts w:asciiTheme="minorHAnsi" w:hAnsiTheme="minorHAnsi" w:cstheme="minorHAnsi"/>
          <w:b/>
          <w:bCs/>
          <w:u w:val="single"/>
        </w:rPr>
        <w:t xml:space="preserve"> Zari.</w:t>
      </w:r>
    </w:p>
    <w:p w:rsidR="00DF18F5" w:rsidRPr="00E416C5" w:rsidRDefault="00B84042" w:rsidP="00E416C5">
      <w:pPr>
        <w:pStyle w:val="Paragrafoelenco"/>
        <w:numPr>
          <w:ilvl w:val="0"/>
          <w:numId w:val="24"/>
        </w:numPr>
        <w:ind w:left="426"/>
        <w:jc w:val="both"/>
        <w:rPr>
          <w:rFonts w:asciiTheme="minorHAnsi" w:hAnsiTheme="minorHAnsi" w:cstheme="minorHAnsi"/>
          <w:b/>
          <w:bCs/>
          <w:sz w:val="22"/>
          <w:szCs w:val="22"/>
          <w:u w:val="single"/>
        </w:rPr>
      </w:pPr>
      <w:r w:rsidRPr="00E416C5">
        <w:rPr>
          <w:rFonts w:asciiTheme="minorHAnsi" w:hAnsiTheme="minorHAnsi" w:cstheme="minorHAnsi"/>
          <w:b/>
          <w:bCs/>
          <w:u w:val="single"/>
        </w:rPr>
        <w:t xml:space="preserve">Che il giorno </w:t>
      </w:r>
      <w:r w:rsidR="008D793C" w:rsidRPr="00E416C5">
        <w:rPr>
          <w:rFonts w:asciiTheme="minorHAnsi" w:hAnsiTheme="minorHAnsi" w:cstheme="minorHAnsi"/>
          <w:b/>
          <w:bCs/>
          <w:u w:val="single"/>
        </w:rPr>
        <w:t> 19 gennaio</w:t>
      </w:r>
      <w:r w:rsidRPr="00E416C5">
        <w:rPr>
          <w:rFonts w:asciiTheme="minorHAnsi" w:hAnsiTheme="minorHAnsi" w:cstheme="minorHAnsi"/>
          <w:b/>
          <w:bCs/>
          <w:u w:val="single"/>
        </w:rPr>
        <w:t xml:space="preserve"> </w:t>
      </w:r>
      <w:r w:rsidR="008D793C" w:rsidRPr="00E416C5">
        <w:rPr>
          <w:rFonts w:asciiTheme="minorHAnsi" w:hAnsiTheme="minorHAnsi" w:cstheme="minorHAnsi"/>
          <w:b/>
          <w:bCs/>
          <w:u w:val="single"/>
        </w:rPr>
        <w:t xml:space="preserve"> </w:t>
      </w:r>
      <w:r w:rsidRPr="00E416C5">
        <w:rPr>
          <w:rFonts w:asciiTheme="minorHAnsi" w:hAnsiTheme="minorHAnsi" w:cstheme="minorHAnsi"/>
          <w:b/>
          <w:bCs/>
          <w:u w:val="single"/>
        </w:rPr>
        <w:t>parteciperà alla riunione sui</w:t>
      </w:r>
      <w:r w:rsidR="00E0446A" w:rsidRPr="00E416C5">
        <w:rPr>
          <w:rFonts w:asciiTheme="minorHAnsi" w:hAnsiTheme="minorHAnsi" w:cstheme="minorHAnsi"/>
          <w:b/>
          <w:bCs/>
          <w:u w:val="single"/>
        </w:rPr>
        <w:t xml:space="preserve"> </w:t>
      </w:r>
      <w:r w:rsidR="008D793C" w:rsidRPr="00E416C5">
        <w:rPr>
          <w:rFonts w:asciiTheme="minorHAnsi" w:hAnsiTheme="minorHAnsi" w:cstheme="minorHAnsi"/>
          <w:b/>
          <w:bCs/>
          <w:u w:val="single"/>
        </w:rPr>
        <w:t xml:space="preserve">Tirocini e formazione </w:t>
      </w:r>
      <w:r w:rsidRPr="00E416C5">
        <w:rPr>
          <w:rFonts w:asciiTheme="minorHAnsi" w:hAnsiTheme="minorHAnsi" w:cstheme="minorHAnsi"/>
          <w:b/>
          <w:bCs/>
          <w:u w:val="single"/>
        </w:rPr>
        <w:t>il Segretario Pisanti.</w:t>
      </w:r>
    </w:p>
    <w:tbl>
      <w:tblPr>
        <w:tblW w:w="10282" w:type="dxa"/>
        <w:tblInd w:w="108" w:type="dxa"/>
        <w:tblBorders>
          <w:top w:val="dotted" w:sz="4" w:space="0" w:color="C6D9F1"/>
          <w:left w:val="dotted" w:sz="4" w:space="0" w:color="C6D9F1"/>
          <w:bottom w:val="dotted" w:sz="4" w:space="0" w:color="C6D9F1"/>
          <w:right w:val="dotted" w:sz="4" w:space="0" w:color="C6D9F1"/>
          <w:insideH w:val="single" w:sz="6" w:space="0" w:color="C6D9F1"/>
          <w:insideV w:val="single" w:sz="6" w:space="0" w:color="C6D9F1"/>
        </w:tblBorders>
        <w:tblLook w:val="00A0"/>
      </w:tblPr>
      <w:tblGrid>
        <w:gridCol w:w="7938"/>
        <w:gridCol w:w="2344"/>
      </w:tblGrid>
      <w:tr w:rsidR="006C757B" w:rsidRPr="00830478" w:rsidTr="00DB269D">
        <w:trPr>
          <w:trHeight w:val="321"/>
        </w:trPr>
        <w:tc>
          <w:tcPr>
            <w:tcW w:w="7938" w:type="dxa"/>
          </w:tcPr>
          <w:p w:rsidR="006C757B" w:rsidRPr="00830478" w:rsidRDefault="006C757B" w:rsidP="00DB269D">
            <w:pPr>
              <w:jc w:val="both"/>
              <w:rPr>
                <w:rFonts w:asciiTheme="minorHAnsi" w:hAnsiTheme="minorHAnsi" w:cstheme="minorHAnsi"/>
                <w:bCs/>
                <w:sz w:val="22"/>
                <w:szCs w:val="22"/>
              </w:rPr>
            </w:pPr>
            <w:r w:rsidRPr="00830478">
              <w:rPr>
                <w:rFonts w:asciiTheme="minorHAnsi" w:hAnsiTheme="minorHAnsi" w:cstheme="minorHAnsi"/>
                <w:bCs/>
                <w:sz w:val="22"/>
                <w:szCs w:val="22"/>
              </w:rPr>
              <w:t>e  di individuare quale Responsabile del Procedimento del presente atto:</w:t>
            </w:r>
          </w:p>
        </w:tc>
        <w:tc>
          <w:tcPr>
            <w:tcW w:w="2344" w:type="dxa"/>
          </w:tcPr>
          <w:p w:rsidR="006C757B" w:rsidRPr="00830478" w:rsidRDefault="006C757B" w:rsidP="00DB269D">
            <w:pPr>
              <w:jc w:val="both"/>
              <w:rPr>
                <w:rFonts w:asciiTheme="minorHAnsi" w:hAnsiTheme="minorHAnsi" w:cstheme="minorHAnsi"/>
                <w:bCs/>
                <w:sz w:val="22"/>
                <w:szCs w:val="22"/>
              </w:rPr>
            </w:pPr>
            <w:r w:rsidRPr="00830478">
              <w:rPr>
                <w:rFonts w:asciiTheme="minorHAnsi" w:hAnsiTheme="minorHAnsi" w:cstheme="minorHAnsi"/>
                <w:bCs/>
                <w:sz w:val="22"/>
                <w:szCs w:val="22"/>
              </w:rPr>
              <w:t>Barbara Bruni</w:t>
            </w:r>
          </w:p>
        </w:tc>
      </w:tr>
      <w:tr w:rsidR="006C757B" w:rsidRPr="00830478" w:rsidTr="00DB269D">
        <w:trPr>
          <w:trHeight w:val="321"/>
        </w:trPr>
        <w:tc>
          <w:tcPr>
            <w:tcW w:w="7938" w:type="dxa"/>
            <w:tcBorders>
              <w:bottom w:val="dotted" w:sz="4" w:space="0" w:color="C6D9F1"/>
            </w:tcBorders>
          </w:tcPr>
          <w:p w:rsidR="006C757B" w:rsidRPr="00830478" w:rsidRDefault="006C757B" w:rsidP="00DB269D">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Per l’attuazione del presente deliberazione sotto il coordinamento del </w:t>
            </w:r>
            <w:r w:rsidR="000E1FC5">
              <w:rPr>
                <w:rFonts w:asciiTheme="minorHAnsi" w:hAnsiTheme="minorHAnsi" w:cstheme="minorHAnsi"/>
                <w:bCs/>
                <w:sz w:val="22"/>
                <w:szCs w:val="22"/>
              </w:rPr>
              <w:t>Presidente</w:t>
            </w:r>
          </w:p>
        </w:tc>
        <w:tc>
          <w:tcPr>
            <w:tcW w:w="2344" w:type="dxa"/>
            <w:tcBorders>
              <w:bottom w:val="dotted" w:sz="4" w:space="0" w:color="C6D9F1"/>
            </w:tcBorders>
          </w:tcPr>
          <w:p w:rsidR="006C757B" w:rsidRPr="00830478" w:rsidRDefault="006C757B" w:rsidP="00DB269D">
            <w:pPr>
              <w:jc w:val="both"/>
              <w:rPr>
                <w:rFonts w:asciiTheme="minorHAnsi" w:hAnsiTheme="minorHAnsi" w:cstheme="minorHAnsi"/>
                <w:bCs/>
                <w:sz w:val="22"/>
                <w:szCs w:val="22"/>
              </w:rPr>
            </w:pPr>
            <w:r w:rsidRPr="00830478">
              <w:rPr>
                <w:rFonts w:asciiTheme="minorHAnsi" w:hAnsiTheme="minorHAnsi" w:cstheme="minorHAnsi"/>
                <w:bCs/>
                <w:sz w:val="22"/>
                <w:szCs w:val="22"/>
              </w:rPr>
              <w:t>Andrea Sisti</w:t>
            </w:r>
          </w:p>
        </w:tc>
      </w:tr>
    </w:tbl>
    <w:p w:rsidR="006B40D4" w:rsidRPr="00830478" w:rsidRDefault="006B40D4" w:rsidP="002B0AB1">
      <w:pPr>
        <w:jc w:val="both"/>
        <w:rPr>
          <w:rFonts w:asciiTheme="minorHAnsi" w:hAnsiTheme="minorHAnsi" w:cstheme="minorHAnsi"/>
          <w:bCs/>
        </w:rPr>
      </w:pPr>
    </w:p>
    <w:tbl>
      <w:tblPr>
        <w:tblStyle w:val="Grigliatabella"/>
        <w:tblpPr w:leftFromText="141" w:rightFromText="141" w:vertAnchor="text" w:horzAnchor="margin" w:tblpXSpec="center" w:tblpY="122"/>
        <w:tblW w:w="10063" w:type="dxa"/>
        <w:tblBorders>
          <w:top w:val="dotted" w:sz="4" w:space="0" w:color="C6D9F1" w:themeColor="text2" w:themeTint="33"/>
          <w:left w:val="dotted" w:sz="4" w:space="0" w:color="C6D9F1" w:themeColor="text2" w:themeTint="33"/>
          <w:bottom w:val="dotted" w:sz="4" w:space="0" w:color="C6D9F1" w:themeColor="text2" w:themeTint="33"/>
          <w:right w:val="dotted" w:sz="4" w:space="0" w:color="C6D9F1" w:themeColor="text2" w:themeTint="33"/>
          <w:insideH w:val="dotted" w:sz="4" w:space="0" w:color="C6D9F1" w:themeColor="text2" w:themeTint="33"/>
          <w:insideV w:val="dotted" w:sz="4" w:space="0" w:color="C6D9F1" w:themeColor="text2" w:themeTint="33"/>
        </w:tblBorders>
        <w:tblLayout w:type="fixed"/>
        <w:tblLook w:val="04A0"/>
      </w:tblPr>
      <w:tblGrid>
        <w:gridCol w:w="675"/>
        <w:gridCol w:w="3377"/>
        <w:gridCol w:w="854"/>
        <w:gridCol w:w="2556"/>
        <w:gridCol w:w="1299"/>
        <w:gridCol w:w="1302"/>
      </w:tblGrid>
      <w:tr w:rsidR="00965A69" w:rsidRPr="00830478" w:rsidTr="00A9445F">
        <w:trPr>
          <w:trHeight w:val="268"/>
        </w:trPr>
        <w:tc>
          <w:tcPr>
            <w:tcW w:w="675" w:type="dxa"/>
          </w:tcPr>
          <w:p w:rsidR="00965A69" w:rsidRPr="00436BB4" w:rsidRDefault="00965A69" w:rsidP="002B0AB1">
            <w:pPr>
              <w:jc w:val="both"/>
              <w:rPr>
                <w:rFonts w:asciiTheme="minorHAnsi" w:hAnsiTheme="minorHAnsi" w:cstheme="minorHAnsi"/>
                <w:b/>
              </w:rPr>
            </w:pPr>
            <w:r w:rsidRPr="00436BB4">
              <w:rPr>
                <w:rFonts w:asciiTheme="minorHAnsi" w:hAnsiTheme="minorHAnsi" w:cstheme="minorHAnsi"/>
                <w:b/>
              </w:rPr>
              <w:t>15</w:t>
            </w:r>
            <w:r w:rsidR="00A9445F" w:rsidRPr="00436BB4">
              <w:rPr>
                <w:rFonts w:asciiTheme="minorHAnsi" w:hAnsiTheme="minorHAnsi" w:cstheme="minorHAnsi"/>
                <w:b/>
              </w:rPr>
              <w:t>.</w:t>
            </w:r>
          </w:p>
        </w:tc>
        <w:tc>
          <w:tcPr>
            <w:tcW w:w="9388" w:type="dxa"/>
            <w:gridSpan w:val="5"/>
          </w:tcPr>
          <w:p w:rsidR="00965A69" w:rsidRPr="00436BB4" w:rsidRDefault="00965A69" w:rsidP="002B0AB1">
            <w:pPr>
              <w:ind w:left="1"/>
              <w:jc w:val="both"/>
              <w:rPr>
                <w:rFonts w:asciiTheme="minorHAnsi" w:hAnsiTheme="minorHAnsi"/>
                <w:b/>
              </w:rPr>
            </w:pPr>
            <w:r w:rsidRPr="00436BB4">
              <w:rPr>
                <w:rFonts w:asciiTheme="minorHAnsi" w:hAnsiTheme="minorHAnsi"/>
                <w:b/>
              </w:rPr>
              <w:t>Fascicolo aziendale: esame e determinazioni.</w:t>
            </w:r>
          </w:p>
        </w:tc>
      </w:tr>
      <w:tr w:rsidR="00965A69" w:rsidRPr="00830478" w:rsidTr="00C44AC5">
        <w:trPr>
          <w:trHeight w:val="174"/>
        </w:trPr>
        <w:tc>
          <w:tcPr>
            <w:tcW w:w="675" w:type="dxa"/>
          </w:tcPr>
          <w:p w:rsidR="00965A69" w:rsidRPr="00830478" w:rsidRDefault="00965A69" w:rsidP="002B0AB1">
            <w:pPr>
              <w:jc w:val="both"/>
              <w:rPr>
                <w:rFonts w:asciiTheme="minorHAnsi" w:hAnsiTheme="minorHAnsi" w:cstheme="minorHAnsi"/>
                <w:sz w:val="22"/>
                <w:szCs w:val="22"/>
              </w:rPr>
            </w:pPr>
            <w:r w:rsidRPr="00830478">
              <w:rPr>
                <w:rFonts w:asciiTheme="minorHAnsi" w:hAnsiTheme="minorHAnsi" w:cstheme="minorHAnsi"/>
                <w:sz w:val="22"/>
                <w:szCs w:val="22"/>
              </w:rPr>
              <w:t>a)</w:t>
            </w:r>
          </w:p>
        </w:tc>
        <w:tc>
          <w:tcPr>
            <w:tcW w:w="3377" w:type="dxa"/>
          </w:tcPr>
          <w:p w:rsidR="00965A69" w:rsidRPr="00830478" w:rsidRDefault="00965A69" w:rsidP="002B0AB1">
            <w:pPr>
              <w:jc w:val="both"/>
              <w:rPr>
                <w:rFonts w:asciiTheme="minorHAnsi" w:hAnsiTheme="minorHAnsi" w:cstheme="minorHAnsi"/>
                <w:sz w:val="22"/>
                <w:szCs w:val="22"/>
              </w:rPr>
            </w:pPr>
            <w:r w:rsidRPr="00830478">
              <w:rPr>
                <w:rFonts w:asciiTheme="minorHAnsi" w:hAnsiTheme="minorHAnsi" w:cstheme="minorHAnsi"/>
                <w:sz w:val="22"/>
                <w:szCs w:val="22"/>
              </w:rPr>
              <w:t xml:space="preserve">Proposta atto deliberativo n. </w:t>
            </w:r>
          </w:p>
        </w:tc>
        <w:tc>
          <w:tcPr>
            <w:tcW w:w="854" w:type="dxa"/>
          </w:tcPr>
          <w:p w:rsidR="00965A69" w:rsidRPr="00830478" w:rsidRDefault="00965A69" w:rsidP="002B0AB1">
            <w:pPr>
              <w:jc w:val="both"/>
              <w:rPr>
                <w:rFonts w:asciiTheme="minorHAnsi" w:hAnsiTheme="minorHAnsi" w:cstheme="minorHAnsi"/>
                <w:b/>
                <w:sz w:val="22"/>
                <w:szCs w:val="22"/>
              </w:rPr>
            </w:pPr>
            <w:r w:rsidRPr="00830478">
              <w:rPr>
                <w:rFonts w:asciiTheme="minorHAnsi" w:hAnsiTheme="minorHAnsi" w:cstheme="minorHAnsi"/>
                <w:b/>
                <w:sz w:val="22"/>
                <w:szCs w:val="22"/>
              </w:rPr>
              <w:t>15</w:t>
            </w:r>
          </w:p>
        </w:tc>
        <w:tc>
          <w:tcPr>
            <w:tcW w:w="2556" w:type="dxa"/>
          </w:tcPr>
          <w:p w:rsidR="00965A69" w:rsidRPr="00830478" w:rsidRDefault="00965A69" w:rsidP="002B0AB1">
            <w:pPr>
              <w:jc w:val="both"/>
              <w:rPr>
                <w:rFonts w:asciiTheme="minorHAnsi" w:hAnsiTheme="minorHAnsi" w:cstheme="minorHAnsi"/>
                <w:sz w:val="22"/>
                <w:szCs w:val="22"/>
              </w:rPr>
            </w:pPr>
            <w:r w:rsidRPr="00830478">
              <w:rPr>
                <w:rFonts w:asciiTheme="minorHAnsi" w:hAnsiTheme="minorHAnsi" w:cstheme="minorHAnsi"/>
                <w:sz w:val="22"/>
                <w:szCs w:val="22"/>
              </w:rPr>
              <w:t xml:space="preserve">Relatore </w:t>
            </w:r>
            <w:r w:rsidRPr="00830478">
              <w:rPr>
                <w:rFonts w:asciiTheme="minorHAnsi" w:hAnsiTheme="minorHAnsi" w:cstheme="minorHAnsi"/>
                <w:b/>
                <w:sz w:val="22"/>
                <w:szCs w:val="22"/>
              </w:rPr>
              <w:t>Sisti</w:t>
            </w:r>
          </w:p>
        </w:tc>
        <w:tc>
          <w:tcPr>
            <w:tcW w:w="1299" w:type="dxa"/>
          </w:tcPr>
          <w:p w:rsidR="00965A69" w:rsidRPr="00830478" w:rsidRDefault="00965A69" w:rsidP="002B0AB1">
            <w:pPr>
              <w:jc w:val="both"/>
              <w:rPr>
                <w:rFonts w:asciiTheme="minorHAnsi" w:hAnsiTheme="minorHAnsi" w:cstheme="minorHAnsi"/>
                <w:sz w:val="22"/>
                <w:szCs w:val="22"/>
              </w:rPr>
            </w:pPr>
            <w:r w:rsidRPr="00830478">
              <w:rPr>
                <w:rFonts w:asciiTheme="minorHAnsi" w:hAnsiTheme="minorHAnsi" w:cstheme="minorHAnsi"/>
                <w:sz w:val="22"/>
                <w:szCs w:val="22"/>
              </w:rPr>
              <w:t>Allegato</w:t>
            </w:r>
          </w:p>
        </w:tc>
        <w:tc>
          <w:tcPr>
            <w:tcW w:w="1302" w:type="dxa"/>
          </w:tcPr>
          <w:p w:rsidR="00965A69" w:rsidRPr="00830478" w:rsidRDefault="00965A69" w:rsidP="002B0AB1">
            <w:pPr>
              <w:jc w:val="center"/>
              <w:rPr>
                <w:rFonts w:asciiTheme="minorHAnsi" w:hAnsiTheme="minorHAnsi" w:cstheme="minorHAnsi"/>
                <w:sz w:val="22"/>
                <w:szCs w:val="22"/>
              </w:rPr>
            </w:pPr>
            <w:r w:rsidRPr="00830478">
              <w:rPr>
                <w:rFonts w:asciiTheme="minorHAnsi" w:hAnsiTheme="minorHAnsi" w:cstheme="minorHAnsi"/>
                <w:sz w:val="22"/>
                <w:szCs w:val="22"/>
              </w:rPr>
              <w:t>1</w:t>
            </w:r>
          </w:p>
        </w:tc>
      </w:tr>
    </w:tbl>
    <w:tbl>
      <w:tblPr>
        <w:tblW w:w="10345" w:type="dxa"/>
        <w:tblInd w:w="-106" w:type="dxa"/>
        <w:tblBorders>
          <w:top w:val="dotted" w:sz="4" w:space="0" w:color="C6D9F1"/>
          <w:left w:val="dotted" w:sz="4" w:space="0" w:color="C6D9F1"/>
          <w:bottom w:val="dotted" w:sz="4" w:space="0" w:color="C6D9F1"/>
          <w:right w:val="dotted" w:sz="4" w:space="0" w:color="C6D9F1"/>
          <w:insideH w:val="dotted" w:sz="4" w:space="0" w:color="C6D9F1"/>
          <w:insideV w:val="dotted" w:sz="4" w:space="0" w:color="C6D9F1"/>
        </w:tblBorders>
        <w:tblLook w:val="00A0"/>
      </w:tblPr>
      <w:tblGrid>
        <w:gridCol w:w="2753"/>
        <w:gridCol w:w="1337"/>
        <w:gridCol w:w="255"/>
        <w:gridCol w:w="1430"/>
        <w:gridCol w:w="843"/>
        <w:gridCol w:w="878"/>
        <w:gridCol w:w="987"/>
        <w:gridCol w:w="988"/>
        <w:gridCol w:w="874"/>
      </w:tblGrid>
      <w:tr w:rsidR="000E1FC5" w:rsidRPr="00830478" w:rsidTr="00436BB4">
        <w:trPr>
          <w:trHeight w:val="828"/>
        </w:trPr>
        <w:tc>
          <w:tcPr>
            <w:tcW w:w="2766" w:type="dxa"/>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Presiede Andrea Sisti</w:t>
            </w:r>
          </w:p>
        </w:tc>
        <w:tc>
          <w:tcPr>
            <w:tcW w:w="1594" w:type="dxa"/>
            <w:gridSpan w:val="2"/>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In qualità di </w:t>
            </w:r>
            <w:r>
              <w:rPr>
                <w:rFonts w:asciiTheme="minorHAnsi" w:hAnsiTheme="minorHAnsi" w:cstheme="minorHAnsi"/>
                <w:bCs/>
                <w:sz w:val="22"/>
                <w:szCs w:val="22"/>
              </w:rPr>
              <w:t>Presidente</w:t>
            </w:r>
          </w:p>
        </w:tc>
        <w:tc>
          <w:tcPr>
            <w:tcW w:w="5985" w:type="dxa"/>
            <w:gridSpan w:val="6"/>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il quale constatato che il numero dei presenti è legale per l’adunanza, mette in discussione l’argomento segnato in oggetto e la relativa votazione.</w:t>
            </w:r>
          </w:p>
        </w:tc>
      </w:tr>
      <w:tr w:rsidR="000E1FC5" w:rsidRPr="00830478" w:rsidTr="00436BB4">
        <w:trPr>
          <w:trHeight w:val="492"/>
        </w:trPr>
        <w:tc>
          <w:tcPr>
            <w:tcW w:w="2766" w:type="dxa"/>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Verbalizza Riccardo Pisanti</w:t>
            </w:r>
          </w:p>
        </w:tc>
        <w:tc>
          <w:tcPr>
            <w:tcW w:w="7579" w:type="dxa"/>
            <w:gridSpan w:val="8"/>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nella qualità di Consigliere Segretario</w:t>
            </w:r>
          </w:p>
          <w:p w:rsidR="000E1FC5" w:rsidRPr="00830478" w:rsidRDefault="000E1FC5" w:rsidP="000E1FC5">
            <w:pPr>
              <w:jc w:val="both"/>
              <w:rPr>
                <w:rFonts w:asciiTheme="minorHAnsi" w:hAnsiTheme="minorHAnsi" w:cstheme="minorHAnsi"/>
                <w:sz w:val="22"/>
                <w:szCs w:val="22"/>
              </w:rPr>
            </w:pPr>
          </w:p>
        </w:tc>
      </w:tr>
      <w:tr w:rsidR="003E3BC0" w:rsidRPr="00830478" w:rsidTr="00436BB4">
        <w:tblPrEx>
          <w:tblBorders>
            <w:top w:val="single" w:sz="4" w:space="0" w:color="000000"/>
            <w:left w:val="single" w:sz="4" w:space="0" w:color="000000"/>
            <w:bottom w:val="single" w:sz="4" w:space="0" w:color="000000"/>
            <w:right w:val="single" w:sz="4" w:space="0" w:color="000000"/>
          </w:tblBorders>
        </w:tblPrEx>
        <w:trPr>
          <w:trHeight w:val="183"/>
        </w:trPr>
        <w:tc>
          <w:tcPr>
            <w:tcW w:w="4105" w:type="dxa"/>
            <w:gridSpan w:val="2"/>
            <w:tcBorders>
              <w:top w:val="single" w:sz="4" w:space="0" w:color="000000"/>
              <w:bottom w:val="single" w:sz="4" w:space="0" w:color="000000"/>
            </w:tcBorders>
            <w:shd w:val="pct5" w:color="auto" w:fill="auto"/>
          </w:tcPr>
          <w:p w:rsidR="003E3BC0" w:rsidRPr="00830478" w:rsidRDefault="003E3BC0" w:rsidP="002B0AB1">
            <w:pPr>
              <w:ind w:rightChars="190" w:right="456"/>
              <w:jc w:val="both"/>
              <w:rPr>
                <w:rFonts w:asciiTheme="minorHAnsi" w:hAnsiTheme="minorHAnsi" w:cstheme="minorHAnsi"/>
                <w:b/>
                <w:bCs/>
                <w:sz w:val="22"/>
                <w:szCs w:val="22"/>
              </w:rPr>
            </w:pPr>
            <w:r w:rsidRPr="00830478">
              <w:rPr>
                <w:rFonts w:asciiTheme="minorHAnsi" w:hAnsiTheme="minorHAnsi" w:cstheme="minorHAnsi"/>
                <w:b/>
                <w:bCs/>
                <w:i/>
                <w:iCs/>
                <w:sz w:val="22"/>
                <w:szCs w:val="22"/>
              </w:rPr>
              <w:t>Consiglieri</w:t>
            </w:r>
          </w:p>
        </w:tc>
        <w:tc>
          <w:tcPr>
            <w:tcW w:w="1687" w:type="dxa"/>
            <w:gridSpan w:val="2"/>
            <w:tcBorders>
              <w:top w:val="single" w:sz="4" w:space="0" w:color="000000"/>
              <w:bottom w:val="single" w:sz="4" w:space="0" w:color="000000"/>
              <w:right w:val="single" w:sz="4" w:space="0" w:color="000000"/>
            </w:tcBorders>
            <w:shd w:val="pct5" w:color="auto" w:fill="auto"/>
          </w:tcPr>
          <w:p w:rsidR="003E3BC0" w:rsidRPr="00830478" w:rsidRDefault="003E3BC0"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 xml:space="preserve">Carica </w:t>
            </w:r>
          </w:p>
        </w:tc>
        <w:tc>
          <w:tcPr>
            <w:tcW w:w="844" w:type="dxa"/>
            <w:tcBorders>
              <w:top w:val="single" w:sz="4" w:space="0" w:color="000000"/>
              <w:left w:val="single" w:sz="4" w:space="0" w:color="000000"/>
              <w:bottom w:val="single" w:sz="4" w:space="0" w:color="000000"/>
              <w:right w:val="single" w:sz="4" w:space="0" w:color="000000"/>
            </w:tcBorders>
            <w:shd w:val="pct5" w:color="auto" w:fill="auto"/>
          </w:tcPr>
          <w:p w:rsidR="003E3BC0" w:rsidRPr="00830478" w:rsidRDefault="003E3BC0" w:rsidP="002B0AB1">
            <w:pPr>
              <w:ind w:left="-108"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Presenti</w:t>
            </w:r>
          </w:p>
        </w:tc>
        <w:tc>
          <w:tcPr>
            <w:tcW w:w="869" w:type="dxa"/>
            <w:tcBorders>
              <w:top w:val="single" w:sz="4" w:space="0" w:color="000000"/>
              <w:left w:val="single" w:sz="4" w:space="0" w:color="000000"/>
              <w:bottom w:val="single" w:sz="4" w:space="0" w:color="000000"/>
              <w:right w:val="single" w:sz="4" w:space="0" w:color="000000"/>
            </w:tcBorders>
            <w:shd w:val="pct5" w:color="auto" w:fill="auto"/>
          </w:tcPr>
          <w:p w:rsidR="003E3BC0" w:rsidRPr="00830478" w:rsidRDefault="003E3BC0"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Assenti</w:t>
            </w:r>
          </w:p>
        </w:tc>
        <w:tc>
          <w:tcPr>
            <w:tcW w:w="987" w:type="dxa"/>
            <w:tcBorders>
              <w:top w:val="single" w:sz="4" w:space="0" w:color="000000"/>
              <w:left w:val="single" w:sz="4" w:space="0" w:color="000000"/>
              <w:bottom w:val="single" w:sz="4" w:space="0" w:color="000000"/>
              <w:right w:val="single" w:sz="4" w:space="0" w:color="000000"/>
            </w:tcBorders>
            <w:shd w:val="pct5" w:color="auto" w:fill="auto"/>
          </w:tcPr>
          <w:p w:rsidR="003E3BC0" w:rsidRPr="00830478" w:rsidRDefault="003E3BC0" w:rsidP="002B0AB1">
            <w:pPr>
              <w:ind w:left="-109"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Favorevoli</w:t>
            </w:r>
          </w:p>
        </w:tc>
        <w:tc>
          <w:tcPr>
            <w:tcW w:w="988" w:type="dxa"/>
            <w:tcBorders>
              <w:top w:val="single" w:sz="4" w:space="0" w:color="000000"/>
              <w:left w:val="single" w:sz="4" w:space="0" w:color="000000"/>
              <w:bottom w:val="single" w:sz="4" w:space="0" w:color="000000"/>
              <w:right w:val="single" w:sz="4" w:space="0" w:color="000000"/>
            </w:tcBorders>
            <w:shd w:val="pct5" w:color="auto" w:fill="auto"/>
          </w:tcPr>
          <w:p w:rsidR="003E3BC0" w:rsidRPr="00830478" w:rsidRDefault="003E3BC0"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Contrari</w:t>
            </w:r>
          </w:p>
        </w:tc>
        <w:tc>
          <w:tcPr>
            <w:tcW w:w="865" w:type="dxa"/>
            <w:tcBorders>
              <w:top w:val="single" w:sz="4" w:space="0" w:color="000000"/>
              <w:left w:val="single" w:sz="4" w:space="0" w:color="000000"/>
              <w:bottom w:val="single" w:sz="4" w:space="0" w:color="000000"/>
            </w:tcBorders>
            <w:shd w:val="pct5" w:color="auto" w:fill="auto"/>
          </w:tcPr>
          <w:p w:rsidR="003E3BC0" w:rsidRPr="00830478" w:rsidRDefault="003E3BC0" w:rsidP="002B0AB1">
            <w:pPr>
              <w:ind w:left="-109"/>
              <w:jc w:val="center"/>
              <w:rPr>
                <w:rFonts w:asciiTheme="minorHAnsi" w:hAnsiTheme="minorHAnsi" w:cstheme="minorHAnsi"/>
                <w:b/>
                <w:bCs/>
                <w:sz w:val="22"/>
                <w:szCs w:val="22"/>
              </w:rPr>
            </w:pPr>
            <w:r w:rsidRPr="00830478">
              <w:rPr>
                <w:rFonts w:asciiTheme="minorHAnsi" w:hAnsiTheme="minorHAnsi" w:cstheme="minorHAnsi"/>
                <w:b/>
                <w:bCs/>
                <w:i/>
                <w:iCs/>
                <w:sz w:val="22"/>
                <w:szCs w:val="22"/>
              </w:rPr>
              <w:t>Astenuti</w:t>
            </w:r>
          </w:p>
        </w:tc>
      </w:tr>
      <w:tr w:rsidR="0046337A" w:rsidRPr="00830478" w:rsidTr="00436BB4">
        <w:tblPrEx>
          <w:tblBorders>
            <w:top w:val="single" w:sz="4" w:space="0" w:color="000000"/>
            <w:left w:val="single" w:sz="4" w:space="0" w:color="000000"/>
            <w:bottom w:val="single" w:sz="4" w:space="0" w:color="000000"/>
            <w:right w:val="single" w:sz="4" w:space="0" w:color="000000"/>
          </w:tblBorders>
        </w:tblPrEx>
        <w:trPr>
          <w:trHeight w:val="183"/>
        </w:trPr>
        <w:tc>
          <w:tcPr>
            <w:tcW w:w="4105" w:type="dxa"/>
            <w:gridSpan w:val="2"/>
            <w:tcBorders>
              <w:top w:val="single" w:sz="4" w:space="0" w:color="000000"/>
            </w:tcBorders>
          </w:tcPr>
          <w:p w:rsidR="0046337A" w:rsidRPr="00830478" w:rsidRDefault="0046337A"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Andrea Sisti</w:t>
            </w:r>
          </w:p>
        </w:tc>
        <w:tc>
          <w:tcPr>
            <w:tcW w:w="1687" w:type="dxa"/>
            <w:gridSpan w:val="2"/>
            <w:tcBorders>
              <w:top w:val="single" w:sz="4" w:space="0" w:color="000000"/>
              <w:right w:val="single" w:sz="4" w:space="0" w:color="000000"/>
            </w:tcBorders>
          </w:tcPr>
          <w:p w:rsidR="0046337A" w:rsidRPr="00830478" w:rsidRDefault="000E1FC5" w:rsidP="002B0AB1">
            <w:pPr>
              <w:ind w:rightChars="-53" w:right="-127"/>
              <w:rPr>
                <w:rFonts w:asciiTheme="minorHAnsi" w:hAnsiTheme="minorHAnsi" w:cstheme="minorHAnsi"/>
                <w:sz w:val="22"/>
                <w:szCs w:val="22"/>
              </w:rPr>
            </w:pPr>
            <w:r>
              <w:rPr>
                <w:rFonts w:asciiTheme="minorHAnsi" w:hAnsiTheme="minorHAnsi" w:cstheme="minorHAnsi"/>
                <w:sz w:val="22"/>
                <w:szCs w:val="22"/>
              </w:rPr>
              <w:t>Presidente</w:t>
            </w:r>
          </w:p>
        </w:tc>
        <w:tc>
          <w:tcPr>
            <w:tcW w:w="844" w:type="dxa"/>
            <w:tcBorders>
              <w:top w:val="single" w:sz="4" w:space="0" w:color="000000"/>
              <w:left w:val="single" w:sz="4" w:space="0" w:color="000000"/>
              <w:bottom w:val="single" w:sz="4" w:space="0" w:color="000000"/>
              <w:right w:val="single" w:sz="4" w:space="0" w:color="000000"/>
            </w:tcBorders>
          </w:tcPr>
          <w:p w:rsidR="0046337A" w:rsidRPr="00830478" w:rsidRDefault="0046337A"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69" w:type="dxa"/>
            <w:tcBorders>
              <w:top w:val="single" w:sz="4" w:space="0" w:color="000000"/>
              <w:left w:val="single" w:sz="4" w:space="0" w:color="000000"/>
              <w:bottom w:val="single" w:sz="4" w:space="0" w:color="000000"/>
              <w:right w:val="single" w:sz="4" w:space="0" w:color="000000"/>
            </w:tcBorders>
          </w:tcPr>
          <w:p w:rsidR="0046337A" w:rsidRPr="00830478" w:rsidRDefault="0046337A" w:rsidP="00DB269D">
            <w:pPr>
              <w:jc w:val="center"/>
              <w:rPr>
                <w:rFonts w:asciiTheme="minorHAnsi" w:hAnsiTheme="minorHAnsi" w:cstheme="minorHAnsi"/>
                <w:sz w:val="22"/>
                <w:szCs w:val="22"/>
              </w:rPr>
            </w:pPr>
          </w:p>
        </w:tc>
        <w:tc>
          <w:tcPr>
            <w:tcW w:w="987" w:type="dxa"/>
            <w:tcBorders>
              <w:top w:val="single" w:sz="4" w:space="0" w:color="000000"/>
              <w:left w:val="single" w:sz="4" w:space="0" w:color="000000"/>
              <w:bottom w:val="single" w:sz="4" w:space="0" w:color="000000"/>
              <w:right w:val="single" w:sz="4" w:space="0" w:color="000000"/>
            </w:tcBorders>
          </w:tcPr>
          <w:p w:rsidR="0046337A" w:rsidRPr="00830478" w:rsidRDefault="0046337A"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88" w:type="dxa"/>
            <w:tcBorders>
              <w:top w:val="single" w:sz="4" w:space="0" w:color="000000"/>
              <w:left w:val="single" w:sz="4" w:space="0" w:color="000000"/>
              <w:bottom w:val="single" w:sz="4" w:space="0" w:color="000000"/>
              <w:right w:val="single" w:sz="4" w:space="0" w:color="000000"/>
            </w:tcBorders>
          </w:tcPr>
          <w:p w:rsidR="0046337A" w:rsidRPr="00830478" w:rsidRDefault="0046337A" w:rsidP="002B0AB1">
            <w:pPr>
              <w:jc w:val="center"/>
              <w:rPr>
                <w:rFonts w:asciiTheme="minorHAnsi" w:hAnsiTheme="minorHAnsi" w:cstheme="minorHAnsi"/>
                <w:sz w:val="22"/>
                <w:szCs w:val="22"/>
              </w:rPr>
            </w:pPr>
          </w:p>
        </w:tc>
        <w:tc>
          <w:tcPr>
            <w:tcW w:w="865" w:type="dxa"/>
            <w:tcBorders>
              <w:top w:val="single" w:sz="4" w:space="0" w:color="000000"/>
              <w:left w:val="single" w:sz="4" w:space="0" w:color="000000"/>
              <w:bottom w:val="single" w:sz="4" w:space="0" w:color="000000"/>
            </w:tcBorders>
          </w:tcPr>
          <w:p w:rsidR="0046337A" w:rsidRPr="00830478" w:rsidRDefault="0046337A" w:rsidP="002B0AB1">
            <w:pPr>
              <w:ind w:left="-109"/>
              <w:jc w:val="center"/>
              <w:rPr>
                <w:rFonts w:asciiTheme="minorHAnsi" w:hAnsiTheme="minorHAnsi" w:cstheme="minorHAnsi"/>
                <w:sz w:val="22"/>
                <w:szCs w:val="22"/>
              </w:rPr>
            </w:pPr>
          </w:p>
        </w:tc>
      </w:tr>
      <w:tr w:rsidR="0046337A" w:rsidRPr="00830478" w:rsidTr="00436BB4">
        <w:tblPrEx>
          <w:tblBorders>
            <w:top w:val="single" w:sz="4" w:space="0" w:color="000000"/>
            <w:left w:val="single" w:sz="4" w:space="0" w:color="000000"/>
            <w:bottom w:val="single" w:sz="4" w:space="0" w:color="000000"/>
            <w:right w:val="single" w:sz="4" w:space="0" w:color="000000"/>
          </w:tblBorders>
        </w:tblPrEx>
        <w:trPr>
          <w:trHeight w:val="183"/>
        </w:trPr>
        <w:tc>
          <w:tcPr>
            <w:tcW w:w="4105" w:type="dxa"/>
            <w:gridSpan w:val="2"/>
          </w:tcPr>
          <w:p w:rsidR="0046337A" w:rsidRPr="00830478" w:rsidRDefault="0046337A"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Rosanna Zari</w:t>
            </w:r>
          </w:p>
        </w:tc>
        <w:tc>
          <w:tcPr>
            <w:tcW w:w="1687" w:type="dxa"/>
            <w:gridSpan w:val="2"/>
            <w:tcBorders>
              <w:right w:val="single" w:sz="4" w:space="0" w:color="000000"/>
            </w:tcBorders>
          </w:tcPr>
          <w:p w:rsidR="0046337A" w:rsidRPr="00830478" w:rsidRDefault="0046337A"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Vice</w:t>
            </w:r>
            <w:r w:rsidR="000E1FC5">
              <w:rPr>
                <w:rFonts w:asciiTheme="minorHAnsi" w:hAnsiTheme="minorHAnsi" w:cstheme="minorHAnsi"/>
                <w:sz w:val="22"/>
                <w:szCs w:val="22"/>
              </w:rPr>
              <w:t>Presidente</w:t>
            </w:r>
          </w:p>
        </w:tc>
        <w:tc>
          <w:tcPr>
            <w:tcW w:w="844" w:type="dxa"/>
            <w:tcBorders>
              <w:top w:val="single" w:sz="4" w:space="0" w:color="000000"/>
              <w:left w:val="single" w:sz="4" w:space="0" w:color="000000"/>
              <w:bottom w:val="single" w:sz="4" w:space="0" w:color="000000"/>
              <w:right w:val="single" w:sz="4" w:space="0" w:color="000000"/>
            </w:tcBorders>
          </w:tcPr>
          <w:p w:rsidR="0046337A" w:rsidRPr="00830478" w:rsidRDefault="0046337A"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69" w:type="dxa"/>
            <w:tcBorders>
              <w:top w:val="single" w:sz="4" w:space="0" w:color="000000"/>
              <w:left w:val="single" w:sz="4" w:space="0" w:color="000000"/>
              <w:bottom w:val="single" w:sz="4" w:space="0" w:color="000000"/>
              <w:right w:val="single" w:sz="4" w:space="0" w:color="000000"/>
            </w:tcBorders>
          </w:tcPr>
          <w:p w:rsidR="0046337A" w:rsidRPr="00830478" w:rsidRDefault="0046337A" w:rsidP="00DB269D">
            <w:pPr>
              <w:jc w:val="center"/>
              <w:rPr>
                <w:rFonts w:asciiTheme="minorHAnsi" w:hAnsiTheme="minorHAnsi" w:cstheme="minorHAnsi"/>
                <w:sz w:val="22"/>
                <w:szCs w:val="22"/>
              </w:rPr>
            </w:pPr>
          </w:p>
        </w:tc>
        <w:tc>
          <w:tcPr>
            <w:tcW w:w="987" w:type="dxa"/>
            <w:tcBorders>
              <w:top w:val="single" w:sz="4" w:space="0" w:color="000000"/>
              <w:left w:val="single" w:sz="4" w:space="0" w:color="000000"/>
              <w:bottom w:val="single" w:sz="4" w:space="0" w:color="000000"/>
              <w:right w:val="single" w:sz="4" w:space="0" w:color="000000"/>
            </w:tcBorders>
          </w:tcPr>
          <w:p w:rsidR="0046337A" w:rsidRPr="00830478" w:rsidRDefault="0046337A"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88" w:type="dxa"/>
            <w:tcBorders>
              <w:top w:val="single" w:sz="4" w:space="0" w:color="000000"/>
              <w:left w:val="single" w:sz="4" w:space="0" w:color="000000"/>
              <w:bottom w:val="single" w:sz="4" w:space="0" w:color="000000"/>
              <w:right w:val="single" w:sz="4" w:space="0" w:color="000000"/>
            </w:tcBorders>
          </w:tcPr>
          <w:p w:rsidR="0046337A" w:rsidRPr="00830478" w:rsidRDefault="0046337A" w:rsidP="002B0AB1">
            <w:pPr>
              <w:jc w:val="center"/>
              <w:rPr>
                <w:rFonts w:asciiTheme="minorHAnsi" w:hAnsiTheme="minorHAnsi" w:cstheme="minorHAnsi"/>
                <w:sz w:val="22"/>
                <w:szCs w:val="22"/>
              </w:rPr>
            </w:pPr>
          </w:p>
        </w:tc>
        <w:tc>
          <w:tcPr>
            <w:tcW w:w="865" w:type="dxa"/>
            <w:tcBorders>
              <w:top w:val="single" w:sz="4" w:space="0" w:color="000000"/>
              <w:left w:val="single" w:sz="4" w:space="0" w:color="000000"/>
              <w:bottom w:val="single" w:sz="4" w:space="0" w:color="000000"/>
            </w:tcBorders>
          </w:tcPr>
          <w:p w:rsidR="0046337A" w:rsidRPr="00830478" w:rsidRDefault="0046337A" w:rsidP="002B0AB1">
            <w:pPr>
              <w:ind w:left="-109"/>
              <w:jc w:val="center"/>
              <w:rPr>
                <w:rFonts w:asciiTheme="minorHAnsi" w:hAnsiTheme="minorHAnsi" w:cstheme="minorHAnsi"/>
                <w:sz w:val="22"/>
                <w:szCs w:val="22"/>
              </w:rPr>
            </w:pPr>
          </w:p>
        </w:tc>
      </w:tr>
      <w:tr w:rsidR="0046337A" w:rsidRPr="00830478" w:rsidTr="00436BB4">
        <w:tblPrEx>
          <w:tblBorders>
            <w:top w:val="single" w:sz="4" w:space="0" w:color="000000"/>
            <w:left w:val="single" w:sz="4" w:space="0" w:color="000000"/>
            <w:bottom w:val="single" w:sz="4" w:space="0" w:color="000000"/>
            <w:right w:val="single" w:sz="4" w:space="0" w:color="000000"/>
          </w:tblBorders>
        </w:tblPrEx>
        <w:trPr>
          <w:trHeight w:val="183"/>
        </w:trPr>
        <w:tc>
          <w:tcPr>
            <w:tcW w:w="4105" w:type="dxa"/>
            <w:gridSpan w:val="2"/>
          </w:tcPr>
          <w:p w:rsidR="0046337A" w:rsidRPr="00830478" w:rsidRDefault="0046337A"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 xml:space="preserve">Dott. Agr. Riccardo Pisanti </w:t>
            </w:r>
          </w:p>
        </w:tc>
        <w:tc>
          <w:tcPr>
            <w:tcW w:w="1687" w:type="dxa"/>
            <w:gridSpan w:val="2"/>
            <w:tcBorders>
              <w:right w:val="single" w:sz="4" w:space="0" w:color="000000"/>
            </w:tcBorders>
          </w:tcPr>
          <w:p w:rsidR="0046337A" w:rsidRPr="00830478" w:rsidRDefault="0046337A"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Segretario</w:t>
            </w:r>
          </w:p>
        </w:tc>
        <w:tc>
          <w:tcPr>
            <w:tcW w:w="844" w:type="dxa"/>
            <w:tcBorders>
              <w:top w:val="single" w:sz="4" w:space="0" w:color="000000"/>
              <w:left w:val="single" w:sz="4" w:space="0" w:color="000000"/>
              <w:bottom w:val="single" w:sz="4" w:space="0" w:color="000000"/>
              <w:right w:val="single" w:sz="4" w:space="0" w:color="000000"/>
            </w:tcBorders>
          </w:tcPr>
          <w:p w:rsidR="0046337A" w:rsidRPr="00830478" w:rsidRDefault="0046337A"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69" w:type="dxa"/>
            <w:tcBorders>
              <w:top w:val="single" w:sz="4" w:space="0" w:color="000000"/>
              <w:left w:val="single" w:sz="4" w:space="0" w:color="000000"/>
              <w:bottom w:val="single" w:sz="4" w:space="0" w:color="000000"/>
              <w:right w:val="single" w:sz="4" w:space="0" w:color="000000"/>
            </w:tcBorders>
          </w:tcPr>
          <w:p w:rsidR="0046337A" w:rsidRPr="00830478" w:rsidRDefault="0046337A" w:rsidP="00DB269D">
            <w:pPr>
              <w:jc w:val="center"/>
              <w:rPr>
                <w:rFonts w:asciiTheme="minorHAnsi" w:hAnsiTheme="minorHAnsi" w:cstheme="minorHAnsi"/>
                <w:sz w:val="22"/>
                <w:szCs w:val="22"/>
              </w:rPr>
            </w:pPr>
          </w:p>
        </w:tc>
        <w:tc>
          <w:tcPr>
            <w:tcW w:w="987" w:type="dxa"/>
            <w:tcBorders>
              <w:top w:val="single" w:sz="4" w:space="0" w:color="000000"/>
              <w:left w:val="single" w:sz="4" w:space="0" w:color="000000"/>
              <w:bottom w:val="single" w:sz="4" w:space="0" w:color="000000"/>
              <w:right w:val="single" w:sz="4" w:space="0" w:color="000000"/>
            </w:tcBorders>
          </w:tcPr>
          <w:p w:rsidR="0046337A" w:rsidRPr="00830478" w:rsidRDefault="0046337A"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88" w:type="dxa"/>
            <w:tcBorders>
              <w:top w:val="single" w:sz="4" w:space="0" w:color="000000"/>
              <w:left w:val="single" w:sz="4" w:space="0" w:color="000000"/>
              <w:bottom w:val="single" w:sz="4" w:space="0" w:color="000000"/>
              <w:right w:val="single" w:sz="4" w:space="0" w:color="000000"/>
            </w:tcBorders>
          </w:tcPr>
          <w:p w:rsidR="0046337A" w:rsidRPr="00830478" w:rsidRDefault="0046337A" w:rsidP="002B0AB1">
            <w:pPr>
              <w:jc w:val="center"/>
              <w:rPr>
                <w:rFonts w:asciiTheme="minorHAnsi" w:hAnsiTheme="minorHAnsi" w:cstheme="minorHAnsi"/>
                <w:sz w:val="22"/>
                <w:szCs w:val="22"/>
              </w:rPr>
            </w:pPr>
          </w:p>
        </w:tc>
        <w:tc>
          <w:tcPr>
            <w:tcW w:w="865" w:type="dxa"/>
            <w:tcBorders>
              <w:top w:val="single" w:sz="4" w:space="0" w:color="000000"/>
              <w:left w:val="single" w:sz="4" w:space="0" w:color="000000"/>
              <w:bottom w:val="single" w:sz="4" w:space="0" w:color="000000"/>
            </w:tcBorders>
          </w:tcPr>
          <w:p w:rsidR="0046337A" w:rsidRPr="00830478" w:rsidRDefault="0046337A" w:rsidP="002B0AB1">
            <w:pPr>
              <w:ind w:left="-109"/>
              <w:jc w:val="center"/>
              <w:rPr>
                <w:rFonts w:asciiTheme="minorHAnsi" w:hAnsiTheme="minorHAnsi" w:cstheme="minorHAnsi"/>
                <w:sz w:val="22"/>
                <w:szCs w:val="22"/>
              </w:rPr>
            </w:pPr>
          </w:p>
        </w:tc>
      </w:tr>
      <w:tr w:rsidR="0046337A" w:rsidRPr="00830478" w:rsidTr="00436BB4">
        <w:tblPrEx>
          <w:tblBorders>
            <w:top w:val="single" w:sz="4" w:space="0" w:color="000000"/>
            <w:left w:val="single" w:sz="4" w:space="0" w:color="000000"/>
            <w:bottom w:val="single" w:sz="4" w:space="0" w:color="000000"/>
            <w:right w:val="single" w:sz="4" w:space="0" w:color="000000"/>
          </w:tblBorders>
        </w:tblPrEx>
        <w:trPr>
          <w:trHeight w:val="183"/>
        </w:trPr>
        <w:tc>
          <w:tcPr>
            <w:tcW w:w="4105" w:type="dxa"/>
            <w:gridSpan w:val="2"/>
          </w:tcPr>
          <w:p w:rsidR="0046337A" w:rsidRPr="00830478" w:rsidRDefault="0046337A"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Enrico Antignati</w:t>
            </w:r>
          </w:p>
        </w:tc>
        <w:tc>
          <w:tcPr>
            <w:tcW w:w="1687" w:type="dxa"/>
            <w:gridSpan w:val="2"/>
            <w:tcBorders>
              <w:right w:val="single" w:sz="4" w:space="0" w:color="000000"/>
            </w:tcBorders>
          </w:tcPr>
          <w:p w:rsidR="0046337A" w:rsidRPr="00830478" w:rsidRDefault="0046337A"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44" w:type="dxa"/>
            <w:tcBorders>
              <w:top w:val="single" w:sz="4" w:space="0" w:color="000000"/>
              <w:left w:val="single" w:sz="4" w:space="0" w:color="000000"/>
              <w:bottom w:val="single" w:sz="4" w:space="0" w:color="000000"/>
              <w:right w:val="single" w:sz="4" w:space="0" w:color="000000"/>
            </w:tcBorders>
          </w:tcPr>
          <w:p w:rsidR="0046337A" w:rsidRPr="00830478" w:rsidRDefault="0046337A"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69" w:type="dxa"/>
            <w:tcBorders>
              <w:top w:val="single" w:sz="4" w:space="0" w:color="000000"/>
              <w:left w:val="single" w:sz="4" w:space="0" w:color="000000"/>
              <w:bottom w:val="single" w:sz="4" w:space="0" w:color="000000"/>
              <w:right w:val="single" w:sz="4" w:space="0" w:color="000000"/>
            </w:tcBorders>
          </w:tcPr>
          <w:p w:rsidR="0046337A" w:rsidRPr="00830478" w:rsidRDefault="0046337A" w:rsidP="00DB269D">
            <w:pPr>
              <w:jc w:val="center"/>
              <w:rPr>
                <w:rFonts w:asciiTheme="minorHAnsi" w:hAnsiTheme="minorHAnsi" w:cstheme="minorHAnsi"/>
                <w:sz w:val="22"/>
                <w:szCs w:val="22"/>
              </w:rPr>
            </w:pPr>
          </w:p>
        </w:tc>
        <w:tc>
          <w:tcPr>
            <w:tcW w:w="987" w:type="dxa"/>
            <w:tcBorders>
              <w:top w:val="single" w:sz="4" w:space="0" w:color="000000"/>
              <w:left w:val="single" w:sz="4" w:space="0" w:color="000000"/>
              <w:bottom w:val="single" w:sz="4" w:space="0" w:color="000000"/>
              <w:right w:val="single" w:sz="4" w:space="0" w:color="000000"/>
            </w:tcBorders>
          </w:tcPr>
          <w:p w:rsidR="0046337A" w:rsidRPr="00830478" w:rsidRDefault="0046337A"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88" w:type="dxa"/>
            <w:tcBorders>
              <w:top w:val="single" w:sz="4" w:space="0" w:color="000000"/>
              <w:left w:val="single" w:sz="4" w:space="0" w:color="000000"/>
              <w:bottom w:val="single" w:sz="4" w:space="0" w:color="000000"/>
              <w:right w:val="single" w:sz="4" w:space="0" w:color="000000"/>
            </w:tcBorders>
          </w:tcPr>
          <w:p w:rsidR="0046337A" w:rsidRPr="00830478" w:rsidRDefault="0046337A" w:rsidP="002B0AB1">
            <w:pPr>
              <w:jc w:val="center"/>
              <w:rPr>
                <w:rFonts w:asciiTheme="minorHAnsi" w:hAnsiTheme="minorHAnsi" w:cstheme="minorHAnsi"/>
                <w:sz w:val="22"/>
                <w:szCs w:val="22"/>
              </w:rPr>
            </w:pPr>
          </w:p>
        </w:tc>
        <w:tc>
          <w:tcPr>
            <w:tcW w:w="865" w:type="dxa"/>
            <w:tcBorders>
              <w:top w:val="single" w:sz="4" w:space="0" w:color="000000"/>
              <w:left w:val="single" w:sz="4" w:space="0" w:color="000000"/>
              <w:bottom w:val="single" w:sz="4" w:space="0" w:color="000000"/>
            </w:tcBorders>
          </w:tcPr>
          <w:p w:rsidR="0046337A" w:rsidRPr="00830478" w:rsidRDefault="0046337A" w:rsidP="002B0AB1">
            <w:pPr>
              <w:ind w:left="-109"/>
              <w:jc w:val="center"/>
              <w:rPr>
                <w:rFonts w:asciiTheme="minorHAnsi" w:hAnsiTheme="minorHAnsi" w:cstheme="minorHAnsi"/>
                <w:sz w:val="22"/>
                <w:szCs w:val="22"/>
              </w:rPr>
            </w:pPr>
          </w:p>
        </w:tc>
      </w:tr>
      <w:tr w:rsidR="0046337A" w:rsidRPr="00830478" w:rsidTr="00436BB4">
        <w:tblPrEx>
          <w:tblBorders>
            <w:top w:val="single" w:sz="4" w:space="0" w:color="000000"/>
            <w:left w:val="single" w:sz="4" w:space="0" w:color="000000"/>
            <w:bottom w:val="single" w:sz="4" w:space="0" w:color="000000"/>
            <w:right w:val="single" w:sz="4" w:space="0" w:color="000000"/>
          </w:tblBorders>
        </w:tblPrEx>
        <w:trPr>
          <w:trHeight w:val="183"/>
        </w:trPr>
        <w:tc>
          <w:tcPr>
            <w:tcW w:w="4105" w:type="dxa"/>
            <w:gridSpan w:val="2"/>
          </w:tcPr>
          <w:p w:rsidR="0046337A" w:rsidRPr="00830478" w:rsidRDefault="0046337A"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Mattia Busti</w:t>
            </w:r>
          </w:p>
        </w:tc>
        <w:tc>
          <w:tcPr>
            <w:tcW w:w="1687" w:type="dxa"/>
            <w:gridSpan w:val="2"/>
            <w:tcBorders>
              <w:right w:val="single" w:sz="4" w:space="0" w:color="000000"/>
            </w:tcBorders>
          </w:tcPr>
          <w:p w:rsidR="0046337A" w:rsidRPr="00830478" w:rsidRDefault="0046337A"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44" w:type="dxa"/>
            <w:tcBorders>
              <w:top w:val="single" w:sz="4" w:space="0" w:color="000000"/>
              <w:left w:val="single" w:sz="4" w:space="0" w:color="000000"/>
              <w:bottom w:val="single" w:sz="4" w:space="0" w:color="000000"/>
              <w:right w:val="single" w:sz="4" w:space="0" w:color="000000"/>
            </w:tcBorders>
          </w:tcPr>
          <w:p w:rsidR="0046337A" w:rsidRPr="00830478" w:rsidRDefault="0046337A"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69" w:type="dxa"/>
            <w:tcBorders>
              <w:top w:val="single" w:sz="4" w:space="0" w:color="000000"/>
              <w:left w:val="single" w:sz="4" w:space="0" w:color="000000"/>
              <w:bottom w:val="single" w:sz="4" w:space="0" w:color="000000"/>
              <w:right w:val="single" w:sz="4" w:space="0" w:color="000000"/>
            </w:tcBorders>
          </w:tcPr>
          <w:p w:rsidR="0046337A" w:rsidRPr="00830478" w:rsidRDefault="0046337A" w:rsidP="00DB269D">
            <w:pPr>
              <w:jc w:val="center"/>
              <w:rPr>
                <w:rFonts w:asciiTheme="minorHAnsi" w:hAnsiTheme="minorHAnsi" w:cstheme="minorHAnsi"/>
                <w:sz w:val="22"/>
                <w:szCs w:val="22"/>
              </w:rPr>
            </w:pPr>
          </w:p>
        </w:tc>
        <w:tc>
          <w:tcPr>
            <w:tcW w:w="987" w:type="dxa"/>
            <w:tcBorders>
              <w:top w:val="single" w:sz="4" w:space="0" w:color="000000"/>
              <w:left w:val="single" w:sz="4" w:space="0" w:color="000000"/>
              <w:bottom w:val="single" w:sz="4" w:space="0" w:color="000000"/>
              <w:right w:val="single" w:sz="4" w:space="0" w:color="000000"/>
            </w:tcBorders>
          </w:tcPr>
          <w:p w:rsidR="0046337A" w:rsidRPr="00830478" w:rsidRDefault="0046337A"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88" w:type="dxa"/>
            <w:tcBorders>
              <w:top w:val="single" w:sz="4" w:space="0" w:color="000000"/>
              <w:left w:val="single" w:sz="4" w:space="0" w:color="000000"/>
              <w:bottom w:val="single" w:sz="4" w:space="0" w:color="000000"/>
              <w:right w:val="single" w:sz="4" w:space="0" w:color="000000"/>
            </w:tcBorders>
          </w:tcPr>
          <w:p w:rsidR="0046337A" w:rsidRPr="00830478" w:rsidRDefault="0046337A" w:rsidP="002B0AB1">
            <w:pPr>
              <w:jc w:val="center"/>
              <w:rPr>
                <w:rFonts w:asciiTheme="minorHAnsi" w:hAnsiTheme="minorHAnsi" w:cstheme="minorHAnsi"/>
                <w:sz w:val="22"/>
                <w:szCs w:val="22"/>
              </w:rPr>
            </w:pPr>
          </w:p>
        </w:tc>
        <w:tc>
          <w:tcPr>
            <w:tcW w:w="865" w:type="dxa"/>
            <w:tcBorders>
              <w:top w:val="single" w:sz="4" w:space="0" w:color="000000"/>
              <w:left w:val="single" w:sz="4" w:space="0" w:color="000000"/>
              <w:bottom w:val="single" w:sz="4" w:space="0" w:color="000000"/>
            </w:tcBorders>
          </w:tcPr>
          <w:p w:rsidR="0046337A" w:rsidRPr="00830478" w:rsidRDefault="0046337A" w:rsidP="002B0AB1">
            <w:pPr>
              <w:ind w:left="-109"/>
              <w:jc w:val="center"/>
              <w:rPr>
                <w:rFonts w:asciiTheme="minorHAnsi" w:hAnsiTheme="minorHAnsi" w:cstheme="minorHAnsi"/>
                <w:sz w:val="22"/>
                <w:szCs w:val="22"/>
              </w:rPr>
            </w:pPr>
          </w:p>
        </w:tc>
      </w:tr>
      <w:tr w:rsidR="0046337A" w:rsidRPr="00830478" w:rsidTr="00436BB4">
        <w:tblPrEx>
          <w:tblBorders>
            <w:top w:val="single" w:sz="4" w:space="0" w:color="000000"/>
            <w:left w:val="single" w:sz="4" w:space="0" w:color="000000"/>
            <w:bottom w:val="single" w:sz="4" w:space="0" w:color="000000"/>
            <w:right w:val="single" w:sz="4" w:space="0" w:color="000000"/>
          </w:tblBorders>
        </w:tblPrEx>
        <w:trPr>
          <w:trHeight w:val="183"/>
        </w:trPr>
        <w:tc>
          <w:tcPr>
            <w:tcW w:w="4105" w:type="dxa"/>
            <w:gridSpan w:val="2"/>
          </w:tcPr>
          <w:p w:rsidR="0046337A" w:rsidRPr="00830478" w:rsidRDefault="0046337A"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lastRenderedPageBreak/>
              <w:t>Dott. Agr. Marcella Cipriani</w:t>
            </w:r>
          </w:p>
        </w:tc>
        <w:tc>
          <w:tcPr>
            <w:tcW w:w="1687" w:type="dxa"/>
            <w:gridSpan w:val="2"/>
            <w:tcBorders>
              <w:right w:val="single" w:sz="4" w:space="0" w:color="000000"/>
            </w:tcBorders>
          </w:tcPr>
          <w:p w:rsidR="0046337A" w:rsidRPr="00830478" w:rsidRDefault="0046337A"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44" w:type="dxa"/>
            <w:tcBorders>
              <w:top w:val="single" w:sz="4" w:space="0" w:color="000000"/>
              <w:left w:val="single" w:sz="4" w:space="0" w:color="000000"/>
              <w:bottom w:val="single" w:sz="4" w:space="0" w:color="000000"/>
              <w:right w:val="single" w:sz="4" w:space="0" w:color="000000"/>
            </w:tcBorders>
          </w:tcPr>
          <w:p w:rsidR="0046337A" w:rsidRPr="00830478" w:rsidRDefault="0046337A"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69" w:type="dxa"/>
            <w:tcBorders>
              <w:top w:val="single" w:sz="4" w:space="0" w:color="000000"/>
              <w:left w:val="single" w:sz="4" w:space="0" w:color="000000"/>
              <w:bottom w:val="single" w:sz="4" w:space="0" w:color="000000"/>
              <w:right w:val="single" w:sz="4" w:space="0" w:color="000000"/>
            </w:tcBorders>
          </w:tcPr>
          <w:p w:rsidR="0046337A" w:rsidRPr="00830478" w:rsidRDefault="0046337A" w:rsidP="00DB269D">
            <w:pPr>
              <w:jc w:val="center"/>
              <w:rPr>
                <w:rFonts w:asciiTheme="minorHAnsi" w:hAnsiTheme="minorHAnsi" w:cstheme="minorHAnsi"/>
                <w:sz w:val="22"/>
                <w:szCs w:val="22"/>
              </w:rPr>
            </w:pPr>
          </w:p>
        </w:tc>
        <w:tc>
          <w:tcPr>
            <w:tcW w:w="987" w:type="dxa"/>
            <w:tcBorders>
              <w:top w:val="single" w:sz="4" w:space="0" w:color="000000"/>
              <w:left w:val="single" w:sz="4" w:space="0" w:color="000000"/>
              <w:bottom w:val="single" w:sz="4" w:space="0" w:color="000000"/>
              <w:right w:val="single" w:sz="4" w:space="0" w:color="000000"/>
            </w:tcBorders>
          </w:tcPr>
          <w:p w:rsidR="0046337A" w:rsidRPr="00830478" w:rsidRDefault="0046337A"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88" w:type="dxa"/>
            <w:tcBorders>
              <w:top w:val="single" w:sz="4" w:space="0" w:color="000000"/>
              <w:left w:val="single" w:sz="4" w:space="0" w:color="000000"/>
              <w:bottom w:val="single" w:sz="4" w:space="0" w:color="000000"/>
              <w:right w:val="single" w:sz="4" w:space="0" w:color="000000"/>
            </w:tcBorders>
          </w:tcPr>
          <w:p w:rsidR="0046337A" w:rsidRPr="00830478" w:rsidRDefault="0046337A" w:rsidP="002B0AB1">
            <w:pPr>
              <w:jc w:val="center"/>
              <w:rPr>
                <w:rFonts w:asciiTheme="minorHAnsi" w:hAnsiTheme="minorHAnsi" w:cstheme="minorHAnsi"/>
                <w:sz w:val="22"/>
                <w:szCs w:val="22"/>
              </w:rPr>
            </w:pPr>
          </w:p>
        </w:tc>
        <w:tc>
          <w:tcPr>
            <w:tcW w:w="865" w:type="dxa"/>
            <w:tcBorders>
              <w:top w:val="single" w:sz="4" w:space="0" w:color="000000"/>
              <w:left w:val="single" w:sz="4" w:space="0" w:color="000000"/>
              <w:bottom w:val="single" w:sz="4" w:space="0" w:color="000000"/>
            </w:tcBorders>
          </w:tcPr>
          <w:p w:rsidR="0046337A" w:rsidRPr="00830478" w:rsidRDefault="0046337A" w:rsidP="002B0AB1">
            <w:pPr>
              <w:ind w:left="-109"/>
              <w:jc w:val="center"/>
              <w:rPr>
                <w:rFonts w:asciiTheme="minorHAnsi" w:hAnsiTheme="minorHAnsi" w:cstheme="minorHAnsi"/>
                <w:sz w:val="22"/>
                <w:szCs w:val="22"/>
              </w:rPr>
            </w:pPr>
          </w:p>
        </w:tc>
      </w:tr>
      <w:tr w:rsidR="0046337A" w:rsidRPr="00830478" w:rsidTr="00436BB4">
        <w:tblPrEx>
          <w:tblBorders>
            <w:top w:val="single" w:sz="4" w:space="0" w:color="000000"/>
            <w:left w:val="single" w:sz="4" w:space="0" w:color="000000"/>
            <w:bottom w:val="single" w:sz="4" w:space="0" w:color="000000"/>
            <w:right w:val="single" w:sz="4" w:space="0" w:color="000000"/>
          </w:tblBorders>
        </w:tblPrEx>
        <w:trPr>
          <w:trHeight w:val="183"/>
        </w:trPr>
        <w:tc>
          <w:tcPr>
            <w:tcW w:w="4105" w:type="dxa"/>
            <w:gridSpan w:val="2"/>
          </w:tcPr>
          <w:p w:rsidR="0046337A" w:rsidRPr="00830478" w:rsidRDefault="0046337A"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Cosimo Damiano Coretti</w:t>
            </w:r>
          </w:p>
        </w:tc>
        <w:tc>
          <w:tcPr>
            <w:tcW w:w="1687" w:type="dxa"/>
            <w:gridSpan w:val="2"/>
            <w:tcBorders>
              <w:right w:val="single" w:sz="4" w:space="0" w:color="000000"/>
            </w:tcBorders>
          </w:tcPr>
          <w:p w:rsidR="0046337A" w:rsidRPr="00830478" w:rsidRDefault="0046337A"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44" w:type="dxa"/>
            <w:tcBorders>
              <w:top w:val="single" w:sz="4" w:space="0" w:color="000000"/>
              <w:left w:val="single" w:sz="4" w:space="0" w:color="000000"/>
              <w:bottom w:val="single" w:sz="4" w:space="0" w:color="000000"/>
              <w:right w:val="single" w:sz="4" w:space="0" w:color="000000"/>
            </w:tcBorders>
          </w:tcPr>
          <w:p w:rsidR="0046337A" w:rsidRPr="00830478" w:rsidRDefault="0046337A"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69" w:type="dxa"/>
            <w:tcBorders>
              <w:top w:val="single" w:sz="4" w:space="0" w:color="000000"/>
              <w:left w:val="single" w:sz="4" w:space="0" w:color="000000"/>
              <w:bottom w:val="single" w:sz="4" w:space="0" w:color="000000"/>
              <w:right w:val="single" w:sz="4" w:space="0" w:color="000000"/>
            </w:tcBorders>
          </w:tcPr>
          <w:p w:rsidR="0046337A" w:rsidRPr="00830478" w:rsidRDefault="0046337A" w:rsidP="00DB269D">
            <w:pPr>
              <w:jc w:val="center"/>
              <w:rPr>
                <w:rFonts w:asciiTheme="minorHAnsi" w:hAnsiTheme="minorHAnsi" w:cstheme="minorHAnsi"/>
                <w:sz w:val="22"/>
                <w:szCs w:val="22"/>
              </w:rPr>
            </w:pPr>
          </w:p>
        </w:tc>
        <w:tc>
          <w:tcPr>
            <w:tcW w:w="987" w:type="dxa"/>
            <w:tcBorders>
              <w:top w:val="single" w:sz="4" w:space="0" w:color="000000"/>
              <w:left w:val="single" w:sz="4" w:space="0" w:color="000000"/>
              <w:bottom w:val="single" w:sz="4" w:space="0" w:color="000000"/>
              <w:right w:val="single" w:sz="4" w:space="0" w:color="000000"/>
            </w:tcBorders>
          </w:tcPr>
          <w:p w:rsidR="0046337A" w:rsidRPr="00830478" w:rsidRDefault="0046337A"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88" w:type="dxa"/>
            <w:tcBorders>
              <w:top w:val="single" w:sz="4" w:space="0" w:color="000000"/>
              <w:left w:val="single" w:sz="4" w:space="0" w:color="000000"/>
              <w:bottom w:val="single" w:sz="4" w:space="0" w:color="000000"/>
              <w:right w:val="single" w:sz="4" w:space="0" w:color="000000"/>
            </w:tcBorders>
          </w:tcPr>
          <w:p w:rsidR="0046337A" w:rsidRPr="00830478" w:rsidRDefault="0046337A" w:rsidP="002B0AB1">
            <w:pPr>
              <w:jc w:val="center"/>
              <w:rPr>
                <w:rFonts w:asciiTheme="minorHAnsi" w:hAnsiTheme="minorHAnsi" w:cstheme="minorHAnsi"/>
                <w:sz w:val="22"/>
                <w:szCs w:val="22"/>
              </w:rPr>
            </w:pPr>
          </w:p>
        </w:tc>
        <w:tc>
          <w:tcPr>
            <w:tcW w:w="865" w:type="dxa"/>
            <w:tcBorders>
              <w:top w:val="single" w:sz="4" w:space="0" w:color="000000"/>
              <w:left w:val="single" w:sz="4" w:space="0" w:color="000000"/>
              <w:bottom w:val="single" w:sz="4" w:space="0" w:color="000000"/>
            </w:tcBorders>
          </w:tcPr>
          <w:p w:rsidR="0046337A" w:rsidRPr="00830478" w:rsidRDefault="0046337A" w:rsidP="002B0AB1">
            <w:pPr>
              <w:ind w:left="-109"/>
              <w:jc w:val="center"/>
              <w:rPr>
                <w:rFonts w:asciiTheme="minorHAnsi" w:hAnsiTheme="minorHAnsi" w:cstheme="minorHAnsi"/>
                <w:sz w:val="22"/>
                <w:szCs w:val="22"/>
              </w:rPr>
            </w:pPr>
          </w:p>
        </w:tc>
      </w:tr>
      <w:tr w:rsidR="0046337A" w:rsidRPr="00830478" w:rsidTr="00436BB4">
        <w:tblPrEx>
          <w:tblBorders>
            <w:top w:val="single" w:sz="4" w:space="0" w:color="000000"/>
            <w:left w:val="single" w:sz="4" w:space="0" w:color="000000"/>
            <w:bottom w:val="single" w:sz="4" w:space="0" w:color="000000"/>
            <w:right w:val="single" w:sz="4" w:space="0" w:color="000000"/>
          </w:tblBorders>
        </w:tblPrEx>
        <w:trPr>
          <w:trHeight w:val="183"/>
        </w:trPr>
        <w:tc>
          <w:tcPr>
            <w:tcW w:w="4105" w:type="dxa"/>
            <w:gridSpan w:val="2"/>
          </w:tcPr>
          <w:p w:rsidR="0046337A" w:rsidRPr="00830478" w:rsidRDefault="0046337A"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Giuliano D’Antonio</w:t>
            </w:r>
          </w:p>
        </w:tc>
        <w:tc>
          <w:tcPr>
            <w:tcW w:w="1687" w:type="dxa"/>
            <w:gridSpan w:val="2"/>
            <w:tcBorders>
              <w:right w:val="single" w:sz="4" w:space="0" w:color="000000"/>
            </w:tcBorders>
          </w:tcPr>
          <w:p w:rsidR="0046337A" w:rsidRPr="00830478" w:rsidRDefault="0046337A"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44" w:type="dxa"/>
            <w:tcBorders>
              <w:top w:val="single" w:sz="4" w:space="0" w:color="000000"/>
              <w:left w:val="single" w:sz="4" w:space="0" w:color="000000"/>
              <w:bottom w:val="single" w:sz="4" w:space="0" w:color="000000"/>
              <w:right w:val="single" w:sz="4" w:space="0" w:color="000000"/>
            </w:tcBorders>
          </w:tcPr>
          <w:p w:rsidR="0046337A" w:rsidRPr="00830478" w:rsidRDefault="0046337A"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69" w:type="dxa"/>
            <w:tcBorders>
              <w:top w:val="single" w:sz="4" w:space="0" w:color="000000"/>
              <w:left w:val="single" w:sz="4" w:space="0" w:color="000000"/>
              <w:bottom w:val="single" w:sz="4" w:space="0" w:color="000000"/>
              <w:right w:val="single" w:sz="4" w:space="0" w:color="000000"/>
            </w:tcBorders>
          </w:tcPr>
          <w:p w:rsidR="0046337A" w:rsidRPr="00830478" w:rsidRDefault="0046337A" w:rsidP="00DB269D">
            <w:pPr>
              <w:jc w:val="center"/>
              <w:rPr>
                <w:rFonts w:asciiTheme="minorHAnsi" w:hAnsiTheme="minorHAnsi" w:cstheme="minorHAnsi"/>
                <w:sz w:val="22"/>
                <w:szCs w:val="22"/>
              </w:rPr>
            </w:pPr>
          </w:p>
        </w:tc>
        <w:tc>
          <w:tcPr>
            <w:tcW w:w="987" w:type="dxa"/>
            <w:tcBorders>
              <w:top w:val="single" w:sz="4" w:space="0" w:color="000000"/>
              <w:left w:val="single" w:sz="4" w:space="0" w:color="000000"/>
              <w:bottom w:val="single" w:sz="4" w:space="0" w:color="000000"/>
              <w:right w:val="single" w:sz="4" w:space="0" w:color="000000"/>
            </w:tcBorders>
          </w:tcPr>
          <w:p w:rsidR="0046337A" w:rsidRPr="00830478" w:rsidRDefault="0046337A"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88" w:type="dxa"/>
            <w:tcBorders>
              <w:top w:val="single" w:sz="4" w:space="0" w:color="000000"/>
              <w:left w:val="single" w:sz="4" w:space="0" w:color="000000"/>
              <w:bottom w:val="single" w:sz="4" w:space="0" w:color="000000"/>
              <w:right w:val="single" w:sz="4" w:space="0" w:color="000000"/>
            </w:tcBorders>
          </w:tcPr>
          <w:p w:rsidR="0046337A" w:rsidRPr="00830478" w:rsidRDefault="0046337A" w:rsidP="002B0AB1">
            <w:pPr>
              <w:jc w:val="center"/>
              <w:rPr>
                <w:rFonts w:asciiTheme="minorHAnsi" w:hAnsiTheme="minorHAnsi" w:cstheme="minorHAnsi"/>
                <w:sz w:val="22"/>
                <w:szCs w:val="22"/>
              </w:rPr>
            </w:pPr>
          </w:p>
        </w:tc>
        <w:tc>
          <w:tcPr>
            <w:tcW w:w="865" w:type="dxa"/>
            <w:tcBorders>
              <w:top w:val="single" w:sz="4" w:space="0" w:color="000000"/>
              <w:left w:val="single" w:sz="4" w:space="0" w:color="000000"/>
              <w:bottom w:val="single" w:sz="4" w:space="0" w:color="000000"/>
            </w:tcBorders>
          </w:tcPr>
          <w:p w:rsidR="0046337A" w:rsidRPr="00830478" w:rsidRDefault="0046337A" w:rsidP="002B0AB1">
            <w:pPr>
              <w:ind w:left="-109"/>
              <w:jc w:val="center"/>
              <w:rPr>
                <w:rFonts w:asciiTheme="minorHAnsi" w:hAnsiTheme="minorHAnsi" w:cstheme="minorHAnsi"/>
                <w:sz w:val="22"/>
                <w:szCs w:val="22"/>
              </w:rPr>
            </w:pPr>
          </w:p>
        </w:tc>
      </w:tr>
      <w:tr w:rsidR="0046337A" w:rsidRPr="00830478" w:rsidTr="00436BB4">
        <w:tblPrEx>
          <w:tblBorders>
            <w:top w:val="single" w:sz="4" w:space="0" w:color="000000"/>
            <w:left w:val="single" w:sz="4" w:space="0" w:color="000000"/>
            <w:bottom w:val="single" w:sz="4" w:space="0" w:color="000000"/>
            <w:right w:val="single" w:sz="4" w:space="0" w:color="000000"/>
          </w:tblBorders>
        </w:tblPrEx>
        <w:trPr>
          <w:trHeight w:val="183"/>
        </w:trPr>
        <w:tc>
          <w:tcPr>
            <w:tcW w:w="4105" w:type="dxa"/>
            <w:gridSpan w:val="2"/>
          </w:tcPr>
          <w:p w:rsidR="0046337A" w:rsidRPr="00830478" w:rsidRDefault="0046337A"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Sabrina Diamanti</w:t>
            </w:r>
          </w:p>
        </w:tc>
        <w:tc>
          <w:tcPr>
            <w:tcW w:w="1687" w:type="dxa"/>
            <w:gridSpan w:val="2"/>
            <w:tcBorders>
              <w:right w:val="single" w:sz="4" w:space="0" w:color="000000"/>
            </w:tcBorders>
          </w:tcPr>
          <w:p w:rsidR="0046337A" w:rsidRPr="00830478" w:rsidRDefault="0046337A"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44" w:type="dxa"/>
            <w:tcBorders>
              <w:top w:val="single" w:sz="4" w:space="0" w:color="000000"/>
              <w:left w:val="single" w:sz="4" w:space="0" w:color="000000"/>
              <w:bottom w:val="single" w:sz="4" w:space="0" w:color="000000"/>
              <w:right w:val="single" w:sz="4" w:space="0" w:color="000000"/>
            </w:tcBorders>
          </w:tcPr>
          <w:p w:rsidR="0046337A" w:rsidRPr="00830478" w:rsidRDefault="0046337A"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69" w:type="dxa"/>
            <w:tcBorders>
              <w:top w:val="single" w:sz="4" w:space="0" w:color="000000"/>
              <w:left w:val="single" w:sz="4" w:space="0" w:color="000000"/>
              <w:bottom w:val="single" w:sz="4" w:space="0" w:color="000000"/>
              <w:right w:val="single" w:sz="4" w:space="0" w:color="000000"/>
            </w:tcBorders>
          </w:tcPr>
          <w:p w:rsidR="0046337A" w:rsidRPr="00830478" w:rsidRDefault="0046337A" w:rsidP="00DB269D">
            <w:pPr>
              <w:jc w:val="center"/>
              <w:rPr>
                <w:rFonts w:asciiTheme="minorHAnsi" w:hAnsiTheme="minorHAnsi" w:cstheme="minorHAnsi"/>
                <w:sz w:val="22"/>
                <w:szCs w:val="22"/>
              </w:rPr>
            </w:pPr>
          </w:p>
        </w:tc>
        <w:tc>
          <w:tcPr>
            <w:tcW w:w="987" w:type="dxa"/>
            <w:tcBorders>
              <w:top w:val="single" w:sz="4" w:space="0" w:color="000000"/>
              <w:left w:val="single" w:sz="4" w:space="0" w:color="000000"/>
              <w:bottom w:val="single" w:sz="4" w:space="0" w:color="000000"/>
              <w:right w:val="single" w:sz="4" w:space="0" w:color="000000"/>
            </w:tcBorders>
          </w:tcPr>
          <w:p w:rsidR="0046337A" w:rsidRPr="00830478" w:rsidRDefault="0046337A"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88" w:type="dxa"/>
            <w:tcBorders>
              <w:top w:val="single" w:sz="4" w:space="0" w:color="000000"/>
              <w:left w:val="single" w:sz="4" w:space="0" w:color="000000"/>
              <w:bottom w:val="single" w:sz="4" w:space="0" w:color="000000"/>
              <w:right w:val="single" w:sz="4" w:space="0" w:color="000000"/>
            </w:tcBorders>
          </w:tcPr>
          <w:p w:rsidR="0046337A" w:rsidRPr="00830478" w:rsidRDefault="0046337A" w:rsidP="002B0AB1">
            <w:pPr>
              <w:jc w:val="center"/>
              <w:rPr>
                <w:rFonts w:asciiTheme="minorHAnsi" w:hAnsiTheme="minorHAnsi" w:cstheme="minorHAnsi"/>
                <w:sz w:val="22"/>
                <w:szCs w:val="22"/>
              </w:rPr>
            </w:pPr>
          </w:p>
        </w:tc>
        <w:tc>
          <w:tcPr>
            <w:tcW w:w="865" w:type="dxa"/>
            <w:tcBorders>
              <w:top w:val="single" w:sz="4" w:space="0" w:color="000000"/>
              <w:left w:val="single" w:sz="4" w:space="0" w:color="000000"/>
              <w:bottom w:val="single" w:sz="4" w:space="0" w:color="000000"/>
            </w:tcBorders>
          </w:tcPr>
          <w:p w:rsidR="0046337A" w:rsidRPr="00830478" w:rsidRDefault="0046337A" w:rsidP="002B0AB1">
            <w:pPr>
              <w:ind w:left="-109"/>
              <w:jc w:val="center"/>
              <w:rPr>
                <w:rFonts w:asciiTheme="minorHAnsi" w:hAnsiTheme="minorHAnsi" w:cstheme="minorHAnsi"/>
                <w:sz w:val="22"/>
                <w:szCs w:val="22"/>
              </w:rPr>
            </w:pPr>
          </w:p>
        </w:tc>
      </w:tr>
      <w:tr w:rsidR="0046337A" w:rsidRPr="00830478" w:rsidTr="00436BB4">
        <w:tblPrEx>
          <w:tblBorders>
            <w:top w:val="single" w:sz="4" w:space="0" w:color="000000"/>
            <w:left w:val="single" w:sz="4" w:space="0" w:color="000000"/>
            <w:bottom w:val="single" w:sz="4" w:space="0" w:color="000000"/>
            <w:right w:val="single" w:sz="4" w:space="0" w:color="000000"/>
          </w:tblBorders>
        </w:tblPrEx>
        <w:trPr>
          <w:trHeight w:val="183"/>
        </w:trPr>
        <w:tc>
          <w:tcPr>
            <w:tcW w:w="4105" w:type="dxa"/>
            <w:gridSpan w:val="2"/>
          </w:tcPr>
          <w:p w:rsidR="0046337A" w:rsidRPr="00830478" w:rsidRDefault="0046337A"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Corrado Fenu</w:t>
            </w:r>
          </w:p>
        </w:tc>
        <w:tc>
          <w:tcPr>
            <w:tcW w:w="1687" w:type="dxa"/>
            <w:gridSpan w:val="2"/>
            <w:tcBorders>
              <w:right w:val="single" w:sz="4" w:space="0" w:color="000000"/>
            </w:tcBorders>
          </w:tcPr>
          <w:p w:rsidR="0046337A" w:rsidRPr="00830478" w:rsidRDefault="0046337A"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44" w:type="dxa"/>
            <w:tcBorders>
              <w:top w:val="single" w:sz="4" w:space="0" w:color="000000"/>
              <w:left w:val="single" w:sz="4" w:space="0" w:color="000000"/>
              <w:bottom w:val="single" w:sz="4" w:space="0" w:color="000000"/>
              <w:right w:val="single" w:sz="4" w:space="0" w:color="000000"/>
            </w:tcBorders>
          </w:tcPr>
          <w:p w:rsidR="0046337A" w:rsidRPr="00830478" w:rsidRDefault="0046337A"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69" w:type="dxa"/>
            <w:tcBorders>
              <w:top w:val="single" w:sz="4" w:space="0" w:color="000000"/>
              <w:left w:val="single" w:sz="4" w:space="0" w:color="000000"/>
              <w:bottom w:val="single" w:sz="4" w:space="0" w:color="000000"/>
              <w:right w:val="single" w:sz="4" w:space="0" w:color="000000"/>
            </w:tcBorders>
          </w:tcPr>
          <w:p w:rsidR="0046337A" w:rsidRPr="00830478" w:rsidRDefault="0046337A" w:rsidP="00DB269D">
            <w:pPr>
              <w:jc w:val="center"/>
              <w:rPr>
                <w:rFonts w:asciiTheme="minorHAnsi" w:hAnsiTheme="minorHAnsi" w:cstheme="minorHAnsi"/>
                <w:sz w:val="22"/>
                <w:szCs w:val="22"/>
              </w:rPr>
            </w:pPr>
          </w:p>
        </w:tc>
        <w:tc>
          <w:tcPr>
            <w:tcW w:w="987" w:type="dxa"/>
            <w:tcBorders>
              <w:top w:val="single" w:sz="4" w:space="0" w:color="000000"/>
              <w:left w:val="single" w:sz="4" w:space="0" w:color="000000"/>
              <w:bottom w:val="single" w:sz="4" w:space="0" w:color="000000"/>
              <w:right w:val="single" w:sz="4" w:space="0" w:color="000000"/>
            </w:tcBorders>
          </w:tcPr>
          <w:p w:rsidR="0046337A" w:rsidRPr="00830478" w:rsidRDefault="0046337A"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88" w:type="dxa"/>
            <w:tcBorders>
              <w:top w:val="single" w:sz="4" w:space="0" w:color="000000"/>
              <w:left w:val="single" w:sz="4" w:space="0" w:color="000000"/>
              <w:bottom w:val="single" w:sz="4" w:space="0" w:color="000000"/>
              <w:right w:val="single" w:sz="4" w:space="0" w:color="000000"/>
            </w:tcBorders>
          </w:tcPr>
          <w:p w:rsidR="0046337A" w:rsidRPr="00830478" w:rsidRDefault="0046337A" w:rsidP="002B0AB1">
            <w:pPr>
              <w:jc w:val="center"/>
              <w:rPr>
                <w:rFonts w:asciiTheme="minorHAnsi" w:hAnsiTheme="minorHAnsi" w:cstheme="minorHAnsi"/>
                <w:sz w:val="22"/>
                <w:szCs w:val="22"/>
              </w:rPr>
            </w:pPr>
          </w:p>
        </w:tc>
        <w:tc>
          <w:tcPr>
            <w:tcW w:w="865" w:type="dxa"/>
            <w:tcBorders>
              <w:top w:val="single" w:sz="4" w:space="0" w:color="000000"/>
              <w:left w:val="single" w:sz="4" w:space="0" w:color="000000"/>
              <w:bottom w:val="single" w:sz="4" w:space="0" w:color="000000"/>
            </w:tcBorders>
          </w:tcPr>
          <w:p w:rsidR="0046337A" w:rsidRPr="00830478" w:rsidRDefault="0046337A" w:rsidP="002B0AB1">
            <w:pPr>
              <w:ind w:left="-109"/>
              <w:jc w:val="center"/>
              <w:rPr>
                <w:rFonts w:asciiTheme="minorHAnsi" w:hAnsiTheme="minorHAnsi" w:cstheme="minorHAnsi"/>
                <w:sz w:val="22"/>
                <w:szCs w:val="22"/>
              </w:rPr>
            </w:pPr>
          </w:p>
        </w:tc>
      </w:tr>
      <w:tr w:rsidR="0046337A" w:rsidRPr="00830478" w:rsidTr="00436BB4">
        <w:tblPrEx>
          <w:tblBorders>
            <w:top w:val="single" w:sz="4" w:space="0" w:color="000000"/>
            <w:left w:val="single" w:sz="4" w:space="0" w:color="000000"/>
            <w:bottom w:val="single" w:sz="4" w:space="0" w:color="000000"/>
            <w:right w:val="single" w:sz="4" w:space="0" w:color="000000"/>
          </w:tblBorders>
        </w:tblPrEx>
        <w:trPr>
          <w:trHeight w:val="183"/>
        </w:trPr>
        <w:tc>
          <w:tcPr>
            <w:tcW w:w="4105" w:type="dxa"/>
            <w:gridSpan w:val="2"/>
          </w:tcPr>
          <w:p w:rsidR="0046337A" w:rsidRPr="00830478" w:rsidRDefault="0046337A"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Alberto Giuliani</w:t>
            </w:r>
          </w:p>
        </w:tc>
        <w:tc>
          <w:tcPr>
            <w:tcW w:w="1687" w:type="dxa"/>
            <w:gridSpan w:val="2"/>
            <w:tcBorders>
              <w:right w:val="single" w:sz="4" w:space="0" w:color="000000"/>
            </w:tcBorders>
          </w:tcPr>
          <w:p w:rsidR="0046337A" w:rsidRPr="00830478" w:rsidRDefault="0046337A"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44" w:type="dxa"/>
            <w:tcBorders>
              <w:top w:val="single" w:sz="4" w:space="0" w:color="000000"/>
              <w:left w:val="single" w:sz="4" w:space="0" w:color="000000"/>
              <w:bottom w:val="single" w:sz="4" w:space="0" w:color="000000"/>
              <w:right w:val="single" w:sz="4" w:space="0" w:color="000000"/>
            </w:tcBorders>
          </w:tcPr>
          <w:p w:rsidR="0046337A" w:rsidRPr="00830478" w:rsidRDefault="0046337A"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69" w:type="dxa"/>
            <w:tcBorders>
              <w:top w:val="single" w:sz="4" w:space="0" w:color="000000"/>
              <w:left w:val="single" w:sz="4" w:space="0" w:color="000000"/>
              <w:bottom w:val="single" w:sz="4" w:space="0" w:color="000000"/>
              <w:right w:val="single" w:sz="4" w:space="0" w:color="000000"/>
            </w:tcBorders>
          </w:tcPr>
          <w:p w:rsidR="0046337A" w:rsidRPr="00830478" w:rsidRDefault="0046337A" w:rsidP="00DB269D">
            <w:pPr>
              <w:jc w:val="center"/>
              <w:rPr>
                <w:rFonts w:asciiTheme="minorHAnsi" w:hAnsiTheme="minorHAnsi" w:cstheme="minorHAnsi"/>
                <w:sz w:val="22"/>
                <w:szCs w:val="22"/>
              </w:rPr>
            </w:pPr>
          </w:p>
        </w:tc>
        <w:tc>
          <w:tcPr>
            <w:tcW w:w="987" w:type="dxa"/>
            <w:tcBorders>
              <w:top w:val="single" w:sz="4" w:space="0" w:color="000000"/>
              <w:left w:val="single" w:sz="4" w:space="0" w:color="000000"/>
              <w:bottom w:val="single" w:sz="4" w:space="0" w:color="000000"/>
              <w:right w:val="single" w:sz="4" w:space="0" w:color="000000"/>
            </w:tcBorders>
          </w:tcPr>
          <w:p w:rsidR="0046337A" w:rsidRPr="00830478" w:rsidRDefault="0046337A"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88" w:type="dxa"/>
            <w:tcBorders>
              <w:top w:val="single" w:sz="4" w:space="0" w:color="000000"/>
              <w:left w:val="single" w:sz="4" w:space="0" w:color="000000"/>
              <w:bottom w:val="single" w:sz="4" w:space="0" w:color="000000"/>
              <w:right w:val="single" w:sz="4" w:space="0" w:color="000000"/>
            </w:tcBorders>
          </w:tcPr>
          <w:p w:rsidR="0046337A" w:rsidRPr="00830478" w:rsidRDefault="0046337A" w:rsidP="002B0AB1">
            <w:pPr>
              <w:jc w:val="center"/>
              <w:rPr>
                <w:rFonts w:asciiTheme="minorHAnsi" w:hAnsiTheme="minorHAnsi" w:cstheme="minorHAnsi"/>
                <w:sz w:val="22"/>
                <w:szCs w:val="22"/>
              </w:rPr>
            </w:pPr>
          </w:p>
        </w:tc>
        <w:tc>
          <w:tcPr>
            <w:tcW w:w="865" w:type="dxa"/>
            <w:tcBorders>
              <w:top w:val="single" w:sz="4" w:space="0" w:color="000000"/>
              <w:left w:val="single" w:sz="4" w:space="0" w:color="000000"/>
              <w:bottom w:val="single" w:sz="4" w:space="0" w:color="000000"/>
            </w:tcBorders>
          </w:tcPr>
          <w:p w:rsidR="0046337A" w:rsidRPr="00830478" w:rsidRDefault="0046337A" w:rsidP="002B0AB1">
            <w:pPr>
              <w:ind w:left="-109"/>
              <w:jc w:val="center"/>
              <w:rPr>
                <w:rFonts w:asciiTheme="minorHAnsi" w:hAnsiTheme="minorHAnsi" w:cstheme="minorHAnsi"/>
                <w:sz w:val="22"/>
                <w:szCs w:val="22"/>
              </w:rPr>
            </w:pPr>
          </w:p>
        </w:tc>
      </w:tr>
      <w:tr w:rsidR="0046337A" w:rsidRPr="00830478" w:rsidTr="00436BB4">
        <w:tblPrEx>
          <w:tblBorders>
            <w:top w:val="single" w:sz="4" w:space="0" w:color="000000"/>
            <w:left w:val="single" w:sz="4" w:space="0" w:color="000000"/>
            <w:bottom w:val="single" w:sz="4" w:space="0" w:color="000000"/>
            <w:right w:val="single" w:sz="4" w:space="0" w:color="000000"/>
          </w:tblBorders>
        </w:tblPrEx>
        <w:trPr>
          <w:trHeight w:val="183"/>
        </w:trPr>
        <w:tc>
          <w:tcPr>
            <w:tcW w:w="4105" w:type="dxa"/>
            <w:gridSpan w:val="2"/>
          </w:tcPr>
          <w:p w:rsidR="0046337A" w:rsidRPr="00830478" w:rsidRDefault="0046337A"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Gianni Guizzardi</w:t>
            </w:r>
          </w:p>
        </w:tc>
        <w:tc>
          <w:tcPr>
            <w:tcW w:w="1687" w:type="dxa"/>
            <w:gridSpan w:val="2"/>
            <w:tcBorders>
              <w:right w:val="single" w:sz="4" w:space="0" w:color="000000"/>
            </w:tcBorders>
          </w:tcPr>
          <w:p w:rsidR="0046337A" w:rsidRPr="00830478" w:rsidRDefault="0046337A"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44" w:type="dxa"/>
            <w:tcBorders>
              <w:top w:val="single" w:sz="4" w:space="0" w:color="000000"/>
              <w:left w:val="single" w:sz="4" w:space="0" w:color="000000"/>
              <w:bottom w:val="single" w:sz="4" w:space="0" w:color="000000"/>
              <w:right w:val="single" w:sz="4" w:space="0" w:color="000000"/>
            </w:tcBorders>
          </w:tcPr>
          <w:p w:rsidR="0046337A" w:rsidRPr="00830478" w:rsidRDefault="0046337A"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69" w:type="dxa"/>
            <w:tcBorders>
              <w:top w:val="single" w:sz="4" w:space="0" w:color="000000"/>
              <w:left w:val="single" w:sz="4" w:space="0" w:color="000000"/>
              <w:bottom w:val="single" w:sz="4" w:space="0" w:color="000000"/>
              <w:right w:val="single" w:sz="4" w:space="0" w:color="000000"/>
            </w:tcBorders>
          </w:tcPr>
          <w:p w:rsidR="0046337A" w:rsidRPr="00830478" w:rsidRDefault="0046337A" w:rsidP="00DB269D">
            <w:pPr>
              <w:jc w:val="center"/>
              <w:rPr>
                <w:rFonts w:asciiTheme="minorHAnsi" w:hAnsiTheme="minorHAnsi" w:cstheme="minorHAnsi"/>
                <w:sz w:val="22"/>
                <w:szCs w:val="22"/>
              </w:rPr>
            </w:pPr>
          </w:p>
        </w:tc>
        <w:tc>
          <w:tcPr>
            <w:tcW w:w="987" w:type="dxa"/>
            <w:tcBorders>
              <w:top w:val="single" w:sz="4" w:space="0" w:color="000000"/>
              <w:left w:val="single" w:sz="4" w:space="0" w:color="000000"/>
              <w:bottom w:val="single" w:sz="4" w:space="0" w:color="000000"/>
              <w:right w:val="single" w:sz="4" w:space="0" w:color="000000"/>
            </w:tcBorders>
          </w:tcPr>
          <w:p w:rsidR="0046337A" w:rsidRPr="00830478" w:rsidRDefault="0046337A"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88" w:type="dxa"/>
            <w:tcBorders>
              <w:top w:val="single" w:sz="4" w:space="0" w:color="000000"/>
              <w:left w:val="single" w:sz="4" w:space="0" w:color="000000"/>
              <w:bottom w:val="single" w:sz="4" w:space="0" w:color="000000"/>
              <w:right w:val="single" w:sz="4" w:space="0" w:color="000000"/>
            </w:tcBorders>
          </w:tcPr>
          <w:p w:rsidR="0046337A" w:rsidRPr="00830478" w:rsidRDefault="0046337A" w:rsidP="002B0AB1">
            <w:pPr>
              <w:jc w:val="center"/>
              <w:rPr>
                <w:rFonts w:asciiTheme="minorHAnsi" w:hAnsiTheme="minorHAnsi" w:cstheme="minorHAnsi"/>
                <w:sz w:val="22"/>
                <w:szCs w:val="22"/>
              </w:rPr>
            </w:pPr>
          </w:p>
        </w:tc>
        <w:tc>
          <w:tcPr>
            <w:tcW w:w="865" w:type="dxa"/>
            <w:tcBorders>
              <w:top w:val="single" w:sz="4" w:space="0" w:color="000000"/>
              <w:left w:val="single" w:sz="4" w:space="0" w:color="000000"/>
              <w:bottom w:val="single" w:sz="4" w:space="0" w:color="000000"/>
            </w:tcBorders>
          </w:tcPr>
          <w:p w:rsidR="0046337A" w:rsidRPr="00830478" w:rsidRDefault="0046337A" w:rsidP="002B0AB1">
            <w:pPr>
              <w:ind w:left="-109"/>
              <w:jc w:val="center"/>
              <w:rPr>
                <w:rFonts w:asciiTheme="minorHAnsi" w:hAnsiTheme="minorHAnsi" w:cstheme="minorHAnsi"/>
                <w:sz w:val="22"/>
                <w:szCs w:val="22"/>
              </w:rPr>
            </w:pPr>
          </w:p>
        </w:tc>
      </w:tr>
      <w:tr w:rsidR="0046337A" w:rsidRPr="00830478" w:rsidTr="00436BB4">
        <w:tblPrEx>
          <w:tblBorders>
            <w:top w:val="single" w:sz="4" w:space="0" w:color="000000"/>
            <w:left w:val="single" w:sz="4" w:space="0" w:color="000000"/>
            <w:bottom w:val="single" w:sz="4" w:space="0" w:color="000000"/>
            <w:right w:val="single" w:sz="4" w:space="0" w:color="000000"/>
          </w:tblBorders>
        </w:tblPrEx>
        <w:trPr>
          <w:trHeight w:val="183"/>
        </w:trPr>
        <w:tc>
          <w:tcPr>
            <w:tcW w:w="4105" w:type="dxa"/>
            <w:gridSpan w:val="2"/>
          </w:tcPr>
          <w:p w:rsidR="0046337A" w:rsidRPr="00830478" w:rsidRDefault="0046337A"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Graziano Martello</w:t>
            </w:r>
          </w:p>
        </w:tc>
        <w:tc>
          <w:tcPr>
            <w:tcW w:w="1687" w:type="dxa"/>
            <w:gridSpan w:val="2"/>
            <w:tcBorders>
              <w:right w:val="single" w:sz="4" w:space="0" w:color="000000"/>
            </w:tcBorders>
          </w:tcPr>
          <w:p w:rsidR="0046337A" w:rsidRPr="00830478" w:rsidRDefault="0046337A"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44" w:type="dxa"/>
            <w:tcBorders>
              <w:top w:val="single" w:sz="4" w:space="0" w:color="000000"/>
              <w:left w:val="single" w:sz="4" w:space="0" w:color="000000"/>
              <w:bottom w:val="single" w:sz="4" w:space="0" w:color="000000"/>
              <w:right w:val="single" w:sz="4" w:space="0" w:color="000000"/>
            </w:tcBorders>
          </w:tcPr>
          <w:p w:rsidR="0046337A" w:rsidRPr="00830478" w:rsidRDefault="0046337A"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69" w:type="dxa"/>
            <w:tcBorders>
              <w:top w:val="single" w:sz="4" w:space="0" w:color="000000"/>
              <w:left w:val="single" w:sz="4" w:space="0" w:color="000000"/>
              <w:bottom w:val="single" w:sz="4" w:space="0" w:color="000000"/>
              <w:right w:val="single" w:sz="4" w:space="0" w:color="000000"/>
            </w:tcBorders>
          </w:tcPr>
          <w:p w:rsidR="0046337A" w:rsidRPr="00830478" w:rsidRDefault="0046337A" w:rsidP="00DB269D">
            <w:pPr>
              <w:jc w:val="center"/>
              <w:rPr>
                <w:rFonts w:asciiTheme="minorHAnsi" w:hAnsiTheme="minorHAnsi" w:cstheme="minorHAnsi"/>
                <w:sz w:val="22"/>
                <w:szCs w:val="22"/>
              </w:rPr>
            </w:pPr>
          </w:p>
        </w:tc>
        <w:tc>
          <w:tcPr>
            <w:tcW w:w="987" w:type="dxa"/>
            <w:tcBorders>
              <w:top w:val="single" w:sz="4" w:space="0" w:color="000000"/>
              <w:left w:val="single" w:sz="4" w:space="0" w:color="000000"/>
              <w:bottom w:val="single" w:sz="4" w:space="0" w:color="000000"/>
              <w:right w:val="single" w:sz="4" w:space="0" w:color="000000"/>
            </w:tcBorders>
          </w:tcPr>
          <w:p w:rsidR="0046337A" w:rsidRPr="00830478" w:rsidRDefault="0046337A"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88" w:type="dxa"/>
            <w:tcBorders>
              <w:top w:val="single" w:sz="4" w:space="0" w:color="000000"/>
              <w:left w:val="single" w:sz="4" w:space="0" w:color="000000"/>
              <w:bottom w:val="single" w:sz="4" w:space="0" w:color="000000"/>
              <w:right w:val="single" w:sz="4" w:space="0" w:color="000000"/>
            </w:tcBorders>
          </w:tcPr>
          <w:p w:rsidR="0046337A" w:rsidRPr="00830478" w:rsidRDefault="0046337A" w:rsidP="002B0AB1">
            <w:pPr>
              <w:jc w:val="center"/>
              <w:rPr>
                <w:rFonts w:asciiTheme="minorHAnsi" w:hAnsiTheme="minorHAnsi" w:cstheme="minorHAnsi"/>
                <w:sz w:val="22"/>
                <w:szCs w:val="22"/>
              </w:rPr>
            </w:pPr>
          </w:p>
        </w:tc>
        <w:tc>
          <w:tcPr>
            <w:tcW w:w="865" w:type="dxa"/>
            <w:tcBorders>
              <w:top w:val="single" w:sz="4" w:space="0" w:color="000000"/>
              <w:left w:val="single" w:sz="4" w:space="0" w:color="000000"/>
              <w:bottom w:val="single" w:sz="4" w:space="0" w:color="000000"/>
            </w:tcBorders>
          </w:tcPr>
          <w:p w:rsidR="0046337A" w:rsidRPr="00830478" w:rsidRDefault="0046337A" w:rsidP="002B0AB1">
            <w:pPr>
              <w:ind w:left="-109"/>
              <w:jc w:val="center"/>
              <w:rPr>
                <w:rFonts w:asciiTheme="minorHAnsi" w:hAnsiTheme="minorHAnsi" w:cstheme="minorHAnsi"/>
                <w:sz w:val="22"/>
                <w:szCs w:val="22"/>
              </w:rPr>
            </w:pPr>
          </w:p>
        </w:tc>
      </w:tr>
      <w:tr w:rsidR="0046337A" w:rsidRPr="00830478" w:rsidTr="00436BB4">
        <w:tblPrEx>
          <w:tblBorders>
            <w:top w:val="single" w:sz="4" w:space="0" w:color="000000"/>
            <w:left w:val="single" w:sz="4" w:space="0" w:color="000000"/>
            <w:bottom w:val="single" w:sz="4" w:space="0" w:color="000000"/>
            <w:right w:val="single" w:sz="4" w:space="0" w:color="000000"/>
          </w:tblBorders>
        </w:tblPrEx>
        <w:trPr>
          <w:trHeight w:val="183"/>
        </w:trPr>
        <w:tc>
          <w:tcPr>
            <w:tcW w:w="4105" w:type="dxa"/>
            <w:gridSpan w:val="2"/>
          </w:tcPr>
          <w:p w:rsidR="0046337A" w:rsidRPr="00830478" w:rsidRDefault="0046337A"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Carmela Pecora</w:t>
            </w:r>
          </w:p>
        </w:tc>
        <w:tc>
          <w:tcPr>
            <w:tcW w:w="1687" w:type="dxa"/>
            <w:gridSpan w:val="2"/>
            <w:tcBorders>
              <w:right w:val="single" w:sz="4" w:space="0" w:color="000000"/>
            </w:tcBorders>
          </w:tcPr>
          <w:p w:rsidR="0046337A" w:rsidRPr="00830478" w:rsidRDefault="0046337A"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44" w:type="dxa"/>
            <w:tcBorders>
              <w:top w:val="single" w:sz="4" w:space="0" w:color="000000"/>
              <w:left w:val="single" w:sz="4" w:space="0" w:color="000000"/>
              <w:bottom w:val="single" w:sz="4" w:space="0" w:color="000000"/>
              <w:right w:val="single" w:sz="4" w:space="0" w:color="000000"/>
            </w:tcBorders>
          </w:tcPr>
          <w:p w:rsidR="0046337A" w:rsidRPr="00830478" w:rsidRDefault="0046337A" w:rsidP="00DB269D">
            <w:pPr>
              <w:ind w:rightChars="-54" w:right="-130"/>
              <w:jc w:val="center"/>
              <w:rPr>
                <w:rFonts w:asciiTheme="minorHAnsi" w:hAnsiTheme="minorHAnsi"/>
                <w:sz w:val="22"/>
                <w:szCs w:val="22"/>
              </w:rPr>
            </w:pPr>
            <w:r>
              <w:rPr>
                <w:rFonts w:asciiTheme="minorHAnsi" w:hAnsiTheme="minorHAnsi"/>
                <w:sz w:val="22"/>
                <w:szCs w:val="22"/>
              </w:rPr>
              <w:t>x</w:t>
            </w:r>
          </w:p>
        </w:tc>
        <w:tc>
          <w:tcPr>
            <w:tcW w:w="869" w:type="dxa"/>
            <w:tcBorders>
              <w:top w:val="single" w:sz="4" w:space="0" w:color="000000"/>
              <w:left w:val="single" w:sz="4" w:space="0" w:color="000000"/>
              <w:bottom w:val="single" w:sz="4" w:space="0" w:color="000000"/>
              <w:right w:val="single" w:sz="4" w:space="0" w:color="000000"/>
            </w:tcBorders>
          </w:tcPr>
          <w:p w:rsidR="0046337A" w:rsidRPr="00830478" w:rsidRDefault="0046337A" w:rsidP="00DB269D">
            <w:pPr>
              <w:jc w:val="center"/>
              <w:rPr>
                <w:rFonts w:asciiTheme="minorHAnsi" w:hAnsiTheme="minorHAnsi"/>
                <w:sz w:val="22"/>
                <w:szCs w:val="22"/>
              </w:rPr>
            </w:pPr>
          </w:p>
        </w:tc>
        <w:tc>
          <w:tcPr>
            <w:tcW w:w="987" w:type="dxa"/>
            <w:tcBorders>
              <w:top w:val="single" w:sz="4" w:space="0" w:color="000000"/>
              <w:left w:val="single" w:sz="4" w:space="0" w:color="000000"/>
              <w:bottom w:val="single" w:sz="4" w:space="0" w:color="000000"/>
              <w:right w:val="single" w:sz="4" w:space="0" w:color="000000"/>
            </w:tcBorders>
          </w:tcPr>
          <w:p w:rsidR="0046337A" w:rsidRPr="00830478" w:rsidRDefault="0046337A" w:rsidP="00DB269D">
            <w:pPr>
              <w:ind w:rightChars="-54" w:right="-130"/>
              <w:jc w:val="center"/>
              <w:rPr>
                <w:rFonts w:asciiTheme="minorHAnsi" w:hAnsiTheme="minorHAnsi"/>
                <w:sz w:val="22"/>
                <w:szCs w:val="22"/>
              </w:rPr>
            </w:pPr>
            <w:r>
              <w:rPr>
                <w:rFonts w:asciiTheme="minorHAnsi" w:hAnsiTheme="minorHAnsi"/>
                <w:sz w:val="22"/>
                <w:szCs w:val="22"/>
              </w:rPr>
              <w:t>x</w:t>
            </w:r>
          </w:p>
        </w:tc>
        <w:tc>
          <w:tcPr>
            <w:tcW w:w="988" w:type="dxa"/>
            <w:tcBorders>
              <w:top w:val="single" w:sz="4" w:space="0" w:color="000000"/>
              <w:left w:val="single" w:sz="4" w:space="0" w:color="000000"/>
              <w:bottom w:val="single" w:sz="4" w:space="0" w:color="000000"/>
              <w:right w:val="single" w:sz="4" w:space="0" w:color="000000"/>
            </w:tcBorders>
          </w:tcPr>
          <w:p w:rsidR="0046337A" w:rsidRPr="00830478" w:rsidRDefault="0046337A" w:rsidP="002B0AB1">
            <w:pPr>
              <w:jc w:val="center"/>
              <w:rPr>
                <w:rFonts w:asciiTheme="minorHAnsi" w:hAnsiTheme="minorHAnsi" w:cstheme="minorHAnsi"/>
                <w:sz w:val="22"/>
                <w:szCs w:val="22"/>
              </w:rPr>
            </w:pPr>
          </w:p>
        </w:tc>
        <w:tc>
          <w:tcPr>
            <w:tcW w:w="865" w:type="dxa"/>
            <w:tcBorders>
              <w:top w:val="single" w:sz="4" w:space="0" w:color="000000"/>
              <w:left w:val="single" w:sz="4" w:space="0" w:color="000000"/>
              <w:bottom w:val="single" w:sz="4" w:space="0" w:color="000000"/>
            </w:tcBorders>
          </w:tcPr>
          <w:p w:rsidR="0046337A" w:rsidRPr="00830478" w:rsidRDefault="0046337A" w:rsidP="002B0AB1">
            <w:pPr>
              <w:ind w:left="-109"/>
              <w:jc w:val="center"/>
              <w:rPr>
                <w:rFonts w:asciiTheme="minorHAnsi" w:hAnsiTheme="minorHAnsi" w:cstheme="minorHAnsi"/>
                <w:sz w:val="22"/>
                <w:szCs w:val="22"/>
              </w:rPr>
            </w:pPr>
          </w:p>
        </w:tc>
      </w:tr>
      <w:tr w:rsidR="0046337A" w:rsidRPr="00830478" w:rsidTr="00436BB4">
        <w:tblPrEx>
          <w:tblBorders>
            <w:top w:val="single" w:sz="4" w:space="0" w:color="000000"/>
            <w:left w:val="single" w:sz="4" w:space="0" w:color="000000"/>
            <w:bottom w:val="single" w:sz="4" w:space="0" w:color="000000"/>
            <w:right w:val="single" w:sz="4" w:space="0" w:color="000000"/>
          </w:tblBorders>
        </w:tblPrEx>
        <w:trPr>
          <w:trHeight w:val="183"/>
        </w:trPr>
        <w:tc>
          <w:tcPr>
            <w:tcW w:w="4105" w:type="dxa"/>
            <w:gridSpan w:val="2"/>
          </w:tcPr>
          <w:p w:rsidR="0046337A" w:rsidRPr="00830478" w:rsidRDefault="0046337A"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Agr. Iun. Giuseppina Bisogno</w:t>
            </w:r>
          </w:p>
        </w:tc>
        <w:tc>
          <w:tcPr>
            <w:tcW w:w="1687" w:type="dxa"/>
            <w:gridSpan w:val="2"/>
            <w:tcBorders>
              <w:right w:val="single" w:sz="4" w:space="0" w:color="000000"/>
            </w:tcBorders>
          </w:tcPr>
          <w:p w:rsidR="0046337A" w:rsidRPr="00830478" w:rsidRDefault="0046337A"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44" w:type="dxa"/>
            <w:tcBorders>
              <w:top w:val="single" w:sz="4" w:space="0" w:color="000000"/>
              <w:left w:val="single" w:sz="4" w:space="0" w:color="000000"/>
              <w:bottom w:val="single" w:sz="4" w:space="0" w:color="000000"/>
              <w:right w:val="single" w:sz="4" w:space="0" w:color="000000"/>
            </w:tcBorders>
          </w:tcPr>
          <w:p w:rsidR="0046337A" w:rsidRPr="00830478" w:rsidRDefault="0046337A" w:rsidP="00DB269D">
            <w:pPr>
              <w:ind w:rightChars="-54" w:right="-130"/>
              <w:jc w:val="center"/>
              <w:rPr>
                <w:rFonts w:asciiTheme="minorHAnsi" w:hAnsiTheme="minorHAnsi"/>
                <w:sz w:val="22"/>
                <w:szCs w:val="22"/>
              </w:rPr>
            </w:pPr>
            <w:r>
              <w:rPr>
                <w:rFonts w:asciiTheme="minorHAnsi" w:hAnsiTheme="minorHAnsi"/>
                <w:sz w:val="22"/>
                <w:szCs w:val="22"/>
              </w:rPr>
              <w:t>x</w:t>
            </w:r>
          </w:p>
        </w:tc>
        <w:tc>
          <w:tcPr>
            <w:tcW w:w="869" w:type="dxa"/>
            <w:tcBorders>
              <w:top w:val="single" w:sz="4" w:space="0" w:color="000000"/>
              <w:left w:val="single" w:sz="4" w:space="0" w:color="000000"/>
              <w:bottom w:val="single" w:sz="4" w:space="0" w:color="000000"/>
              <w:right w:val="single" w:sz="4" w:space="0" w:color="000000"/>
            </w:tcBorders>
          </w:tcPr>
          <w:p w:rsidR="0046337A" w:rsidRPr="00830478" w:rsidRDefault="0046337A" w:rsidP="00DB269D">
            <w:pPr>
              <w:jc w:val="center"/>
              <w:rPr>
                <w:rFonts w:asciiTheme="minorHAnsi" w:hAnsiTheme="minorHAnsi"/>
                <w:sz w:val="22"/>
                <w:szCs w:val="22"/>
              </w:rPr>
            </w:pPr>
          </w:p>
        </w:tc>
        <w:tc>
          <w:tcPr>
            <w:tcW w:w="987" w:type="dxa"/>
            <w:tcBorders>
              <w:top w:val="single" w:sz="4" w:space="0" w:color="000000"/>
              <w:left w:val="single" w:sz="4" w:space="0" w:color="000000"/>
              <w:bottom w:val="single" w:sz="4" w:space="0" w:color="000000"/>
              <w:right w:val="single" w:sz="4" w:space="0" w:color="000000"/>
            </w:tcBorders>
          </w:tcPr>
          <w:p w:rsidR="0046337A" w:rsidRPr="00830478" w:rsidRDefault="0046337A" w:rsidP="00DB269D">
            <w:pPr>
              <w:ind w:rightChars="-54" w:right="-130"/>
              <w:jc w:val="center"/>
              <w:rPr>
                <w:rFonts w:asciiTheme="minorHAnsi" w:hAnsiTheme="minorHAnsi"/>
                <w:sz w:val="22"/>
                <w:szCs w:val="22"/>
              </w:rPr>
            </w:pPr>
          </w:p>
        </w:tc>
        <w:tc>
          <w:tcPr>
            <w:tcW w:w="988" w:type="dxa"/>
            <w:tcBorders>
              <w:top w:val="single" w:sz="4" w:space="0" w:color="000000"/>
              <w:left w:val="single" w:sz="4" w:space="0" w:color="000000"/>
              <w:bottom w:val="single" w:sz="4" w:space="0" w:color="000000"/>
              <w:right w:val="single" w:sz="4" w:space="0" w:color="000000"/>
            </w:tcBorders>
          </w:tcPr>
          <w:p w:rsidR="0046337A" w:rsidRPr="00830478" w:rsidRDefault="0046337A" w:rsidP="002B0AB1">
            <w:pPr>
              <w:jc w:val="center"/>
              <w:rPr>
                <w:rFonts w:asciiTheme="minorHAnsi" w:hAnsiTheme="minorHAnsi" w:cstheme="minorHAnsi"/>
                <w:sz w:val="22"/>
                <w:szCs w:val="22"/>
              </w:rPr>
            </w:pPr>
          </w:p>
        </w:tc>
        <w:tc>
          <w:tcPr>
            <w:tcW w:w="865" w:type="dxa"/>
            <w:tcBorders>
              <w:top w:val="single" w:sz="4" w:space="0" w:color="000000"/>
              <w:left w:val="single" w:sz="4" w:space="0" w:color="000000"/>
              <w:bottom w:val="single" w:sz="4" w:space="0" w:color="000000"/>
            </w:tcBorders>
          </w:tcPr>
          <w:p w:rsidR="0046337A" w:rsidRPr="00830478" w:rsidRDefault="0046337A" w:rsidP="002B0AB1">
            <w:pPr>
              <w:ind w:left="-109"/>
              <w:jc w:val="center"/>
              <w:rPr>
                <w:rFonts w:asciiTheme="minorHAnsi" w:hAnsiTheme="minorHAnsi" w:cstheme="minorHAnsi"/>
                <w:sz w:val="22"/>
                <w:szCs w:val="22"/>
              </w:rPr>
            </w:pPr>
          </w:p>
        </w:tc>
      </w:tr>
      <w:tr w:rsidR="0046337A" w:rsidRPr="00830478" w:rsidTr="00436BB4">
        <w:tblPrEx>
          <w:tblBorders>
            <w:top w:val="single" w:sz="4" w:space="0" w:color="000000"/>
            <w:left w:val="single" w:sz="4" w:space="0" w:color="000000"/>
            <w:bottom w:val="single" w:sz="4" w:space="0" w:color="000000"/>
            <w:right w:val="single" w:sz="4" w:space="0" w:color="000000"/>
          </w:tblBorders>
        </w:tblPrEx>
        <w:trPr>
          <w:trHeight w:val="183"/>
        </w:trPr>
        <w:tc>
          <w:tcPr>
            <w:tcW w:w="4105" w:type="dxa"/>
            <w:gridSpan w:val="2"/>
            <w:tcBorders>
              <w:bottom w:val="single" w:sz="4" w:space="0" w:color="000000"/>
            </w:tcBorders>
          </w:tcPr>
          <w:p w:rsidR="0046337A" w:rsidRPr="00830478" w:rsidRDefault="0046337A" w:rsidP="002B0AB1">
            <w:pPr>
              <w:ind w:rightChars="190" w:right="456"/>
              <w:jc w:val="both"/>
              <w:rPr>
                <w:rFonts w:asciiTheme="minorHAnsi" w:hAnsiTheme="minorHAnsi" w:cstheme="minorHAnsi"/>
                <w:b/>
                <w:bCs/>
                <w:sz w:val="22"/>
                <w:szCs w:val="22"/>
              </w:rPr>
            </w:pPr>
            <w:r w:rsidRPr="00830478">
              <w:rPr>
                <w:rFonts w:asciiTheme="minorHAnsi" w:hAnsiTheme="minorHAnsi" w:cstheme="minorHAnsi"/>
                <w:b/>
                <w:bCs/>
                <w:sz w:val="22"/>
                <w:szCs w:val="22"/>
              </w:rPr>
              <w:t>Totale presenze/voti espressi</w:t>
            </w:r>
          </w:p>
        </w:tc>
        <w:tc>
          <w:tcPr>
            <w:tcW w:w="1687" w:type="dxa"/>
            <w:gridSpan w:val="2"/>
            <w:tcBorders>
              <w:bottom w:val="single" w:sz="4" w:space="0" w:color="000000"/>
              <w:right w:val="single" w:sz="4" w:space="0" w:color="000000"/>
            </w:tcBorders>
          </w:tcPr>
          <w:p w:rsidR="0046337A" w:rsidRPr="00830478" w:rsidRDefault="0046337A" w:rsidP="002B0AB1">
            <w:pPr>
              <w:ind w:rightChars="-53" w:right="-127"/>
              <w:rPr>
                <w:rFonts w:asciiTheme="minorHAnsi" w:hAnsiTheme="minorHAnsi" w:cstheme="minorHAnsi"/>
                <w:b/>
                <w:bCs/>
                <w:sz w:val="22"/>
                <w:szCs w:val="22"/>
              </w:rPr>
            </w:pPr>
          </w:p>
        </w:tc>
        <w:tc>
          <w:tcPr>
            <w:tcW w:w="844" w:type="dxa"/>
            <w:tcBorders>
              <w:top w:val="single" w:sz="4" w:space="0" w:color="000000"/>
              <w:left w:val="single" w:sz="4" w:space="0" w:color="000000"/>
              <w:bottom w:val="single" w:sz="4" w:space="0" w:color="000000"/>
              <w:right w:val="single" w:sz="4" w:space="0" w:color="000000"/>
            </w:tcBorders>
          </w:tcPr>
          <w:p w:rsidR="0046337A" w:rsidRPr="00830478" w:rsidRDefault="0046337A" w:rsidP="00DB269D">
            <w:pPr>
              <w:ind w:rightChars="-54" w:right="-130"/>
              <w:jc w:val="center"/>
              <w:rPr>
                <w:rFonts w:asciiTheme="minorHAnsi" w:hAnsiTheme="minorHAnsi"/>
                <w:b/>
                <w:bCs/>
                <w:sz w:val="22"/>
                <w:szCs w:val="22"/>
              </w:rPr>
            </w:pPr>
            <w:r>
              <w:rPr>
                <w:rFonts w:asciiTheme="minorHAnsi" w:hAnsiTheme="minorHAnsi"/>
                <w:b/>
                <w:bCs/>
                <w:sz w:val="22"/>
                <w:szCs w:val="22"/>
              </w:rPr>
              <w:t>15</w:t>
            </w:r>
          </w:p>
        </w:tc>
        <w:tc>
          <w:tcPr>
            <w:tcW w:w="869" w:type="dxa"/>
            <w:tcBorders>
              <w:top w:val="single" w:sz="4" w:space="0" w:color="000000"/>
              <w:left w:val="single" w:sz="4" w:space="0" w:color="000000"/>
              <w:bottom w:val="single" w:sz="4" w:space="0" w:color="000000"/>
              <w:right w:val="single" w:sz="4" w:space="0" w:color="000000"/>
            </w:tcBorders>
          </w:tcPr>
          <w:p w:rsidR="0046337A" w:rsidRPr="00830478" w:rsidRDefault="0046337A" w:rsidP="00DB269D">
            <w:pPr>
              <w:jc w:val="center"/>
              <w:rPr>
                <w:rFonts w:asciiTheme="minorHAnsi" w:hAnsiTheme="minorHAnsi"/>
                <w:b/>
                <w:bCs/>
                <w:sz w:val="22"/>
                <w:szCs w:val="22"/>
              </w:rPr>
            </w:pPr>
            <w:r>
              <w:rPr>
                <w:rFonts w:asciiTheme="minorHAnsi" w:hAnsiTheme="minorHAnsi"/>
                <w:b/>
                <w:bCs/>
                <w:sz w:val="22"/>
                <w:szCs w:val="22"/>
              </w:rPr>
              <w:t>0</w:t>
            </w:r>
          </w:p>
        </w:tc>
        <w:tc>
          <w:tcPr>
            <w:tcW w:w="987" w:type="dxa"/>
            <w:tcBorders>
              <w:top w:val="single" w:sz="4" w:space="0" w:color="000000"/>
              <w:left w:val="single" w:sz="4" w:space="0" w:color="000000"/>
              <w:bottom w:val="single" w:sz="4" w:space="0" w:color="000000"/>
              <w:right w:val="single" w:sz="4" w:space="0" w:color="000000"/>
            </w:tcBorders>
          </w:tcPr>
          <w:p w:rsidR="0046337A" w:rsidRPr="00830478" w:rsidRDefault="0046337A" w:rsidP="00DB269D">
            <w:pPr>
              <w:ind w:rightChars="-54" w:right="-130"/>
              <w:jc w:val="center"/>
              <w:rPr>
                <w:rFonts w:asciiTheme="minorHAnsi" w:hAnsiTheme="minorHAnsi"/>
                <w:b/>
                <w:bCs/>
                <w:sz w:val="22"/>
                <w:szCs w:val="22"/>
              </w:rPr>
            </w:pPr>
            <w:r>
              <w:rPr>
                <w:rFonts w:asciiTheme="minorHAnsi" w:hAnsiTheme="minorHAnsi"/>
                <w:b/>
                <w:bCs/>
                <w:sz w:val="22"/>
                <w:szCs w:val="22"/>
              </w:rPr>
              <w:t>15</w:t>
            </w:r>
          </w:p>
        </w:tc>
        <w:tc>
          <w:tcPr>
            <w:tcW w:w="988" w:type="dxa"/>
            <w:tcBorders>
              <w:top w:val="single" w:sz="4" w:space="0" w:color="000000"/>
              <w:left w:val="single" w:sz="4" w:space="0" w:color="000000"/>
              <w:bottom w:val="single" w:sz="4" w:space="0" w:color="000000"/>
              <w:right w:val="single" w:sz="4" w:space="0" w:color="000000"/>
            </w:tcBorders>
          </w:tcPr>
          <w:p w:rsidR="0046337A" w:rsidRPr="00830478" w:rsidRDefault="0046337A" w:rsidP="002B0AB1">
            <w:pPr>
              <w:jc w:val="center"/>
              <w:rPr>
                <w:rFonts w:asciiTheme="minorHAnsi" w:hAnsiTheme="minorHAnsi" w:cstheme="minorHAnsi"/>
                <w:b/>
                <w:bCs/>
                <w:sz w:val="22"/>
                <w:szCs w:val="22"/>
              </w:rPr>
            </w:pPr>
          </w:p>
        </w:tc>
        <w:tc>
          <w:tcPr>
            <w:tcW w:w="865" w:type="dxa"/>
            <w:tcBorders>
              <w:top w:val="single" w:sz="4" w:space="0" w:color="000000"/>
              <w:left w:val="single" w:sz="4" w:space="0" w:color="000000"/>
              <w:bottom w:val="single" w:sz="4" w:space="0" w:color="000000"/>
            </w:tcBorders>
          </w:tcPr>
          <w:p w:rsidR="0046337A" w:rsidRPr="00830478" w:rsidRDefault="0046337A" w:rsidP="002B0AB1">
            <w:pPr>
              <w:ind w:left="-109"/>
              <w:jc w:val="center"/>
              <w:rPr>
                <w:rFonts w:asciiTheme="minorHAnsi" w:hAnsiTheme="minorHAnsi" w:cstheme="minorHAnsi"/>
                <w:b/>
                <w:bCs/>
                <w:sz w:val="22"/>
                <w:szCs w:val="22"/>
              </w:rPr>
            </w:pPr>
          </w:p>
        </w:tc>
      </w:tr>
    </w:tbl>
    <w:p w:rsidR="00A82313" w:rsidRPr="00A82313" w:rsidRDefault="00E666C8" w:rsidP="00D402D9">
      <w:pPr>
        <w:pStyle w:val="txt"/>
        <w:pBdr>
          <w:top w:val="dashed" w:sz="2" w:space="0" w:color="000000"/>
          <w:left w:val="dashed" w:sz="2" w:space="0" w:color="000000"/>
          <w:bottom w:val="dashed" w:sz="2" w:space="6" w:color="000000"/>
          <w:right w:val="dashed" w:sz="2" w:space="31" w:color="000000"/>
        </w:pBdr>
        <w:spacing w:before="0" w:beforeAutospacing="0" w:after="0" w:afterAutospacing="0"/>
        <w:ind w:right="-1"/>
        <w:jc w:val="both"/>
        <w:rPr>
          <w:rStyle w:val="inplacedisplayid3341214siteid253"/>
          <w:rFonts w:asciiTheme="minorHAnsi" w:hAnsiTheme="minorHAnsi" w:cs="Arial"/>
        </w:rPr>
      </w:pPr>
      <w:r>
        <w:rPr>
          <w:rFonts w:asciiTheme="minorHAnsi" w:hAnsiTheme="minorHAnsi" w:cstheme="minorHAnsi"/>
          <w:bCs/>
        </w:rPr>
        <w:t xml:space="preserve">Il </w:t>
      </w:r>
      <w:r w:rsidR="000E1FC5">
        <w:rPr>
          <w:rFonts w:asciiTheme="minorHAnsi" w:hAnsiTheme="minorHAnsi" w:cstheme="minorHAnsi"/>
          <w:bCs/>
        </w:rPr>
        <w:t>Presidente</w:t>
      </w:r>
      <w:r>
        <w:rPr>
          <w:rFonts w:asciiTheme="minorHAnsi" w:hAnsiTheme="minorHAnsi" w:cstheme="minorHAnsi"/>
          <w:bCs/>
        </w:rPr>
        <w:t xml:space="preserve"> relaz</w:t>
      </w:r>
      <w:r w:rsidR="00A82313">
        <w:rPr>
          <w:rFonts w:asciiTheme="minorHAnsi" w:hAnsiTheme="minorHAnsi" w:cstheme="minorHAnsi"/>
          <w:bCs/>
        </w:rPr>
        <w:t xml:space="preserve">iona sul punto e ricorda al </w:t>
      </w:r>
      <w:r w:rsidR="00A9445F">
        <w:rPr>
          <w:rFonts w:asciiTheme="minorHAnsi" w:hAnsiTheme="minorHAnsi" w:cstheme="minorHAnsi"/>
          <w:bCs/>
        </w:rPr>
        <w:t>Consiglio</w:t>
      </w:r>
      <w:r>
        <w:rPr>
          <w:rFonts w:asciiTheme="minorHAnsi" w:hAnsiTheme="minorHAnsi" w:cstheme="minorHAnsi"/>
          <w:bCs/>
        </w:rPr>
        <w:t xml:space="preserve"> che </w:t>
      </w:r>
      <w:r w:rsidR="00A82313">
        <w:rPr>
          <w:rFonts w:asciiTheme="minorHAnsi" w:hAnsiTheme="minorHAnsi" w:cstheme="minorHAnsi"/>
          <w:bCs/>
        </w:rPr>
        <w:t>il fascicolo aziendale è un elemento preposto, all’interno del SIAN</w:t>
      </w:r>
      <w:r w:rsidR="00A82313" w:rsidRPr="00A82313">
        <w:rPr>
          <w:rFonts w:asciiTheme="minorHAnsi" w:hAnsiTheme="minorHAnsi" w:cstheme="minorHAnsi"/>
          <w:bCs/>
        </w:rPr>
        <w:t>,</w:t>
      </w:r>
      <w:r w:rsidRPr="00A82313">
        <w:rPr>
          <w:rStyle w:val="inplacedisplayid3341214siteid253"/>
          <w:rFonts w:asciiTheme="minorHAnsi" w:hAnsiTheme="minorHAnsi" w:cs="Arial"/>
        </w:rPr>
        <w:t xml:space="preserve"> alla raccolta e condivisione delle informazioni strutturali e durevoli relativo a ciascuna azienda agricola</w:t>
      </w:r>
      <w:r w:rsidR="00A82313" w:rsidRPr="00A82313">
        <w:rPr>
          <w:rStyle w:val="inplacedisplayid3341214siteid253"/>
          <w:rFonts w:asciiTheme="minorHAnsi" w:hAnsiTheme="minorHAnsi" w:cs="Arial"/>
        </w:rPr>
        <w:t>.</w:t>
      </w:r>
    </w:p>
    <w:p w:rsidR="00E666C8" w:rsidRPr="00A82313" w:rsidRDefault="00A82313" w:rsidP="00D402D9">
      <w:pPr>
        <w:pStyle w:val="txt"/>
        <w:pBdr>
          <w:top w:val="dashed" w:sz="2" w:space="0" w:color="000000"/>
          <w:left w:val="dashed" w:sz="2" w:space="0" w:color="000000"/>
          <w:bottom w:val="dashed" w:sz="2" w:space="6" w:color="000000"/>
          <w:right w:val="dashed" w:sz="2" w:space="31" w:color="000000"/>
        </w:pBdr>
        <w:spacing w:before="0" w:beforeAutospacing="0" w:after="0" w:afterAutospacing="0"/>
        <w:ind w:right="-1"/>
        <w:jc w:val="both"/>
        <w:rPr>
          <w:rFonts w:asciiTheme="minorHAnsi" w:hAnsiTheme="minorHAnsi" w:cs="Arial"/>
        </w:rPr>
      </w:pPr>
      <w:r w:rsidRPr="00A82313">
        <w:rPr>
          <w:rStyle w:val="inplacedisplayid3341214siteid253"/>
          <w:rFonts w:asciiTheme="minorHAnsi" w:hAnsiTheme="minorHAnsi" w:cs="Arial"/>
        </w:rPr>
        <w:t>Inoltre, n</w:t>
      </w:r>
      <w:r w:rsidR="00E666C8" w:rsidRPr="00A82313">
        <w:rPr>
          <w:rStyle w:val="inplacedisplayid3341214siteid253"/>
          <w:rFonts w:asciiTheme="minorHAnsi" w:hAnsiTheme="minorHAnsi" w:cs="Arial"/>
        </w:rPr>
        <w:t>ell'ottica di fornire una struttura organica e coerente delle informazioni proprie di una azienda agricola, il legislatore, nel DPR 503/99 e nel Decreto legislativo 99/2004, ha</w:t>
      </w:r>
      <w:r w:rsidRPr="00A82313">
        <w:rPr>
          <w:rStyle w:val="inplacedisplayid3341214siteid253"/>
          <w:rFonts w:asciiTheme="minorHAnsi" w:hAnsiTheme="minorHAnsi" w:cs="Arial"/>
        </w:rPr>
        <w:t xml:space="preserve"> </w:t>
      </w:r>
      <w:r w:rsidR="00E666C8" w:rsidRPr="00A82313">
        <w:rPr>
          <w:rStyle w:val="inplacedisplayid3341214siteid253"/>
          <w:rFonts w:asciiTheme="minorHAnsi" w:hAnsiTheme="minorHAnsi" w:cs="Arial"/>
        </w:rPr>
        <w:t xml:space="preserve"> individuato il modello tecnico-organizzativo di riferimento costituito dal fascicolo aziendale</w:t>
      </w:r>
      <w:r w:rsidRPr="00A82313">
        <w:rPr>
          <w:rStyle w:val="inplacedisplayid3341214siteid253"/>
          <w:rFonts w:asciiTheme="minorHAnsi" w:hAnsiTheme="minorHAnsi" w:cs="Arial"/>
        </w:rPr>
        <w:t>, che</w:t>
      </w:r>
      <w:r w:rsidR="00E666C8" w:rsidRPr="00A82313">
        <w:rPr>
          <w:rStyle w:val="inplacedisplayid3341214siteid253"/>
          <w:rFonts w:asciiTheme="minorHAnsi" w:hAnsiTheme="minorHAnsi" w:cs="Arial"/>
        </w:rPr>
        <w:t xml:space="preserve"> rappresenta</w:t>
      </w:r>
      <w:r w:rsidRPr="00A82313">
        <w:rPr>
          <w:rStyle w:val="inplacedisplayid3341214siteid253"/>
          <w:rFonts w:asciiTheme="minorHAnsi" w:hAnsiTheme="minorHAnsi" w:cs="Arial"/>
        </w:rPr>
        <w:t>, pertanto,</w:t>
      </w:r>
      <w:r w:rsidR="00E666C8" w:rsidRPr="00A82313">
        <w:rPr>
          <w:rStyle w:val="inplacedisplayid3341214siteid253"/>
          <w:rFonts w:asciiTheme="minorHAnsi" w:hAnsiTheme="minorHAnsi" w:cs="Arial"/>
        </w:rPr>
        <w:t xml:space="preserve"> un contenitore omogeneo, aggregato e certificato di informazioni che caratterizzano l'azienda agricola, sulla base anche di quanto stabilito dal DPR 503/99.</w:t>
      </w:r>
    </w:p>
    <w:p w:rsidR="00E666C8" w:rsidRPr="00FB292A" w:rsidRDefault="00A82313" w:rsidP="00D402D9">
      <w:pPr>
        <w:pStyle w:val="txt"/>
        <w:pBdr>
          <w:top w:val="dashed" w:sz="2" w:space="0" w:color="000000"/>
          <w:left w:val="dashed" w:sz="2" w:space="0" w:color="000000"/>
          <w:bottom w:val="dashed" w:sz="2" w:space="6" w:color="000000"/>
          <w:right w:val="dashed" w:sz="2" w:space="31" w:color="000000"/>
        </w:pBdr>
        <w:spacing w:before="0" w:beforeAutospacing="0" w:after="0" w:afterAutospacing="0"/>
        <w:ind w:right="-1"/>
        <w:jc w:val="both"/>
        <w:rPr>
          <w:rFonts w:asciiTheme="minorHAnsi" w:hAnsiTheme="minorHAnsi" w:cs="Arial"/>
        </w:rPr>
      </w:pPr>
      <w:r w:rsidRPr="00FB292A">
        <w:rPr>
          <w:rStyle w:val="inplacedisplayid3341214siteid253"/>
          <w:rFonts w:asciiTheme="minorHAnsi" w:hAnsiTheme="minorHAnsi" w:cs="Arial"/>
        </w:rPr>
        <w:t xml:space="preserve">Inoltre il </w:t>
      </w:r>
      <w:r w:rsidR="000E1FC5">
        <w:rPr>
          <w:rStyle w:val="inplacedisplayid3341214siteid253"/>
          <w:rFonts w:asciiTheme="minorHAnsi" w:hAnsiTheme="minorHAnsi" w:cs="Arial"/>
        </w:rPr>
        <w:t>Presidente</w:t>
      </w:r>
      <w:r w:rsidRPr="00FB292A">
        <w:rPr>
          <w:rStyle w:val="inplacedisplayid3341214siteid253"/>
          <w:rFonts w:asciiTheme="minorHAnsi" w:hAnsiTheme="minorHAnsi" w:cs="Arial"/>
        </w:rPr>
        <w:t xml:space="preserve"> comunica al Consiglio che il fascicolo aziendale è predisposto in maniera che </w:t>
      </w:r>
      <w:r w:rsidR="00FB292A" w:rsidRPr="00FB292A">
        <w:rPr>
          <w:rStyle w:val="inplacedisplayid3341214siteid253"/>
          <w:rFonts w:asciiTheme="minorHAnsi" w:hAnsiTheme="minorHAnsi" w:cs="Arial"/>
        </w:rPr>
        <w:t xml:space="preserve">sia </w:t>
      </w:r>
      <w:r w:rsidR="00E666C8" w:rsidRPr="00FB292A">
        <w:rPr>
          <w:rStyle w:val="inplacedisplayid3341214siteid253"/>
          <w:rFonts w:asciiTheme="minorHAnsi" w:hAnsiTheme="minorHAnsi" w:cs="Arial"/>
        </w:rPr>
        <w:t>incrementale,</w:t>
      </w:r>
      <w:r w:rsidR="00FB292A" w:rsidRPr="00FB292A">
        <w:rPr>
          <w:rStyle w:val="inplacedisplayid3341214siteid253"/>
          <w:rFonts w:asciiTheme="minorHAnsi" w:hAnsiTheme="minorHAnsi" w:cs="Arial"/>
        </w:rPr>
        <w:t xml:space="preserve"> cioè capace di</w:t>
      </w:r>
      <w:r w:rsidR="00E666C8" w:rsidRPr="00FB292A">
        <w:rPr>
          <w:rStyle w:val="inplacedisplayid3341214siteid253"/>
          <w:rFonts w:asciiTheme="minorHAnsi" w:hAnsiTheme="minorHAnsi" w:cs="Arial"/>
        </w:rPr>
        <w:t xml:space="preserve"> espandere il proprio contenuto informativo sulla base di specifiche esigenze</w:t>
      </w:r>
      <w:r w:rsidR="00FB292A">
        <w:rPr>
          <w:rStyle w:val="inplacedisplayid3341214siteid253"/>
          <w:rFonts w:asciiTheme="minorHAnsi" w:hAnsiTheme="minorHAnsi" w:cs="Arial"/>
        </w:rPr>
        <w:t>.</w:t>
      </w:r>
      <w:r w:rsidR="00D91218">
        <w:rPr>
          <w:rStyle w:val="inplacedisplayid3341214siteid253"/>
          <w:rFonts w:asciiTheme="minorHAnsi" w:hAnsiTheme="minorHAnsi" w:cs="Arial"/>
        </w:rPr>
        <w:t xml:space="preserve"> </w:t>
      </w:r>
      <w:r w:rsidR="00FB292A" w:rsidRPr="00FB292A">
        <w:rPr>
          <w:rStyle w:val="inplacedisplayid3341214siteid253"/>
          <w:rFonts w:asciiTheme="minorHAnsi" w:hAnsiTheme="minorHAnsi" w:cs="Arial"/>
        </w:rPr>
        <w:t>Occorre tener presente, comunque</w:t>
      </w:r>
      <w:r w:rsidR="00D91218">
        <w:rPr>
          <w:rStyle w:val="inplacedisplayid3341214siteid253"/>
          <w:rFonts w:asciiTheme="minorHAnsi" w:hAnsiTheme="minorHAnsi" w:cs="Arial"/>
        </w:rPr>
        <w:t>,</w:t>
      </w:r>
      <w:r w:rsidR="00FB292A" w:rsidRPr="00FB292A">
        <w:rPr>
          <w:rStyle w:val="inplacedisplayid3341214siteid253"/>
          <w:rFonts w:asciiTheme="minorHAnsi" w:hAnsiTheme="minorHAnsi" w:cs="Arial"/>
        </w:rPr>
        <w:t xml:space="preserve"> che ciascun partecipante al SIAN deve rendere interscambiabili e circolanti le informazioni e tenga presente delle</w:t>
      </w:r>
      <w:r w:rsidR="00E666C8" w:rsidRPr="00FB292A">
        <w:rPr>
          <w:rStyle w:val="inplacedisplayid3341214siteid253"/>
          <w:rFonts w:asciiTheme="minorHAnsi" w:hAnsiTheme="minorHAnsi" w:cs="Arial"/>
        </w:rPr>
        <w:t xml:space="preserve"> responsabilità connesse alla titolarità dei dati, ai fini della certificazione ed aggiornamento degli stessi.</w:t>
      </w:r>
    </w:p>
    <w:p w:rsidR="00E666C8" w:rsidRPr="00FB292A" w:rsidRDefault="00E666C8" w:rsidP="00D402D9">
      <w:pPr>
        <w:pStyle w:val="txt"/>
        <w:pBdr>
          <w:top w:val="dashed" w:sz="2" w:space="0" w:color="000000"/>
          <w:left w:val="dashed" w:sz="2" w:space="0" w:color="000000"/>
          <w:bottom w:val="dashed" w:sz="2" w:space="6" w:color="000000"/>
          <w:right w:val="dashed" w:sz="2" w:space="31" w:color="000000"/>
        </w:pBdr>
        <w:spacing w:before="0" w:beforeAutospacing="0" w:after="0" w:afterAutospacing="0"/>
        <w:ind w:right="-1"/>
        <w:jc w:val="both"/>
        <w:rPr>
          <w:rFonts w:asciiTheme="minorHAnsi" w:hAnsiTheme="minorHAnsi" w:cs="Arial"/>
        </w:rPr>
      </w:pPr>
      <w:r w:rsidRPr="00FB292A">
        <w:rPr>
          <w:rStyle w:val="inplacedisplayid3341214siteid253"/>
          <w:rFonts w:asciiTheme="minorHAnsi" w:hAnsiTheme="minorHAnsi" w:cs="Arial"/>
        </w:rPr>
        <w:t>Il fascicolo aziendale</w:t>
      </w:r>
      <w:r w:rsidR="00FB292A" w:rsidRPr="00FB292A">
        <w:rPr>
          <w:rStyle w:val="inplacedisplayid3341214siteid253"/>
          <w:rFonts w:asciiTheme="minorHAnsi" w:hAnsiTheme="minorHAnsi" w:cs="Arial"/>
        </w:rPr>
        <w:t xml:space="preserve">, continua il </w:t>
      </w:r>
      <w:r w:rsidR="000E1FC5">
        <w:rPr>
          <w:rStyle w:val="inplacedisplayid3341214siteid253"/>
          <w:rFonts w:asciiTheme="minorHAnsi" w:hAnsiTheme="minorHAnsi" w:cs="Arial"/>
        </w:rPr>
        <w:t>Presidente</w:t>
      </w:r>
      <w:r w:rsidR="00FB292A" w:rsidRPr="00FB292A">
        <w:rPr>
          <w:rStyle w:val="inplacedisplayid3341214siteid253"/>
          <w:rFonts w:asciiTheme="minorHAnsi" w:hAnsiTheme="minorHAnsi" w:cs="Arial"/>
        </w:rPr>
        <w:t xml:space="preserve"> Sisti,</w:t>
      </w:r>
      <w:r w:rsidRPr="00FB292A">
        <w:rPr>
          <w:rStyle w:val="inplacedisplayid3341214siteid253"/>
          <w:rFonts w:asciiTheme="minorHAnsi" w:hAnsiTheme="minorHAnsi" w:cs="Arial"/>
        </w:rPr>
        <w:t xml:space="preserve"> deve essere costituito da tutti i soggetti pubblici e privati, identificati dal Codice Fiscale (CUAA) , esercenti attività agricola, agroalimentare, forestale e della pesca, che intrattengono a qualsiasi titolo rapporti amministrativi e/o finanziari con la Pubblica Amministrazione centrale o regionale.</w:t>
      </w:r>
    </w:p>
    <w:p w:rsidR="00E666C8" w:rsidRPr="00FB292A" w:rsidRDefault="00E666C8" w:rsidP="00D402D9">
      <w:pPr>
        <w:pStyle w:val="txt"/>
        <w:pBdr>
          <w:top w:val="dashed" w:sz="2" w:space="0" w:color="000000"/>
          <w:left w:val="dashed" w:sz="2" w:space="0" w:color="000000"/>
          <w:bottom w:val="dashed" w:sz="2" w:space="6" w:color="000000"/>
          <w:right w:val="dashed" w:sz="2" w:space="31" w:color="000000"/>
        </w:pBdr>
        <w:spacing w:before="0" w:beforeAutospacing="0" w:after="0" w:afterAutospacing="0"/>
        <w:ind w:right="-1"/>
        <w:jc w:val="both"/>
        <w:rPr>
          <w:rFonts w:asciiTheme="minorHAnsi" w:hAnsiTheme="minorHAnsi" w:cs="Arial"/>
        </w:rPr>
      </w:pPr>
      <w:r w:rsidRPr="00FB292A">
        <w:rPr>
          <w:rStyle w:val="inplacedisplayid3341214siteid253"/>
          <w:rFonts w:asciiTheme="minorHAnsi" w:hAnsiTheme="minorHAnsi" w:cs="Arial"/>
        </w:rPr>
        <w:t>I contenuti informativi, tenuto conto anche di quanto prescritto dalla normativa nazionale e comunitaria, sono:</w:t>
      </w:r>
    </w:p>
    <w:p w:rsidR="00E666C8" w:rsidRPr="00436BB4" w:rsidRDefault="00E666C8" w:rsidP="00307034">
      <w:pPr>
        <w:numPr>
          <w:ilvl w:val="0"/>
          <w:numId w:val="9"/>
        </w:numPr>
        <w:pBdr>
          <w:top w:val="dashed" w:sz="2" w:space="0" w:color="000000"/>
          <w:left w:val="dashed" w:sz="2" w:space="0" w:color="000000"/>
          <w:bottom w:val="dashed" w:sz="2" w:space="0" w:color="000000"/>
          <w:right w:val="dashed" w:sz="2" w:space="0" w:color="000000"/>
        </w:pBdr>
        <w:ind w:left="567" w:right="-1" w:hanging="425"/>
        <w:jc w:val="both"/>
        <w:rPr>
          <w:rFonts w:asciiTheme="minorHAnsi" w:hAnsiTheme="minorHAnsi" w:cs="Arial"/>
          <w:i/>
        </w:rPr>
      </w:pPr>
      <w:r w:rsidRPr="00436BB4">
        <w:rPr>
          <w:rStyle w:val="inplacedisplayid3341214siteid253"/>
          <w:rFonts w:asciiTheme="minorHAnsi" w:hAnsiTheme="minorHAnsi" w:cs="Arial"/>
          <w:i/>
        </w:rPr>
        <w:t>dati anagrafici</w:t>
      </w:r>
    </w:p>
    <w:p w:rsidR="00E666C8" w:rsidRPr="00436BB4" w:rsidRDefault="00E666C8" w:rsidP="00307034">
      <w:pPr>
        <w:numPr>
          <w:ilvl w:val="0"/>
          <w:numId w:val="9"/>
        </w:numPr>
        <w:pBdr>
          <w:top w:val="dashed" w:sz="2" w:space="0" w:color="000000"/>
          <w:left w:val="dashed" w:sz="2" w:space="0" w:color="000000"/>
          <w:bottom w:val="dashed" w:sz="2" w:space="0" w:color="000000"/>
          <w:right w:val="dashed" w:sz="2" w:space="0" w:color="000000"/>
        </w:pBdr>
        <w:ind w:left="567" w:right="-1" w:hanging="425"/>
        <w:jc w:val="both"/>
        <w:rPr>
          <w:rFonts w:asciiTheme="minorHAnsi" w:hAnsiTheme="minorHAnsi" w:cs="Arial"/>
          <w:i/>
        </w:rPr>
      </w:pPr>
      <w:r w:rsidRPr="00436BB4">
        <w:rPr>
          <w:rStyle w:val="inplacedisplayid3341214siteid253"/>
          <w:rFonts w:asciiTheme="minorHAnsi" w:hAnsiTheme="minorHAnsi" w:cs="Arial"/>
          <w:i/>
        </w:rPr>
        <w:t>ubicazione dell'azienda e delle unità tramite il codice ISTAT</w:t>
      </w:r>
    </w:p>
    <w:p w:rsidR="00E666C8" w:rsidRPr="00436BB4" w:rsidRDefault="00E666C8" w:rsidP="00307034">
      <w:pPr>
        <w:numPr>
          <w:ilvl w:val="0"/>
          <w:numId w:val="9"/>
        </w:numPr>
        <w:pBdr>
          <w:top w:val="dashed" w:sz="2" w:space="0" w:color="000000"/>
          <w:left w:val="dashed" w:sz="2" w:space="0" w:color="000000"/>
          <w:bottom w:val="dashed" w:sz="2" w:space="0" w:color="000000"/>
          <w:right w:val="dashed" w:sz="2" w:space="0" w:color="000000"/>
        </w:pBdr>
        <w:ind w:left="567" w:right="-1" w:hanging="425"/>
        <w:jc w:val="both"/>
        <w:rPr>
          <w:rFonts w:asciiTheme="minorHAnsi" w:hAnsiTheme="minorHAnsi" w:cs="Arial"/>
          <w:i/>
        </w:rPr>
      </w:pPr>
      <w:r w:rsidRPr="00436BB4">
        <w:rPr>
          <w:rStyle w:val="inplacedisplayid3341214siteid253"/>
          <w:rFonts w:asciiTheme="minorHAnsi" w:hAnsiTheme="minorHAnsi" w:cs="Arial"/>
          <w:i/>
        </w:rPr>
        <w:t>legale rappresentante e sede legale</w:t>
      </w:r>
    </w:p>
    <w:p w:rsidR="00E666C8" w:rsidRPr="00436BB4" w:rsidRDefault="00E666C8" w:rsidP="00307034">
      <w:pPr>
        <w:numPr>
          <w:ilvl w:val="0"/>
          <w:numId w:val="9"/>
        </w:numPr>
        <w:pBdr>
          <w:top w:val="dashed" w:sz="2" w:space="0" w:color="000000"/>
          <w:left w:val="dashed" w:sz="2" w:space="0" w:color="000000"/>
          <w:bottom w:val="dashed" w:sz="2" w:space="0" w:color="000000"/>
          <w:right w:val="dashed" w:sz="2" w:space="0" w:color="000000"/>
        </w:pBdr>
        <w:ind w:left="567" w:right="-1" w:hanging="425"/>
        <w:jc w:val="both"/>
        <w:rPr>
          <w:rFonts w:asciiTheme="minorHAnsi" w:hAnsiTheme="minorHAnsi" w:cs="Arial"/>
          <w:i/>
        </w:rPr>
      </w:pPr>
      <w:r w:rsidRPr="00436BB4">
        <w:rPr>
          <w:rStyle w:val="inplacedisplayid3341214siteid253"/>
          <w:rFonts w:asciiTheme="minorHAnsi" w:hAnsiTheme="minorHAnsi" w:cs="Arial"/>
          <w:i/>
        </w:rPr>
        <w:t>dati di produzione, trasformazione,e commercializzazione</w:t>
      </w:r>
    </w:p>
    <w:p w:rsidR="00E666C8" w:rsidRPr="00436BB4" w:rsidRDefault="00E666C8" w:rsidP="00307034">
      <w:pPr>
        <w:numPr>
          <w:ilvl w:val="0"/>
          <w:numId w:val="9"/>
        </w:numPr>
        <w:pBdr>
          <w:top w:val="dashed" w:sz="2" w:space="0" w:color="000000"/>
          <w:left w:val="dashed" w:sz="2" w:space="0" w:color="000000"/>
          <w:bottom w:val="dashed" w:sz="2" w:space="0" w:color="000000"/>
          <w:right w:val="dashed" w:sz="2" w:space="0" w:color="000000"/>
        </w:pBdr>
        <w:ind w:left="567" w:right="-1" w:hanging="425"/>
        <w:jc w:val="both"/>
        <w:rPr>
          <w:rFonts w:asciiTheme="minorHAnsi" w:hAnsiTheme="minorHAnsi" w:cs="Arial"/>
          <w:i/>
        </w:rPr>
      </w:pPr>
      <w:r w:rsidRPr="00436BB4">
        <w:rPr>
          <w:rStyle w:val="inplacedisplayid3341214siteid253"/>
          <w:rFonts w:asciiTheme="minorHAnsi" w:hAnsiTheme="minorHAnsi" w:cs="Arial"/>
          <w:i/>
        </w:rPr>
        <w:t>consistenza zootecnica complessiva dell'azienda e delle singole unità</w:t>
      </w:r>
    </w:p>
    <w:p w:rsidR="00E666C8" w:rsidRPr="00436BB4" w:rsidRDefault="00E666C8" w:rsidP="00307034">
      <w:pPr>
        <w:numPr>
          <w:ilvl w:val="0"/>
          <w:numId w:val="9"/>
        </w:numPr>
        <w:pBdr>
          <w:top w:val="dashed" w:sz="2" w:space="0" w:color="000000"/>
          <w:left w:val="dashed" w:sz="2" w:space="0" w:color="000000"/>
          <w:bottom w:val="dashed" w:sz="2" w:space="0" w:color="000000"/>
          <w:right w:val="dashed" w:sz="2" w:space="0" w:color="000000"/>
        </w:pBdr>
        <w:ind w:left="567" w:right="-1" w:hanging="425"/>
        <w:jc w:val="both"/>
        <w:rPr>
          <w:rFonts w:asciiTheme="minorHAnsi" w:hAnsiTheme="minorHAnsi" w:cs="Arial"/>
          <w:i/>
        </w:rPr>
      </w:pPr>
      <w:r w:rsidRPr="00436BB4">
        <w:rPr>
          <w:rStyle w:val="inplacedisplayid3341214siteid253"/>
          <w:rFonts w:asciiTheme="minorHAnsi" w:hAnsiTheme="minorHAnsi" w:cs="Arial"/>
          <w:i/>
        </w:rPr>
        <w:t>consistenza territoriale, titolo di conduzione,e individuazione catastale, ove esistente, degli immobili, comprensiva dei dati aerofotogrammetrici, cartografici e del telerilevamento in possesso dell'amministrazione</w:t>
      </w:r>
    </w:p>
    <w:p w:rsidR="00E666C8" w:rsidRPr="00436BB4" w:rsidRDefault="00E666C8" w:rsidP="00307034">
      <w:pPr>
        <w:numPr>
          <w:ilvl w:val="0"/>
          <w:numId w:val="9"/>
        </w:numPr>
        <w:pBdr>
          <w:top w:val="dashed" w:sz="2" w:space="0" w:color="000000"/>
          <w:left w:val="dashed" w:sz="2" w:space="0" w:color="000000"/>
          <w:bottom w:val="dashed" w:sz="2" w:space="0" w:color="000000"/>
          <w:right w:val="dashed" w:sz="2" w:space="0" w:color="000000"/>
        </w:pBdr>
        <w:ind w:left="567" w:right="-1" w:hanging="425"/>
        <w:jc w:val="both"/>
        <w:rPr>
          <w:rFonts w:asciiTheme="minorHAnsi" w:hAnsiTheme="minorHAnsi" w:cs="Arial"/>
          <w:i/>
        </w:rPr>
      </w:pPr>
      <w:r w:rsidRPr="00436BB4">
        <w:rPr>
          <w:rStyle w:val="inplacedisplayid3341214siteid253"/>
          <w:rFonts w:asciiTheme="minorHAnsi" w:hAnsiTheme="minorHAnsi" w:cs="Arial"/>
          <w:i/>
        </w:rPr>
        <w:lastRenderedPageBreak/>
        <w:t>domande di ammissione e programmi di intervento concernenti l'applicazione di regolamenti comunitari e nazionali in materia di aiuti e sovvenzioni e stato dei singoli procedimenti</w:t>
      </w:r>
    </w:p>
    <w:p w:rsidR="00E666C8" w:rsidRPr="00436BB4" w:rsidRDefault="00E666C8" w:rsidP="00307034">
      <w:pPr>
        <w:numPr>
          <w:ilvl w:val="0"/>
          <w:numId w:val="9"/>
        </w:numPr>
        <w:pBdr>
          <w:top w:val="dashed" w:sz="2" w:space="0" w:color="000000"/>
          <w:left w:val="dashed" w:sz="2" w:space="0" w:color="000000"/>
          <w:bottom w:val="dashed" w:sz="2" w:space="0" w:color="000000"/>
          <w:right w:val="dashed" w:sz="2" w:space="0" w:color="000000"/>
        </w:pBdr>
        <w:ind w:left="567" w:right="-1" w:hanging="425"/>
        <w:jc w:val="both"/>
        <w:rPr>
          <w:rFonts w:asciiTheme="minorHAnsi" w:hAnsiTheme="minorHAnsi" w:cs="Arial"/>
          <w:i/>
        </w:rPr>
      </w:pPr>
      <w:r w:rsidRPr="00436BB4">
        <w:rPr>
          <w:rStyle w:val="inplacedisplayid3341214siteid253"/>
          <w:rFonts w:asciiTheme="minorHAnsi" w:hAnsiTheme="minorHAnsi" w:cs="Arial"/>
          <w:i/>
        </w:rPr>
        <w:t>domande di ammissione e programmi di intervento concernenti l'applicazione di regolamenti comunitari e nazionali in materia di aiuti e sovvenzioni e stato dei singoli procedimenti</w:t>
      </w:r>
    </w:p>
    <w:p w:rsidR="00E666C8" w:rsidRPr="00436BB4" w:rsidRDefault="00E666C8" w:rsidP="00307034">
      <w:pPr>
        <w:numPr>
          <w:ilvl w:val="0"/>
          <w:numId w:val="9"/>
        </w:numPr>
        <w:pBdr>
          <w:top w:val="dashed" w:sz="2" w:space="0" w:color="000000"/>
          <w:left w:val="dashed" w:sz="2" w:space="0" w:color="000000"/>
          <w:bottom w:val="dashed" w:sz="2" w:space="0" w:color="000000"/>
          <w:right w:val="dashed" w:sz="2" w:space="0" w:color="000000"/>
        </w:pBdr>
        <w:ind w:left="567" w:right="-1" w:hanging="425"/>
        <w:jc w:val="both"/>
        <w:rPr>
          <w:rFonts w:asciiTheme="minorHAnsi" w:hAnsiTheme="minorHAnsi" w:cs="Arial"/>
          <w:i/>
        </w:rPr>
      </w:pPr>
      <w:r w:rsidRPr="00436BB4">
        <w:rPr>
          <w:rStyle w:val="inplacedisplayid3341214siteid253"/>
          <w:rFonts w:asciiTheme="minorHAnsi" w:hAnsiTheme="minorHAnsi" w:cs="Arial"/>
          <w:i/>
        </w:rPr>
        <w:t>risultanze dei controlli amministrativi, ivi compresi i controlli preventivi integrati basati sull'impiego del telerilevamento (da aereo e satellite) ed i sopralluoghi presso le aziende, previsti dalla normativa comunitaria e nazionale, eseguiti dall'amministrazione;</w:t>
      </w:r>
    </w:p>
    <w:p w:rsidR="00E666C8" w:rsidRPr="00436BB4" w:rsidRDefault="00E666C8" w:rsidP="00307034">
      <w:pPr>
        <w:numPr>
          <w:ilvl w:val="0"/>
          <w:numId w:val="9"/>
        </w:numPr>
        <w:pBdr>
          <w:top w:val="dashed" w:sz="2" w:space="0" w:color="000000"/>
          <w:left w:val="dashed" w:sz="2" w:space="0" w:color="000000"/>
          <w:bottom w:val="dashed" w:sz="2" w:space="0" w:color="000000"/>
          <w:right w:val="dashed" w:sz="2" w:space="0" w:color="000000"/>
        </w:pBdr>
        <w:ind w:left="567" w:right="-1" w:hanging="425"/>
        <w:jc w:val="both"/>
        <w:rPr>
          <w:rFonts w:asciiTheme="minorHAnsi" w:hAnsiTheme="minorHAnsi" w:cs="Arial"/>
          <w:i/>
        </w:rPr>
      </w:pPr>
      <w:r w:rsidRPr="00436BB4">
        <w:rPr>
          <w:rStyle w:val="inplacedisplayid3341214siteid253"/>
          <w:rFonts w:asciiTheme="minorHAnsi" w:hAnsiTheme="minorHAnsi" w:cs="Arial"/>
          <w:i/>
        </w:rPr>
        <w:t>erogazioni eseguite dall'amministrazione e stato dei relativi procedimenti di incasso;</w:t>
      </w:r>
    </w:p>
    <w:p w:rsidR="00E666C8" w:rsidRPr="00436BB4" w:rsidRDefault="00E666C8" w:rsidP="00307034">
      <w:pPr>
        <w:numPr>
          <w:ilvl w:val="0"/>
          <w:numId w:val="9"/>
        </w:numPr>
        <w:pBdr>
          <w:top w:val="dashed" w:sz="2" w:space="0" w:color="000000"/>
          <w:left w:val="dashed" w:sz="2" w:space="0" w:color="000000"/>
          <w:bottom w:val="dashed" w:sz="2" w:space="0" w:color="000000"/>
          <w:right w:val="dashed" w:sz="2" w:space="0" w:color="000000"/>
        </w:pBdr>
        <w:ind w:left="567" w:right="-1" w:hanging="425"/>
        <w:jc w:val="both"/>
        <w:rPr>
          <w:rFonts w:asciiTheme="minorHAnsi" w:hAnsiTheme="minorHAnsi" w:cs="Arial"/>
          <w:i/>
        </w:rPr>
      </w:pPr>
      <w:r w:rsidRPr="00436BB4">
        <w:rPr>
          <w:rStyle w:val="inplacedisplayid3341214siteid253"/>
          <w:rFonts w:asciiTheme="minorHAnsi" w:hAnsiTheme="minorHAnsi" w:cs="Arial"/>
          <w:i/>
        </w:rPr>
        <w:t>eventuale ente associativo delegato dall'azienda;l) dati relativi a fatti e atti giuridici intervenuti relativi all'azienda, quali contratti e successioni, risultanti all'amministrazione;</w:t>
      </w:r>
    </w:p>
    <w:p w:rsidR="00E666C8" w:rsidRPr="00436BB4" w:rsidRDefault="00E666C8" w:rsidP="00307034">
      <w:pPr>
        <w:numPr>
          <w:ilvl w:val="0"/>
          <w:numId w:val="9"/>
        </w:numPr>
        <w:pBdr>
          <w:top w:val="dashed" w:sz="2" w:space="0" w:color="000000"/>
          <w:left w:val="dashed" w:sz="2" w:space="0" w:color="000000"/>
          <w:bottom w:val="dashed" w:sz="2" w:space="0" w:color="000000"/>
          <w:right w:val="dashed" w:sz="2" w:space="0" w:color="000000"/>
        </w:pBdr>
        <w:ind w:left="567" w:right="-1" w:hanging="425"/>
        <w:jc w:val="both"/>
        <w:rPr>
          <w:rFonts w:asciiTheme="minorHAnsi" w:hAnsiTheme="minorHAnsi" w:cs="Arial"/>
          <w:i/>
        </w:rPr>
      </w:pPr>
      <w:r w:rsidRPr="00436BB4">
        <w:rPr>
          <w:rStyle w:val="inplacedisplayid3341214siteid253"/>
          <w:rFonts w:asciiTheme="minorHAnsi" w:hAnsiTheme="minorHAnsi" w:cs="Arial"/>
          <w:i/>
        </w:rPr>
        <w:t>dati relativi all'iscrizione al registro del naviglio-peschereccio;</w:t>
      </w:r>
    </w:p>
    <w:p w:rsidR="00E666C8" w:rsidRPr="00436BB4" w:rsidRDefault="00E666C8" w:rsidP="00307034">
      <w:pPr>
        <w:numPr>
          <w:ilvl w:val="0"/>
          <w:numId w:val="9"/>
        </w:numPr>
        <w:pBdr>
          <w:top w:val="dashed" w:sz="2" w:space="0" w:color="000000"/>
          <w:left w:val="dashed" w:sz="2" w:space="0" w:color="000000"/>
          <w:bottom w:val="dashed" w:sz="2" w:space="0" w:color="000000"/>
          <w:right w:val="dashed" w:sz="2" w:space="0" w:color="000000"/>
        </w:pBdr>
        <w:ind w:left="567" w:right="-1" w:hanging="425"/>
        <w:jc w:val="both"/>
        <w:rPr>
          <w:rFonts w:asciiTheme="minorHAnsi" w:hAnsiTheme="minorHAnsi" w:cs="Arial"/>
          <w:i/>
        </w:rPr>
      </w:pPr>
      <w:r w:rsidRPr="00436BB4">
        <w:rPr>
          <w:rStyle w:val="inplacedisplayid3341214siteid253"/>
          <w:rFonts w:asciiTheme="minorHAnsi" w:hAnsiTheme="minorHAnsi" w:cs="Arial"/>
          <w:i/>
        </w:rPr>
        <w:t>impianti acquicoli per la produzione ittica;</w:t>
      </w:r>
    </w:p>
    <w:p w:rsidR="00E666C8" w:rsidRPr="00436BB4" w:rsidRDefault="00E666C8" w:rsidP="00307034">
      <w:pPr>
        <w:numPr>
          <w:ilvl w:val="0"/>
          <w:numId w:val="9"/>
        </w:numPr>
        <w:pBdr>
          <w:top w:val="dashed" w:sz="2" w:space="0" w:color="000000"/>
          <w:left w:val="dashed" w:sz="2" w:space="0" w:color="000000"/>
          <w:bottom w:val="dashed" w:sz="2" w:space="0" w:color="000000"/>
          <w:right w:val="dashed" w:sz="2" w:space="0" w:color="000000"/>
        </w:pBdr>
        <w:ind w:left="567" w:right="-1" w:hanging="425"/>
        <w:jc w:val="both"/>
        <w:rPr>
          <w:rFonts w:asciiTheme="minorHAnsi" w:hAnsiTheme="minorHAnsi" w:cs="Arial"/>
          <w:i/>
        </w:rPr>
      </w:pPr>
      <w:r w:rsidRPr="00436BB4">
        <w:rPr>
          <w:rStyle w:val="inplacedisplayid3341214siteid253"/>
          <w:rFonts w:asciiTheme="minorHAnsi" w:hAnsiTheme="minorHAnsi" w:cs="Arial"/>
          <w:i/>
        </w:rPr>
        <w:t>dati relativi all'accesso a fondi strutturali;</w:t>
      </w:r>
    </w:p>
    <w:p w:rsidR="00E666C8" w:rsidRPr="00436BB4" w:rsidRDefault="00E666C8" w:rsidP="00307034">
      <w:pPr>
        <w:numPr>
          <w:ilvl w:val="0"/>
          <w:numId w:val="9"/>
        </w:numPr>
        <w:pBdr>
          <w:top w:val="dashed" w:sz="2" w:space="0" w:color="000000"/>
          <w:left w:val="dashed" w:sz="2" w:space="0" w:color="000000"/>
          <w:bottom w:val="dashed" w:sz="2" w:space="0" w:color="000000"/>
          <w:right w:val="dashed" w:sz="2" w:space="0" w:color="000000"/>
        </w:pBdr>
        <w:ind w:left="567" w:right="-1" w:hanging="425"/>
        <w:jc w:val="both"/>
        <w:rPr>
          <w:rFonts w:asciiTheme="minorHAnsi" w:hAnsiTheme="minorHAnsi" w:cs="Arial"/>
          <w:i/>
        </w:rPr>
      </w:pPr>
      <w:r w:rsidRPr="00436BB4">
        <w:rPr>
          <w:rStyle w:val="inplacedisplayid3341214siteid253"/>
          <w:rFonts w:asciiTheme="minorHAnsi" w:hAnsiTheme="minorHAnsi" w:cs="Arial"/>
          <w:i/>
        </w:rPr>
        <w:t>ogni altra informazione risultante alla pubblica amministrazione, centrale o regionale, nonché agli altri utenti a qualsiasi titolo abilitati all'accesso all'anagrafe, attinente all'esercizio dell'attività economica svolta.</w:t>
      </w:r>
    </w:p>
    <w:p w:rsidR="007C2C99" w:rsidRPr="007C2C99" w:rsidRDefault="007C2C99" w:rsidP="007C2C99">
      <w:pPr>
        <w:jc w:val="both"/>
        <w:rPr>
          <w:rFonts w:asciiTheme="minorHAnsi" w:hAnsiTheme="minorHAnsi" w:cstheme="minorHAnsi"/>
          <w:bCs/>
        </w:rPr>
      </w:pPr>
      <w:r w:rsidRPr="007C2C99">
        <w:rPr>
          <w:rFonts w:asciiTheme="minorHAnsi" w:hAnsiTheme="minorHAnsi" w:cstheme="minorHAnsi"/>
          <w:bCs/>
        </w:rPr>
        <w:t>Si apre un dibattito all’interno del Consiglio sull’importanza del fascicolo aziendale per la nostra categoria</w:t>
      </w:r>
      <w:r>
        <w:rPr>
          <w:rFonts w:asciiTheme="minorHAnsi" w:hAnsiTheme="minorHAnsi" w:cstheme="minorHAnsi"/>
          <w:bCs/>
        </w:rPr>
        <w:t>, e sul suo utilizzo da parte dei professionisti.</w:t>
      </w:r>
    </w:p>
    <w:p w:rsidR="003E3BC0" w:rsidRPr="00830478" w:rsidRDefault="003E3BC0" w:rsidP="002B0AB1">
      <w:pPr>
        <w:jc w:val="center"/>
        <w:rPr>
          <w:rFonts w:asciiTheme="minorHAnsi" w:hAnsiTheme="minorHAnsi" w:cstheme="minorHAnsi"/>
          <w:b/>
          <w:bCs/>
          <w:u w:val="single"/>
        </w:rPr>
      </w:pPr>
      <w:r w:rsidRPr="00830478">
        <w:rPr>
          <w:rFonts w:asciiTheme="minorHAnsi" w:hAnsiTheme="minorHAnsi" w:cstheme="minorHAnsi"/>
          <w:b/>
          <w:bCs/>
          <w:u w:val="single"/>
        </w:rPr>
        <w:t>IL CONSIGLIO</w:t>
      </w:r>
    </w:p>
    <w:p w:rsidR="0019305C" w:rsidRPr="00830478" w:rsidRDefault="00CF0F33" w:rsidP="002B0AB1">
      <w:pPr>
        <w:jc w:val="both"/>
        <w:rPr>
          <w:rFonts w:asciiTheme="minorHAnsi" w:hAnsiTheme="minorHAnsi" w:cstheme="minorHAnsi"/>
          <w:bCs/>
        </w:rPr>
      </w:pPr>
      <w:r>
        <w:rPr>
          <w:rFonts w:asciiTheme="minorHAnsi" w:hAnsiTheme="minorHAnsi" w:cstheme="minorHAnsi"/>
          <w:bCs/>
        </w:rPr>
        <w:t xml:space="preserve">Ascoltata la relazione del </w:t>
      </w:r>
      <w:r w:rsidR="000E1FC5">
        <w:rPr>
          <w:rFonts w:asciiTheme="minorHAnsi" w:hAnsiTheme="minorHAnsi" w:cstheme="minorHAnsi"/>
          <w:bCs/>
        </w:rPr>
        <w:t>Presidente</w:t>
      </w:r>
      <w:r>
        <w:rPr>
          <w:rFonts w:asciiTheme="minorHAnsi" w:hAnsiTheme="minorHAnsi" w:cstheme="minorHAnsi"/>
          <w:bCs/>
        </w:rPr>
        <w:t xml:space="preserve">, dopo </w:t>
      </w:r>
      <w:r w:rsidR="00B162C3">
        <w:rPr>
          <w:rFonts w:asciiTheme="minorHAnsi" w:hAnsiTheme="minorHAnsi" w:cstheme="minorHAnsi"/>
          <w:bCs/>
        </w:rPr>
        <w:t>ampia</w:t>
      </w:r>
      <w:r>
        <w:rPr>
          <w:rFonts w:asciiTheme="minorHAnsi" w:hAnsiTheme="minorHAnsi" w:cstheme="minorHAnsi"/>
          <w:bCs/>
        </w:rPr>
        <w:t xml:space="preserve"> discussione,</w:t>
      </w:r>
    </w:p>
    <w:p w:rsidR="003E3BC0" w:rsidRDefault="003E3BC0" w:rsidP="002B0AB1">
      <w:pPr>
        <w:jc w:val="center"/>
        <w:rPr>
          <w:rFonts w:asciiTheme="minorHAnsi" w:hAnsiTheme="minorHAnsi" w:cstheme="minorHAnsi"/>
          <w:b/>
          <w:bCs/>
          <w:u w:val="single"/>
        </w:rPr>
      </w:pPr>
      <w:r w:rsidRPr="00830478">
        <w:rPr>
          <w:rFonts w:asciiTheme="minorHAnsi" w:hAnsiTheme="minorHAnsi" w:cstheme="minorHAnsi"/>
          <w:b/>
          <w:bCs/>
          <w:u w:val="single"/>
        </w:rPr>
        <w:t>DELIBERA</w:t>
      </w:r>
    </w:p>
    <w:p w:rsidR="00A9445F" w:rsidRDefault="00583CF8" w:rsidP="00307034">
      <w:pPr>
        <w:pStyle w:val="Paragrafoelenco"/>
        <w:numPr>
          <w:ilvl w:val="0"/>
          <w:numId w:val="25"/>
        </w:numPr>
        <w:jc w:val="both"/>
        <w:rPr>
          <w:rFonts w:asciiTheme="minorHAnsi" w:hAnsiTheme="minorHAnsi" w:cstheme="minorHAnsi"/>
          <w:b/>
          <w:bCs/>
          <w:u w:val="single"/>
        </w:rPr>
      </w:pPr>
      <w:r>
        <w:rPr>
          <w:rFonts w:asciiTheme="minorHAnsi" w:hAnsiTheme="minorHAnsi" w:cstheme="minorHAnsi"/>
          <w:b/>
          <w:bCs/>
          <w:u w:val="single"/>
        </w:rPr>
        <w:t xml:space="preserve">Di invitare il Dott. Merigo, in qualità di </w:t>
      </w:r>
      <w:r w:rsidR="000E1FC5">
        <w:rPr>
          <w:rFonts w:asciiTheme="minorHAnsi" w:hAnsiTheme="minorHAnsi" w:cstheme="minorHAnsi"/>
          <w:b/>
          <w:bCs/>
          <w:u w:val="single"/>
        </w:rPr>
        <w:t>Presidente</w:t>
      </w:r>
      <w:r w:rsidR="000F0F6B" w:rsidRPr="000F0F6B">
        <w:rPr>
          <w:rFonts w:asciiTheme="minorHAnsi" w:hAnsiTheme="minorHAnsi" w:cstheme="minorHAnsi"/>
          <w:b/>
          <w:bCs/>
          <w:u w:val="single"/>
        </w:rPr>
        <w:t xml:space="preserve"> di UNICAA</w:t>
      </w:r>
      <w:r w:rsidR="00BD7087">
        <w:rPr>
          <w:rFonts w:asciiTheme="minorHAnsi" w:hAnsiTheme="minorHAnsi" w:cstheme="minorHAnsi"/>
          <w:b/>
          <w:bCs/>
          <w:u w:val="single"/>
        </w:rPr>
        <w:t>,</w:t>
      </w:r>
      <w:r w:rsidR="000F0F6B" w:rsidRPr="000F0F6B">
        <w:rPr>
          <w:rFonts w:asciiTheme="minorHAnsi" w:hAnsiTheme="minorHAnsi" w:cstheme="minorHAnsi"/>
          <w:b/>
          <w:bCs/>
          <w:u w:val="single"/>
        </w:rPr>
        <w:t xml:space="preserve"> ad </w:t>
      </w:r>
      <w:r w:rsidR="00BD7087">
        <w:rPr>
          <w:rFonts w:asciiTheme="minorHAnsi" w:hAnsiTheme="minorHAnsi" w:cstheme="minorHAnsi"/>
          <w:b/>
          <w:bCs/>
          <w:u w:val="single"/>
        </w:rPr>
        <w:t>un incontro</w:t>
      </w:r>
      <w:r w:rsidR="000F0F6B" w:rsidRPr="000F0F6B">
        <w:rPr>
          <w:rFonts w:asciiTheme="minorHAnsi" w:hAnsiTheme="minorHAnsi" w:cstheme="minorHAnsi"/>
          <w:b/>
          <w:bCs/>
          <w:u w:val="single"/>
        </w:rPr>
        <w:t xml:space="preserve"> presso il Conaf per affrontare il tema del fascicolo aziendale.</w:t>
      </w:r>
    </w:p>
    <w:p w:rsidR="000F0F6B" w:rsidRDefault="00583CF8" w:rsidP="00307034">
      <w:pPr>
        <w:pStyle w:val="Paragrafoelenco"/>
        <w:numPr>
          <w:ilvl w:val="0"/>
          <w:numId w:val="25"/>
        </w:numPr>
        <w:jc w:val="both"/>
        <w:rPr>
          <w:rFonts w:asciiTheme="minorHAnsi" w:hAnsiTheme="minorHAnsi" w:cstheme="minorHAnsi"/>
          <w:b/>
          <w:bCs/>
          <w:u w:val="single"/>
        </w:rPr>
      </w:pPr>
      <w:r>
        <w:rPr>
          <w:rFonts w:asciiTheme="minorHAnsi" w:hAnsiTheme="minorHAnsi" w:cstheme="minorHAnsi"/>
          <w:b/>
          <w:bCs/>
          <w:u w:val="single"/>
        </w:rPr>
        <w:t xml:space="preserve">Di organizzare successivamente presso il Conaf un </w:t>
      </w:r>
      <w:r w:rsidR="000F0F6B">
        <w:rPr>
          <w:rFonts w:asciiTheme="minorHAnsi" w:hAnsiTheme="minorHAnsi" w:cstheme="minorHAnsi"/>
          <w:b/>
          <w:bCs/>
          <w:u w:val="single"/>
        </w:rPr>
        <w:t xml:space="preserve">incontro con UNIMA </w:t>
      </w:r>
      <w:r w:rsidR="00BD7087">
        <w:rPr>
          <w:rFonts w:asciiTheme="minorHAnsi" w:hAnsiTheme="minorHAnsi" w:cstheme="minorHAnsi"/>
          <w:b/>
          <w:bCs/>
          <w:u w:val="single"/>
        </w:rPr>
        <w:t>ed</w:t>
      </w:r>
      <w:r w:rsidR="000F0F6B">
        <w:rPr>
          <w:rFonts w:asciiTheme="minorHAnsi" w:hAnsiTheme="minorHAnsi" w:cstheme="minorHAnsi"/>
          <w:b/>
          <w:bCs/>
          <w:u w:val="single"/>
        </w:rPr>
        <w:t xml:space="preserve"> UNICAA per confrontarci su questo tema.</w:t>
      </w:r>
    </w:p>
    <w:p w:rsidR="000F0F6B" w:rsidRDefault="00583CF8" w:rsidP="00307034">
      <w:pPr>
        <w:pStyle w:val="Paragrafoelenco"/>
        <w:numPr>
          <w:ilvl w:val="0"/>
          <w:numId w:val="25"/>
        </w:numPr>
        <w:jc w:val="both"/>
        <w:rPr>
          <w:rFonts w:asciiTheme="minorHAnsi" w:hAnsiTheme="minorHAnsi" w:cstheme="minorHAnsi"/>
          <w:b/>
          <w:bCs/>
          <w:u w:val="single"/>
        </w:rPr>
      </w:pPr>
      <w:r>
        <w:rPr>
          <w:rFonts w:asciiTheme="minorHAnsi" w:hAnsiTheme="minorHAnsi" w:cstheme="minorHAnsi"/>
          <w:b/>
          <w:bCs/>
          <w:u w:val="single"/>
        </w:rPr>
        <w:t>Di richiedere a</w:t>
      </w:r>
      <w:r w:rsidR="000F0F6B">
        <w:rPr>
          <w:rFonts w:asciiTheme="minorHAnsi" w:hAnsiTheme="minorHAnsi" w:cstheme="minorHAnsi"/>
          <w:b/>
          <w:bCs/>
          <w:u w:val="single"/>
        </w:rPr>
        <w:t xml:space="preserve">l tavolo di concertazione dell’AGEA </w:t>
      </w:r>
      <w:r>
        <w:rPr>
          <w:rFonts w:asciiTheme="minorHAnsi" w:hAnsiTheme="minorHAnsi" w:cstheme="minorHAnsi"/>
          <w:b/>
          <w:bCs/>
          <w:u w:val="single"/>
        </w:rPr>
        <w:t>la presenza di</w:t>
      </w:r>
      <w:r w:rsidR="000F0F6B">
        <w:rPr>
          <w:rFonts w:asciiTheme="minorHAnsi" w:hAnsiTheme="minorHAnsi" w:cstheme="minorHAnsi"/>
          <w:b/>
          <w:bCs/>
          <w:u w:val="single"/>
        </w:rPr>
        <w:t xml:space="preserve"> un nostro rappresentante. </w:t>
      </w:r>
    </w:p>
    <w:p w:rsidR="000F0F6B" w:rsidRDefault="00583CF8" w:rsidP="00307034">
      <w:pPr>
        <w:pStyle w:val="Paragrafoelenco"/>
        <w:numPr>
          <w:ilvl w:val="0"/>
          <w:numId w:val="25"/>
        </w:numPr>
        <w:jc w:val="both"/>
        <w:rPr>
          <w:rFonts w:asciiTheme="minorHAnsi" w:hAnsiTheme="minorHAnsi" w:cstheme="minorHAnsi"/>
          <w:b/>
          <w:bCs/>
          <w:u w:val="single"/>
        </w:rPr>
      </w:pPr>
      <w:r>
        <w:rPr>
          <w:rFonts w:asciiTheme="minorHAnsi" w:hAnsiTheme="minorHAnsi" w:cstheme="minorHAnsi"/>
          <w:b/>
          <w:bCs/>
          <w:u w:val="single"/>
        </w:rPr>
        <w:t>Di costituire un g</w:t>
      </w:r>
      <w:r w:rsidR="000F0F6B">
        <w:rPr>
          <w:rFonts w:asciiTheme="minorHAnsi" w:hAnsiTheme="minorHAnsi" w:cstheme="minorHAnsi"/>
          <w:b/>
          <w:bCs/>
          <w:u w:val="single"/>
        </w:rPr>
        <w:t xml:space="preserve">ruppo di lavoro </w:t>
      </w:r>
      <w:r>
        <w:rPr>
          <w:rFonts w:asciiTheme="minorHAnsi" w:hAnsiTheme="minorHAnsi" w:cstheme="minorHAnsi"/>
          <w:b/>
          <w:bCs/>
          <w:u w:val="single"/>
        </w:rPr>
        <w:t>designando la Vice</w:t>
      </w:r>
      <w:r w:rsidR="000E1FC5">
        <w:rPr>
          <w:rFonts w:asciiTheme="minorHAnsi" w:hAnsiTheme="minorHAnsi" w:cstheme="minorHAnsi"/>
          <w:b/>
          <w:bCs/>
          <w:u w:val="single"/>
        </w:rPr>
        <w:t>Presidente</w:t>
      </w:r>
      <w:r>
        <w:rPr>
          <w:rFonts w:asciiTheme="minorHAnsi" w:hAnsiTheme="minorHAnsi" w:cstheme="minorHAnsi"/>
          <w:b/>
          <w:bCs/>
          <w:u w:val="single"/>
        </w:rPr>
        <w:t xml:space="preserve"> Zari e i Consiglieri </w:t>
      </w:r>
      <w:r w:rsidR="000F0F6B">
        <w:rPr>
          <w:rFonts w:asciiTheme="minorHAnsi" w:hAnsiTheme="minorHAnsi" w:cstheme="minorHAnsi"/>
          <w:b/>
          <w:bCs/>
          <w:u w:val="single"/>
        </w:rPr>
        <w:t>Antignati, Giuliani e Cipriani.</w:t>
      </w:r>
    </w:p>
    <w:p w:rsidR="000F0F6B" w:rsidRPr="000F0F6B" w:rsidRDefault="00583CF8" w:rsidP="00307034">
      <w:pPr>
        <w:pStyle w:val="Paragrafoelenco"/>
        <w:numPr>
          <w:ilvl w:val="0"/>
          <w:numId w:val="25"/>
        </w:numPr>
        <w:jc w:val="both"/>
        <w:rPr>
          <w:rFonts w:asciiTheme="minorHAnsi" w:hAnsiTheme="minorHAnsi" w:cstheme="minorHAnsi"/>
          <w:b/>
          <w:bCs/>
          <w:u w:val="single"/>
        </w:rPr>
      </w:pPr>
      <w:r>
        <w:rPr>
          <w:rFonts w:asciiTheme="minorHAnsi" w:hAnsiTheme="minorHAnsi" w:cstheme="minorHAnsi"/>
          <w:b/>
          <w:bCs/>
          <w:u w:val="single"/>
        </w:rPr>
        <w:t>Di richiedere un</w:t>
      </w:r>
      <w:r w:rsidR="000F0F6B">
        <w:rPr>
          <w:rFonts w:asciiTheme="minorHAnsi" w:hAnsiTheme="minorHAnsi" w:cstheme="minorHAnsi"/>
          <w:b/>
          <w:bCs/>
          <w:u w:val="single"/>
        </w:rPr>
        <w:t xml:space="preserve"> incontro con la Segreteria Tecnica del Ministro delle Politiche Agricole.</w:t>
      </w:r>
    </w:p>
    <w:tbl>
      <w:tblPr>
        <w:tblW w:w="10282" w:type="dxa"/>
        <w:tblInd w:w="108" w:type="dxa"/>
        <w:tblBorders>
          <w:top w:val="dotted" w:sz="4" w:space="0" w:color="C6D9F1"/>
          <w:left w:val="dotted" w:sz="4" w:space="0" w:color="C6D9F1"/>
          <w:bottom w:val="dotted" w:sz="4" w:space="0" w:color="C6D9F1"/>
          <w:right w:val="dotted" w:sz="4" w:space="0" w:color="C6D9F1"/>
          <w:insideH w:val="single" w:sz="6" w:space="0" w:color="C6D9F1"/>
          <w:insideV w:val="single" w:sz="6" w:space="0" w:color="C6D9F1"/>
        </w:tblBorders>
        <w:tblLook w:val="00A0"/>
      </w:tblPr>
      <w:tblGrid>
        <w:gridCol w:w="8080"/>
        <w:gridCol w:w="2202"/>
      </w:tblGrid>
      <w:tr w:rsidR="003E3BC0" w:rsidRPr="00830478" w:rsidTr="00521DC6">
        <w:trPr>
          <w:trHeight w:val="321"/>
        </w:trPr>
        <w:tc>
          <w:tcPr>
            <w:tcW w:w="8080" w:type="dxa"/>
          </w:tcPr>
          <w:p w:rsidR="003E3BC0" w:rsidRPr="00830478" w:rsidRDefault="003E3BC0"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e  di individuare quale Responsabile del Procedimento del presente atto:</w:t>
            </w:r>
          </w:p>
        </w:tc>
        <w:tc>
          <w:tcPr>
            <w:tcW w:w="2202" w:type="dxa"/>
          </w:tcPr>
          <w:p w:rsidR="003E3BC0" w:rsidRPr="00830478" w:rsidRDefault="003E3BC0"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Barbara Bruni</w:t>
            </w:r>
          </w:p>
        </w:tc>
      </w:tr>
      <w:tr w:rsidR="003E3BC0" w:rsidRPr="00830478" w:rsidTr="00521DC6">
        <w:trPr>
          <w:trHeight w:val="321"/>
        </w:trPr>
        <w:tc>
          <w:tcPr>
            <w:tcW w:w="8080" w:type="dxa"/>
            <w:tcBorders>
              <w:bottom w:val="dotted" w:sz="4" w:space="0" w:color="C6D9F1"/>
            </w:tcBorders>
          </w:tcPr>
          <w:p w:rsidR="003E3BC0" w:rsidRPr="00830478" w:rsidRDefault="003E3BC0"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Per l’attuazione del presente deliberazione sotto il coordinamento del </w:t>
            </w:r>
            <w:r w:rsidR="000E1FC5">
              <w:rPr>
                <w:rFonts w:asciiTheme="minorHAnsi" w:hAnsiTheme="minorHAnsi" w:cstheme="minorHAnsi"/>
                <w:bCs/>
                <w:sz w:val="22"/>
                <w:szCs w:val="22"/>
              </w:rPr>
              <w:t>Presidente</w:t>
            </w:r>
          </w:p>
        </w:tc>
        <w:tc>
          <w:tcPr>
            <w:tcW w:w="2202" w:type="dxa"/>
            <w:tcBorders>
              <w:bottom w:val="dotted" w:sz="4" w:space="0" w:color="C6D9F1"/>
            </w:tcBorders>
          </w:tcPr>
          <w:p w:rsidR="003E3BC0" w:rsidRPr="00830478" w:rsidRDefault="003E3BC0"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Andrea Sisti</w:t>
            </w:r>
          </w:p>
        </w:tc>
      </w:tr>
    </w:tbl>
    <w:p w:rsidR="00195822" w:rsidRPr="00830478" w:rsidRDefault="00195822" w:rsidP="002B0AB1">
      <w:pPr>
        <w:rPr>
          <w:rFonts w:asciiTheme="minorHAnsi" w:hAnsiTheme="minorHAnsi"/>
          <w:sz w:val="22"/>
          <w:szCs w:val="22"/>
        </w:rPr>
      </w:pPr>
    </w:p>
    <w:tbl>
      <w:tblPr>
        <w:tblStyle w:val="Grigliatabella"/>
        <w:tblW w:w="10138" w:type="dxa"/>
        <w:tblBorders>
          <w:top w:val="dotted" w:sz="4" w:space="0" w:color="C6D9F1" w:themeColor="text2" w:themeTint="33"/>
          <w:left w:val="dotted" w:sz="4" w:space="0" w:color="C6D9F1" w:themeColor="text2" w:themeTint="33"/>
          <w:bottom w:val="dotted" w:sz="4" w:space="0" w:color="C6D9F1" w:themeColor="text2" w:themeTint="33"/>
          <w:right w:val="dotted" w:sz="4" w:space="0" w:color="C6D9F1" w:themeColor="text2" w:themeTint="33"/>
          <w:insideH w:val="dotted" w:sz="4" w:space="0" w:color="C6D9F1" w:themeColor="text2" w:themeTint="33"/>
          <w:insideV w:val="dotted" w:sz="4" w:space="0" w:color="C6D9F1" w:themeColor="text2" w:themeTint="33"/>
        </w:tblBorders>
        <w:tblLayout w:type="fixed"/>
        <w:tblLook w:val="04A0"/>
      </w:tblPr>
      <w:tblGrid>
        <w:gridCol w:w="675"/>
        <w:gridCol w:w="3408"/>
        <w:gridCol w:w="861"/>
        <w:gridCol w:w="2574"/>
        <w:gridCol w:w="1308"/>
        <w:gridCol w:w="1312"/>
      </w:tblGrid>
      <w:tr w:rsidR="00D73285" w:rsidRPr="00830478" w:rsidTr="00DB269D">
        <w:trPr>
          <w:trHeight w:val="374"/>
        </w:trPr>
        <w:tc>
          <w:tcPr>
            <w:tcW w:w="675" w:type="dxa"/>
          </w:tcPr>
          <w:p w:rsidR="00D73285" w:rsidRPr="00CE1AE5" w:rsidRDefault="00436BB4" w:rsidP="002B0AB1">
            <w:pPr>
              <w:jc w:val="both"/>
              <w:rPr>
                <w:rFonts w:asciiTheme="minorHAnsi" w:hAnsiTheme="minorHAnsi" w:cstheme="minorHAnsi"/>
                <w:b/>
              </w:rPr>
            </w:pPr>
            <w:r>
              <w:rPr>
                <w:rFonts w:asciiTheme="minorHAnsi" w:hAnsiTheme="minorHAnsi" w:cstheme="minorHAnsi"/>
                <w:sz w:val="22"/>
                <w:szCs w:val="22"/>
              </w:rPr>
              <w:br w:type="page"/>
            </w:r>
            <w:r w:rsidR="00D73285" w:rsidRPr="00CE1AE5">
              <w:rPr>
                <w:rFonts w:asciiTheme="minorHAnsi" w:hAnsiTheme="minorHAnsi" w:cstheme="minorHAnsi"/>
                <w:b/>
              </w:rPr>
              <w:t>16</w:t>
            </w:r>
            <w:r w:rsidR="00DB269D" w:rsidRPr="00CE1AE5">
              <w:rPr>
                <w:rFonts w:asciiTheme="minorHAnsi" w:hAnsiTheme="minorHAnsi" w:cstheme="minorHAnsi"/>
                <w:b/>
              </w:rPr>
              <w:t>.</w:t>
            </w:r>
          </w:p>
        </w:tc>
        <w:tc>
          <w:tcPr>
            <w:tcW w:w="9463" w:type="dxa"/>
            <w:gridSpan w:val="5"/>
          </w:tcPr>
          <w:p w:rsidR="00D73285" w:rsidRPr="00CE1AE5" w:rsidRDefault="00D73285" w:rsidP="002B0AB1">
            <w:pPr>
              <w:rPr>
                <w:rFonts w:asciiTheme="minorHAnsi" w:hAnsiTheme="minorHAnsi" w:cstheme="minorHAnsi"/>
                <w:b/>
              </w:rPr>
            </w:pPr>
            <w:r w:rsidRPr="00CE1AE5">
              <w:rPr>
                <w:rFonts w:asciiTheme="minorHAnsi" w:hAnsiTheme="minorHAnsi" w:cstheme="minorHAnsi"/>
                <w:b/>
              </w:rPr>
              <w:t>Rinnovo RC patrimoniale CONAF ed adeguamento per Expo2015: esame e determinazioni.</w:t>
            </w:r>
          </w:p>
        </w:tc>
      </w:tr>
      <w:tr w:rsidR="00D73285" w:rsidRPr="00830478" w:rsidTr="00DB269D">
        <w:trPr>
          <w:trHeight w:val="192"/>
        </w:trPr>
        <w:tc>
          <w:tcPr>
            <w:tcW w:w="675" w:type="dxa"/>
          </w:tcPr>
          <w:p w:rsidR="00D73285" w:rsidRPr="00830478" w:rsidRDefault="00D73285" w:rsidP="002B0AB1">
            <w:pPr>
              <w:jc w:val="both"/>
              <w:rPr>
                <w:rFonts w:asciiTheme="minorHAnsi" w:hAnsiTheme="minorHAnsi" w:cstheme="minorHAnsi"/>
                <w:sz w:val="22"/>
                <w:szCs w:val="22"/>
              </w:rPr>
            </w:pPr>
            <w:r w:rsidRPr="00830478">
              <w:rPr>
                <w:rFonts w:asciiTheme="minorHAnsi" w:hAnsiTheme="minorHAnsi" w:cstheme="minorHAnsi"/>
                <w:sz w:val="22"/>
                <w:szCs w:val="22"/>
              </w:rPr>
              <w:t>a)</w:t>
            </w:r>
          </w:p>
        </w:tc>
        <w:tc>
          <w:tcPr>
            <w:tcW w:w="3408" w:type="dxa"/>
          </w:tcPr>
          <w:p w:rsidR="00D73285" w:rsidRPr="00830478" w:rsidRDefault="00D73285" w:rsidP="002B0AB1">
            <w:pPr>
              <w:jc w:val="both"/>
              <w:rPr>
                <w:rFonts w:asciiTheme="minorHAnsi" w:hAnsiTheme="minorHAnsi" w:cstheme="minorHAnsi"/>
                <w:sz w:val="22"/>
                <w:szCs w:val="22"/>
              </w:rPr>
            </w:pPr>
            <w:r w:rsidRPr="00830478">
              <w:rPr>
                <w:rFonts w:asciiTheme="minorHAnsi" w:hAnsiTheme="minorHAnsi" w:cstheme="minorHAnsi"/>
                <w:sz w:val="22"/>
                <w:szCs w:val="22"/>
              </w:rPr>
              <w:t xml:space="preserve">Proposta atto deliberativo n. </w:t>
            </w:r>
          </w:p>
        </w:tc>
        <w:tc>
          <w:tcPr>
            <w:tcW w:w="861" w:type="dxa"/>
          </w:tcPr>
          <w:p w:rsidR="00D73285" w:rsidRPr="00830478" w:rsidRDefault="00D73285" w:rsidP="002B0AB1">
            <w:pPr>
              <w:jc w:val="both"/>
              <w:rPr>
                <w:rFonts w:asciiTheme="minorHAnsi" w:hAnsiTheme="minorHAnsi" w:cstheme="minorHAnsi"/>
                <w:b/>
                <w:sz w:val="22"/>
                <w:szCs w:val="22"/>
              </w:rPr>
            </w:pPr>
            <w:r w:rsidRPr="00830478">
              <w:rPr>
                <w:rFonts w:asciiTheme="minorHAnsi" w:hAnsiTheme="minorHAnsi" w:cstheme="minorHAnsi"/>
                <w:b/>
                <w:sz w:val="22"/>
                <w:szCs w:val="22"/>
              </w:rPr>
              <w:t>16</w:t>
            </w:r>
          </w:p>
        </w:tc>
        <w:tc>
          <w:tcPr>
            <w:tcW w:w="2574" w:type="dxa"/>
          </w:tcPr>
          <w:p w:rsidR="00D73285" w:rsidRPr="00830478" w:rsidRDefault="00D73285" w:rsidP="002B0AB1">
            <w:pPr>
              <w:jc w:val="both"/>
              <w:rPr>
                <w:rFonts w:asciiTheme="minorHAnsi" w:hAnsiTheme="minorHAnsi" w:cstheme="minorHAnsi"/>
                <w:sz w:val="22"/>
                <w:szCs w:val="22"/>
              </w:rPr>
            </w:pPr>
            <w:r w:rsidRPr="00830478">
              <w:rPr>
                <w:rFonts w:asciiTheme="minorHAnsi" w:hAnsiTheme="minorHAnsi" w:cstheme="minorHAnsi"/>
                <w:sz w:val="22"/>
                <w:szCs w:val="22"/>
              </w:rPr>
              <w:t xml:space="preserve">Relatore </w:t>
            </w:r>
            <w:r w:rsidRPr="00830478">
              <w:rPr>
                <w:rFonts w:asciiTheme="minorHAnsi" w:hAnsiTheme="minorHAnsi" w:cstheme="minorHAnsi"/>
                <w:b/>
                <w:sz w:val="22"/>
                <w:szCs w:val="22"/>
              </w:rPr>
              <w:t>Sisti</w:t>
            </w:r>
          </w:p>
        </w:tc>
        <w:tc>
          <w:tcPr>
            <w:tcW w:w="1308" w:type="dxa"/>
          </w:tcPr>
          <w:p w:rsidR="00D73285" w:rsidRPr="00830478" w:rsidRDefault="00D73285" w:rsidP="002B0AB1">
            <w:pPr>
              <w:jc w:val="both"/>
              <w:rPr>
                <w:rFonts w:asciiTheme="minorHAnsi" w:hAnsiTheme="minorHAnsi" w:cstheme="minorHAnsi"/>
                <w:sz w:val="22"/>
                <w:szCs w:val="22"/>
              </w:rPr>
            </w:pPr>
            <w:r w:rsidRPr="00830478">
              <w:rPr>
                <w:rFonts w:asciiTheme="minorHAnsi" w:hAnsiTheme="minorHAnsi" w:cstheme="minorHAnsi"/>
                <w:sz w:val="22"/>
                <w:szCs w:val="22"/>
              </w:rPr>
              <w:t>Allegato</w:t>
            </w:r>
          </w:p>
        </w:tc>
        <w:tc>
          <w:tcPr>
            <w:tcW w:w="1312" w:type="dxa"/>
          </w:tcPr>
          <w:p w:rsidR="00D73285" w:rsidRPr="00830478" w:rsidRDefault="00D73285" w:rsidP="002B0AB1">
            <w:pPr>
              <w:jc w:val="center"/>
              <w:rPr>
                <w:rFonts w:asciiTheme="minorHAnsi" w:hAnsiTheme="minorHAnsi" w:cstheme="minorHAnsi"/>
                <w:sz w:val="22"/>
                <w:szCs w:val="22"/>
              </w:rPr>
            </w:pPr>
            <w:r w:rsidRPr="00830478">
              <w:rPr>
                <w:rFonts w:asciiTheme="minorHAnsi" w:hAnsiTheme="minorHAnsi" w:cstheme="minorHAnsi"/>
                <w:sz w:val="22"/>
                <w:szCs w:val="22"/>
              </w:rPr>
              <w:t>1</w:t>
            </w:r>
          </w:p>
        </w:tc>
      </w:tr>
    </w:tbl>
    <w:tbl>
      <w:tblPr>
        <w:tblW w:w="10456" w:type="dxa"/>
        <w:tblInd w:w="-106" w:type="dxa"/>
        <w:tblBorders>
          <w:top w:val="dotted" w:sz="4" w:space="0" w:color="C6D9F1"/>
          <w:left w:val="dotted" w:sz="4" w:space="0" w:color="C6D9F1"/>
          <w:bottom w:val="dotted" w:sz="4" w:space="0" w:color="C6D9F1"/>
          <w:right w:val="dotted" w:sz="4" w:space="0" w:color="C6D9F1"/>
          <w:insideH w:val="dotted" w:sz="4" w:space="0" w:color="C6D9F1"/>
          <w:insideV w:val="dotted" w:sz="4" w:space="0" w:color="C6D9F1"/>
        </w:tblBorders>
        <w:tblLook w:val="00A0"/>
      </w:tblPr>
      <w:tblGrid>
        <w:gridCol w:w="2796"/>
        <w:gridCol w:w="1353"/>
        <w:gridCol w:w="258"/>
        <w:gridCol w:w="1447"/>
        <w:gridCol w:w="853"/>
        <w:gridCol w:w="878"/>
        <w:gridCol w:w="998"/>
        <w:gridCol w:w="999"/>
        <w:gridCol w:w="874"/>
      </w:tblGrid>
      <w:tr w:rsidR="000E1FC5" w:rsidRPr="00830478" w:rsidTr="00145AF0">
        <w:trPr>
          <w:trHeight w:val="768"/>
        </w:trPr>
        <w:tc>
          <w:tcPr>
            <w:tcW w:w="2796" w:type="dxa"/>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Presiede Andrea Sisti</w:t>
            </w:r>
          </w:p>
        </w:tc>
        <w:tc>
          <w:tcPr>
            <w:tcW w:w="1611" w:type="dxa"/>
            <w:gridSpan w:val="2"/>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In qualità di </w:t>
            </w:r>
            <w:r>
              <w:rPr>
                <w:rFonts w:asciiTheme="minorHAnsi" w:hAnsiTheme="minorHAnsi" w:cstheme="minorHAnsi"/>
                <w:bCs/>
                <w:sz w:val="22"/>
                <w:szCs w:val="22"/>
              </w:rPr>
              <w:t>Presidente</w:t>
            </w:r>
          </w:p>
        </w:tc>
        <w:tc>
          <w:tcPr>
            <w:tcW w:w="6049" w:type="dxa"/>
            <w:gridSpan w:val="6"/>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il quale constatato che il numero dei presenti è legale per l’adunanza, mette in discussione l’argomento segnato in oggetto e la relativa votazione.</w:t>
            </w:r>
          </w:p>
        </w:tc>
      </w:tr>
      <w:tr w:rsidR="000E1FC5" w:rsidRPr="00830478" w:rsidTr="00145AF0">
        <w:trPr>
          <w:trHeight w:val="456"/>
        </w:trPr>
        <w:tc>
          <w:tcPr>
            <w:tcW w:w="2796" w:type="dxa"/>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lastRenderedPageBreak/>
              <w:t>Verbalizza Riccardo Pisanti</w:t>
            </w:r>
          </w:p>
        </w:tc>
        <w:tc>
          <w:tcPr>
            <w:tcW w:w="7660" w:type="dxa"/>
            <w:gridSpan w:val="8"/>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nella qualità di Consigliere Segretario</w:t>
            </w:r>
          </w:p>
          <w:p w:rsidR="000E1FC5" w:rsidRPr="00830478" w:rsidRDefault="000E1FC5" w:rsidP="000E1FC5">
            <w:pPr>
              <w:jc w:val="both"/>
              <w:rPr>
                <w:rFonts w:asciiTheme="minorHAnsi" w:hAnsiTheme="minorHAnsi" w:cstheme="minorHAnsi"/>
                <w:sz w:val="22"/>
                <w:szCs w:val="22"/>
              </w:rPr>
            </w:pPr>
          </w:p>
        </w:tc>
      </w:tr>
      <w:tr w:rsidR="00281EE1" w:rsidRPr="00830478" w:rsidTr="00145AF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000000"/>
              <w:bottom w:val="single" w:sz="4" w:space="0" w:color="000000"/>
            </w:tcBorders>
            <w:shd w:val="pct5" w:color="auto" w:fill="auto"/>
          </w:tcPr>
          <w:p w:rsidR="00281EE1" w:rsidRPr="00830478" w:rsidRDefault="00281EE1" w:rsidP="002B0AB1">
            <w:pPr>
              <w:ind w:rightChars="190" w:right="456"/>
              <w:jc w:val="both"/>
              <w:rPr>
                <w:rFonts w:asciiTheme="minorHAnsi" w:hAnsiTheme="minorHAnsi" w:cstheme="minorHAnsi"/>
                <w:b/>
                <w:bCs/>
                <w:sz w:val="22"/>
                <w:szCs w:val="22"/>
              </w:rPr>
            </w:pPr>
            <w:r w:rsidRPr="00830478">
              <w:rPr>
                <w:rFonts w:asciiTheme="minorHAnsi" w:hAnsiTheme="minorHAnsi" w:cstheme="minorHAnsi"/>
                <w:b/>
                <w:bCs/>
                <w:i/>
                <w:iCs/>
                <w:sz w:val="22"/>
                <w:szCs w:val="22"/>
              </w:rPr>
              <w:t>Consiglieri</w:t>
            </w:r>
          </w:p>
        </w:tc>
        <w:tc>
          <w:tcPr>
            <w:tcW w:w="1705" w:type="dxa"/>
            <w:gridSpan w:val="2"/>
            <w:tcBorders>
              <w:top w:val="single" w:sz="4" w:space="0" w:color="000000"/>
              <w:bottom w:val="single" w:sz="4" w:space="0" w:color="000000"/>
              <w:right w:val="single" w:sz="4" w:space="0" w:color="000000"/>
            </w:tcBorders>
            <w:shd w:val="pct5" w:color="auto" w:fill="auto"/>
          </w:tcPr>
          <w:p w:rsidR="00281EE1" w:rsidRPr="00830478" w:rsidRDefault="00281EE1"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 xml:space="preserve">Carica </w:t>
            </w:r>
          </w:p>
        </w:tc>
        <w:tc>
          <w:tcPr>
            <w:tcW w:w="853" w:type="dxa"/>
            <w:tcBorders>
              <w:top w:val="single" w:sz="4" w:space="0" w:color="000000"/>
              <w:left w:val="single" w:sz="4" w:space="0" w:color="000000"/>
              <w:bottom w:val="single" w:sz="4" w:space="0" w:color="000000"/>
              <w:right w:val="single" w:sz="4" w:space="0" w:color="000000"/>
            </w:tcBorders>
            <w:shd w:val="pct5" w:color="auto" w:fill="auto"/>
          </w:tcPr>
          <w:p w:rsidR="00281EE1" w:rsidRPr="00830478" w:rsidRDefault="00281EE1" w:rsidP="002B0AB1">
            <w:pPr>
              <w:ind w:left="-108"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Presenti</w:t>
            </w:r>
          </w:p>
        </w:tc>
        <w:tc>
          <w:tcPr>
            <w:tcW w:w="878" w:type="dxa"/>
            <w:tcBorders>
              <w:top w:val="single" w:sz="4" w:space="0" w:color="000000"/>
              <w:left w:val="single" w:sz="4" w:space="0" w:color="000000"/>
              <w:bottom w:val="single" w:sz="4" w:space="0" w:color="000000"/>
              <w:right w:val="single" w:sz="4" w:space="0" w:color="000000"/>
            </w:tcBorders>
            <w:shd w:val="pct5" w:color="auto" w:fill="auto"/>
          </w:tcPr>
          <w:p w:rsidR="00281EE1" w:rsidRPr="00830478" w:rsidRDefault="00281EE1"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Assenti</w:t>
            </w:r>
          </w:p>
        </w:tc>
        <w:tc>
          <w:tcPr>
            <w:tcW w:w="998" w:type="dxa"/>
            <w:tcBorders>
              <w:top w:val="single" w:sz="4" w:space="0" w:color="000000"/>
              <w:left w:val="single" w:sz="4" w:space="0" w:color="000000"/>
              <w:bottom w:val="single" w:sz="4" w:space="0" w:color="000000"/>
              <w:right w:val="single" w:sz="4" w:space="0" w:color="000000"/>
            </w:tcBorders>
            <w:shd w:val="pct5" w:color="auto" w:fill="auto"/>
          </w:tcPr>
          <w:p w:rsidR="00281EE1" w:rsidRPr="00830478" w:rsidRDefault="00281EE1" w:rsidP="002B0AB1">
            <w:pPr>
              <w:ind w:left="-109"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Favorevoli</w:t>
            </w:r>
          </w:p>
        </w:tc>
        <w:tc>
          <w:tcPr>
            <w:tcW w:w="999" w:type="dxa"/>
            <w:tcBorders>
              <w:top w:val="single" w:sz="4" w:space="0" w:color="000000"/>
              <w:left w:val="single" w:sz="4" w:space="0" w:color="000000"/>
              <w:bottom w:val="single" w:sz="4" w:space="0" w:color="000000"/>
              <w:right w:val="single" w:sz="4" w:space="0" w:color="000000"/>
            </w:tcBorders>
            <w:shd w:val="pct5" w:color="auto" w:fill="auto"/>
          </w:tcPr>
          <w:p w:rsidR="00281EE1" w:rsidRPr="00830478" w:rsidRDefault="00281EE1"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Contrari</w:t>
            </w:r>
          </w:p>
        </w:tc>
        <w:tc>
          <w:tcPr>
            <w:tcW w:w="874" w:type="dxa"/>
            <w:tcBorders>
              <w:top w:val="single" w:sz="4" w:space="0" w:color="000000"/>
              <w:left w:val="single" w:sz="4" w:space="0" w:color="000000"/>
              <w:bottom w:val="single" w:sz="4" w:space="0" w:color="000000"/>
            </w:tcBorders>
            <w:shd w:val="pct5" w:color="auto" w:fill="auto"/>
          </w:tcPr>
          <w:p w:rsidR="00281EE1" w:rsidRPr="00830478" w:rsidRDefault="00281EE1" w:rsidP="002B0AB1">
            <w:pPr>
              <w:ind w:left="-109"/>
              <w:jc w:val="center"/>
              <w:rPr>
                <w:rFonts w:asciiTheme="minorHAnsi" w:hAnsiTheme="minorHAnsi" w:cstheme="minorHAnsi"/>
                <w:b/>
                <w:bCs/>
                <w:sz w:val="22"/>
                <w:szCs w:val="22"/>
              </w:rPr>
            </w:pPr>
            <w:r w:rsidRPr="00830478">
              <w:rPr>
                <w:rFonts w:asciiTheme="minorHAnsi" w:hAnsiTheme="minorHAnsi" w:cstheme="minorHAnsi"/>
                <w:b/>
                <w:bCs/>
                <w:i/>
                <w:iCs/>
                <w:sz w:val="22"/>
                <w:szCs w:val="22"/>
              </w:rPr>
              <w:t>Astenuti</w:t>
            </w:r>
          </w:p>
        </w:tc>
      </w:tr>
      <w:tr w:rsidR="00CF0F33" w:rsidRPr="00830478" w:rsidTr="00145AF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000000"/>
            </w:tcBorders>
          </w:tcPr>
          <w:p w:rsidR="00CF0F33" w:rsidRPr="00830478" w:rsidRDefault="00CF0F3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Andrea Sisti</w:t>
            </w:r>
          </w:p>
        </w:tc>
        <w:tc>
          <w:tcPr>
            <w:tcW w:w="1705" w:type="dxa"/>
            <w:gridSpan w:val="2"/>
            <w:tcBorders>
              <w:top w:val="single" w:sz="4" w:space="0" w:color="000000"/>
              <w:right w:val="single" w:sz="4" w:space="0" w:color="000000"/>
            </w:tcBorders>
          </w:tcPr>
          <w:p w:rsidR="00CF0F33" w:rsidRPr="00830478" w:rsidRDefault="000E1FC5" w:rsidP="002B0AB1">
            <w:pPr>
              <w:ind w:rightChars="-53" w:right="-127"/>
              <w:rPr>
                <w:rFonts w:asciiTheme="minorHAnsi" w:hAnsiTheme="minorHAnsi" w:cstheme="minorHAnsi"/>
                <w:sz w:val="22"/>
                <w:szCs w:val="22"/>
              </w:rPr>
            </w:pPr>
            <w:r>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CF0F33" w:rsidRPr="00830478" w:rsidRDefault="00CF0F33" w:rsidP="002B0AB1">
            <w:pPr>
              <w:ind w:left="-109"/>
              <w:jc w:val="center"/>
              <w:rPr>
                <w:rFonts w:asciiTheme="minorHAnsi" w:hAnsiTheme="minorHAnsi" w:cstheme="minorHAnsi"/>
                <w:sz w:val="22"/>
                <w:szCs w:val="22"/>
              </w:rPr>
            </w:pPr>
          </w:p>
        </w:tc>
      </w:tr>
      <w:tr w:rsidR="00CF0F33" w:rsidRPr="00830478" w:rsidTr="00145AF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CF0F33" w:rsidRPr="00830478" w:rsidRDefault="00CF0F3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Rosanna Zari</w:t>
            </w:r>
          </w:p>
        </w:tc>
        <w:tc>
          <w:tcPr>
            <w:tcW w:w="1705" w:type="dxa"/>
            <w:gridSpan w:val="2"/>
            <w:tcBorders>
              <w:right w:val="single" w:sz="4" w:space="0" w:color="000000"/>
            </w:tcBorders>
          </w:tcPr>
          <w:p w:rsidR="00CF0F33" w:rsidRPr="00830478" w:rsidRDefault="00CF0F3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Vice</w:t>
            </w:r>
            <w:r w:rsidR="000E1FC5">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CF0F33" w:rsidRPr="00830478" w:rsidRDefault="00CF0F33" w:rsidP="002B0AB1">
            <w:pPr>
              <w:ind w:left="-109"/>
              <w:jc w:val="center"/>
              <w:rPr>
                <w:rFonts w:asciiTheme="minorHAnsi" w:hAnsiTheme="minorHAnsi" w:cstheme="minorHAnsi"/>
                <w:sz w:val="22"/>
                <w:szCs w:val="22"/>
              </w:rPr>
            </w:pPr>
          </w:p>
        </w:tc>
      </w:tr>
      <w:tr w:rsidR="00CF0F33" w:rsidRPr="00830478" w:rsidTr="00145AF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CF0F33" w:rsidRPr="00830478" w:rsidRDefault="00CF0F3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 xml:space="preserve">Dott. Agr. Riccardo Pisanti </w:t>
            </w:r>
          </w:p>
        </w:tc>
        <w:tc>
          <w:tcPr>
            <w:tcW w:w="1705" w:type="dxa"/>
            <w:gridSpan w:val="2"/>
            <w:tcBorders>
              <w:right w:val="single" w:sz="4" w:space="0" w:color="000000"/>
            </w:tcBorders>
          </w:tcPr>
          <w:p w:rsidR="00CF0F33" w:rsidRPr="00830478" w:rsidRDefault="00CF0F3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Segretario</w:t>
            </w:r>
          </w:p>
        </w:tc>
        <w:tc>
          <w:tcPr>
            <w:tcW w:w="853"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CF0F33" w:rsidRPr="00830478" w:rsidRDefault="00CF0F33" w:rsidP="002B0AB1">
            <w:pPr>
              <w:ind w:left="-109"/>
              <w:jc w:val="center"/>
              <w:rPr>
                <w:rFonts w:asciiTheme="minorHAnsi" w:hAnsiTheme="minorHAnsi" w:cstheme="minorHAnsi"/>
                <w:sz w:val="22"/>
                <w:szCs w:val="22"/>
              </w:rPr>
            </w:pPr>
          </w:p>
        </w:tc>
      </w:tr>
      <w:tr w:rsidR="00CF0F33" w:rsidRPr="00830478" w:rsidTr="00145AF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CF0F33" w:rsidRPr="00830478" w:rsidRDefault="00CF0F3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Enrico Antignati</w:t>
            </w:r>
          </w:p>
        </w:tc>
        <w:tc>
          <w:tcPr>
            <w:tcW w:w="1705" w:type="dxa"/>
            <w:gridSpan w:val="2"/>
            <w:tcBorders>
              <w:right w:val="single" w:sz="4" w:space="0" w:color="000000"/>
            </w:tcBorders>
          </w:tcPr>
          <w:p w:rsidR="00CF0F33" w:rsidRPr="00830478" w:rsidRDefault="00CF0F3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CF0F33" w:rsidRPr="00830478" w:rsidRDefault="00CF0F33" w:rsidP="002B0AB1">
            <w:pPr>
              <w:ind w:left="-109"/>
              <w:jc w:val="center"/>
              <w:rPr>
                <w:rFonts w:asciiTheme="minorHAnsi" w:hAnsiTheme="minorHAnsi" w:cstheme="minorHAnsi"/>
                <w:sz w:val="22"/>
                <w:szCs w:val="22"/>
              </w:rPr>
            </w:pPr>
          </w:p>
        </w:tc>
      </w:tr>
      <w:tr w:rsidR="00CF0F33" w:rsidRPr="00830478" w:rsidTr="00145AF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CF0F33" w:rsidRPr="00830478" w:rsidRDefault="00CF0F3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Mattia Busti</w:t>
            </w:r>
          </w:p>
        </w:tc>
        <w:tc>
          <w:tcPr>
            <w:tcW w:w="1705" w:type="dxa"/>
            <w:gridSpan w:val="2"/>
            <w:tcBorders>
              <w:right w:val="single" w:sz="4" w:space="0" w:color="000000"/>
            </w:tcBorders>
          </w:tcPr>
          <w:p w:rsidR="00CF0F33" w:rsidRPr="00830478" w:rsidRDefault="00CF0F3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CF0F33" w:rsidRPr="00830478" w:rsidRDefault="00CF0F33" w:rsidP="002B0AB1">
            <w:pPr>
              <w:ind w:left="-109"/>
              <w:jc w:val="center"/>
              <w:rPr>
                <w:rFonts w:asciiTheme="minorHAnsi" w:hAnsiTheme="minorHAnsi" w:cstheme="minorHAnsi"/>
                <w:sz w:val="22"/>
                <w:szCs w:val="22"/>
              </w:rPr>
            </w:pPr>
          </w:p>
        </w:tc>
      </w:tr>
      <w:tr w:rsidR="00CF0F33" w:rsidRPr="00830478" w:rsidTr="00145AF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CF0F33" w:rsidRPr="00830478" w:rsidRDefault="00CF0F3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Marcella Cipriani</w:t>
            </w:r>
          </w:p>
        </w:tc>
        <w:tc>
          <w:tcPr>
            <w:tcW w:w="1705" w:type="dxa"/>
            <w:gridSpan w:val="2"/>
            <w:tcBorders>
              <w:right w:val="single" w:sz="4" w:space="0" w:color="000000"/>
            </w:tcBorders>
          </w:tcPr>
          <w:p w:rsidR="00CF0F33" w:rsidRPr="00830478" w:rsidRDefault="00CF0F3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CF0F33" w:rsidRPr="00830478" w:rsidRDefault="00CF0F33" w:rsidP="002B0AB1">
            <w:pPr>
              <w:ind w:left="-109"/>
              <w:jc w:val="center"/>
              <w:rPr>
                <w:rFonts w:asciiTheme="minorHAnsi" w:hAnsiTheme="minorHAnsi" w:cstheme="minorHAnsi"/>
                <w:sz w:val="22"/>
                <w:szCs w:val="22"/>
              </w:rPr>
            </w:pPr>
          </w:p>
        </w:tc>
      </w:tr>
      <w:tr w:rsidR="00CF0F33" w:rsidRPr="00830478" w:rsidTr="00145AF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CF0F33" w:rsidRPr="00830478" w:rsidRDefault="00CF0F3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Cosimo Damiano Coretti</w:t>
            </w:r>
          </w:p>
        </w:tc>
        <w:tc>
          <w:tcPr>
            <w:tcW w:w="1705" w:type="dxa"/>
            <w:gridSpan w:val="2"/>
            <w:tcBorders>
              <w:right w:val="single" w:sz="4" w:space="0" w:color="000000"/>
            </w:tcBorders>
          </w:tcPr>
          <w:p w:rsidR="00CF0F33" w:rsidRPr="00830478" w:rsidRDefault="00CF0F3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CF0F33" w:rsidRPr="00830478" w:rsidRDefault="00CF0F33" w:rsidP="002B0AB1">
            <w:pPr>
              <w:ind w:left="-109"/>
              <w:jc w:val="center"/>
              <w:rPr>
                <w:rFonts w:asciiTheme="minorHAnsi" w:hAnsiTheme="minorHAnsi" w:cstheme="minorHAnsi"/>
                <w:sz w:val="22"/>
                <w:szCs w:val="22"/>
              </w:rPr>
            </w:pPr>
          </w:p>
        </w:tc>
      </w:tr>
      <w:tr w:rsidR="00CF0F33" w:rsidRPr="00830478" w:rsidTr="00145AF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CF0F33" w:rsidRPr="00830478" w:rsidRDefault="00CF0F3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Giuliano D’Antonio</w:t>
            </w:r>
          </w:p>
        </w:tc>
        <w:tc>
          <w:tcPr>
            <w:tcW w:w="1705" w:type="dxa"/>
            <w:gridSpan w:val="2"/>
            <w:tcBorders>
              <w:right w:val="single" w:sz="4" w:space="0" w:color="000000"/>
            </w:tcBorders>
          </w:tcPr>
          <w:p w:rsidR="00CF0F33" w:rsidRPr="00830478" w:rsidRDefault="00CF0F3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CF0F33" w:rsidRPr="00830478" w:rsidRDefault="00CF0F33" w:rsidP="002B0AB1">
            <w:pPr>
              <w:ind w:left="-109"/>
              <w:jc w:val="center"/>
              <w:rPr>
                <w:rFonts w:asciiTheme="minorHAnsi" w:hAnsiTheme="minorHAnsi" w:cstheme="minorHAnsi"/>
                <w:sz w:val="22"/>
                <w:szCs w:val="22"/>
              </w:rPr>
            </w:pPr>
          </w:p>
        </w:tc>
      </w:tr>
      <w:tr w:rsidR="00CF0F33" w:rsidRPr="00830478" w:rsidTr="00145AF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CF0F33" w:rsidRPr="00830478" w:rsidRDefault="00CF0F3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Sabrina Diamanti</w:t>
            </w:r>
          </w:p>
        </w:tc>
        <w:tc>
          <w:tcPr>
            <w:tcW w:w="1705" w:type="dxa"/>
            <w:gridSpan w:val="2"/>
            <w:tcBorders>
              <w:right w:val="single" w:sz="4" w:space="0" w:color="000000"/>
            </w:tcBorders>
          </w:tcPr>
          <w:p w:rsidR="00CF0F33" w:rsidRPr="00830478" w:rsidRDefault="00CF0F3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CF0F33" w:rsidRPr="00830478" w:rsidRDefault="00CF0F33" w:rsidP="002B0AB1">
            <w:pPr>
              <w:ind w:left="-109"/>
              <w:jc w:val="center"/>
              <w:rPr>
                <w:rFonts w:asciiTheme="minorHAnsi" w:hAnsiTheme="minorHAnsi" w:cstheme="minorHAnsi"/>
                <w:sz w:val="22"/>
                <w:szCs w:val="22"/>
              </w:rPr>
            </w:pPr>
          </w:p>
        </w:tc>
      </w:tr>
      <w:tr w:rsidR="00CF0F33" w:rsidRPr="00830478" w:rsidTr="00145AF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CF0F33" w:rsidRPr="00830478" w:rsidRDefault="00CF0F3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Corrado Fenu</w:t>
            </w:r>
          </w:p>
        </w:tc>
        <w:tc>
          <w:tcPr>
            <w:tcW w:w="1705" w:type="dxa"/>
            <w:gridSpan w:val="2"/>
            <w:tcBorders>
              <w:right w:val="single" w:sz="4" w:space="0" w:color="000000"/>
            </w:tcBorders>
          </w:tcPr>
          <w:p w:rsidR="00CF0F33" w:rsidRPr="00830478" w:rsidRDefault="00CF0F3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CF0F33" w:rsidRPr="00830478" w:rsidRDefault="00CF0F33" w:rsidP="002B0AB1">
            <w:pPr>
              <w:ind w:left="-109"/>
              <w:jc w:val="center"/>
              <w:rPr>
                <w:rFonts w:asciiTheme="minorHAnsi" w:hAnsiTheme="minorHAnsi" w:cstheme="minorHAnsi"/>
                <w:sz w:val="22"/>
                <w:szCs w:val="22"/>
              </w:rPr>
            </w:pPr>
          </w:p>
        </w:tc>
      </w:tr>
      <w:tr w:rsidR="00CF0F33" w:rsidRPr="00830478" w:rsidTr="00145AF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CF0F33" w:rsidRPr="00830478" w:rsidRDefault="00CF0F3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Alberto Giuliani</w:t>
            </w:r>
          </w:p>
        </w:tc>
        <w:tc>
          <w:tcPr>
            <w:tcW w:w="1705" w:type="dxa"/>
            <w:gridSpan w:val="2"/>
            <w:tcBorders>
              <w:right w:val="single" w:sz="4" w:space="0" w:color="000000"/>
            </w:tcBorders>
          </w:tcPr>
          <w:p w:rsidR="00CF0F33" w:rsidRPr="00830478" w:rsidRDefault="00CF0F3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CF0F33" w:rsidRPr="00830478" w:rsidRDefault="00CF0F33" w:rsidP="002B0AB1">
            <w:pPr>
              <w:ind w:left="-109"/>
              <w:jc w:val="center"/>
              <w:rPr>
                <w:rFonts w:asciiTheme="minorHAnsi" w:hAnsiTheme="minorHAnsi" w:cstheme="minorHAnsi"/>
                <w:sz w:val="22"/>
                <w:szCs w:val="22"/>
              </w:rPr>
            </w:pPr>
          </w:p>
        </w:tc>
      </w:tr>
      <w:tr w:rsidR="00CF0F33" w:rsidRPr="00830478" w:rsidTr="00145AF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CF0F33" w:rsidRPr="00830478" w:rsidRDefault="00CF0F3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Gianni Guizzardi</w:t>
            </w:r>
          </w:p>
        </w:tc>
        <w:tc>
          <w:tcPr>
            <w:tcW w:w="1705" w:type="dxa"/>
            <w:gridSpan w:val="2"/>
            <w:tcBorders>
              <w:right w:val="single" w:sz="4" w:space="0" w:color="000000"/>
            </w:tcBorders>
          </w:tcPr>
          <w:p w:rsidR="00CF0F33" w:rsidRPr="00830478" w:rsidRDefault="00CF0F3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CF0F33" w:rsidRPr="00830478" w:rsidRDefault="00CF0F33" w:rsidP="002B0AB1">
            <w:pPr>
              <w:ind w:left="-109"/>
              <w:jc w:val="center"/>
              <w:rPr>
                <w:rFonts w:asciiTheme="minorHAnsi" w:hAnsiTheme="minorHAnsi" w:cstheme="minorHAnsi"/>
                <w:sz w:val="22"/>
                <w:szCs w:val="22"/>
              </w:rPr>
            </w:pPr>
          </w:p>
        </w:tc>
      </w:tr>
      <w:tr w:rsidR="00CF0F33" w:rsidRPr="00830478" w:rsidTr="00145AF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CF0F33" w:rsidRPr="00830478" w:rsidRDefault="00CF0F3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Graziano Martello</w:t>
            </w:r>
          </w:p>
        </w:tc>
        <w:tc>
          <w:tcPr>
            <w:tcW w:w="1705" w:type="dxa"/>
            <w:gridSpan w:val="2"/>
            <w:tcBorders>
              <w:right w:val="single" w:sz="4" w:space="0" w:color="000000"/>
            </w:tcBorders>
          </w:tcPr>
          <w:p w:rsidR="00CF0F33" w:rsidRPr="00830478" w:rsidRDefault="00CF0F3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CF0F33" w:rsidRPr="00830478" w:rsidRDefault="00CF0F33" w:rsidP="002B0AB1">
            <w:pPr>
              <w:ind w:left="-109"/>
              <w:jc w:val="center"/>
              <w:rPr>
                <w:rFonts w:asciiTheme="minorHAnsi" w:hAnsiTheme="minorHAnsi" w:cstheme="minorHAnsi"/>
                <w:sz w:val="22"/>
                <w:szCs w:val="22"/>
              </w:rPr>
            </w:pPr>
          </w:p>
        </w:tc>
      </w:tr>
      <w:tr w:rsidR="00CF0F33" w:rsidRPr="00830478" w:rsidTr="00145AF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CF0F33" w:rsidRPr="00830478" w:rsidRDefault="00CF0F3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Carmela Pecora</w:t>
            </w:r>
          </w:p>
        </w:tc>
        <w:tc>
          <w:tcPr>
            <w:tcW w:w="1705" w:type="dxa"/>
            <w:gridSpan w:val="2"/>
            <w:tcBorders>
              <w:right w:val="single" w:sz="4" w:space="0" w:color="000000"/>
            </w:tcBorders>
          </w:tcPr>
          <w:p w:rsidR="00CF0F33" w:rsidRPr="00830478" w:rsidRDefault="00CF0F3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sz w:val="22"/>
                <w:szCs w:val="22"/>
              </w:rPr>
            </w:pPr>
            <w:r>
              <w:rPr>
                <w:rFonts w:asciiTheme="minorHAnsi" w:hAnsi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jc w:val="center"/>
              <w:rPr>
                <w:rFonts w:asciiTheme="minorHAnsi" w:hAnsi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sz w:val="22"/>
                <w:szCs w:val="22"/>
              </w:rPr>
            </w:pPr>
            <w:r>
              <w:rPr>
                <w:rFonts w:asciiTheme="minorHAnsi" w:hAnsi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CF0F33" w:rsidRPr="00830478" w:rsidRDefault="00CF0F33" w:rsidP="002B0AB1">
            <w:pPr>
              <w:ind w:left="-109"/>
              <w:jc w:val="center"/>
              <w:rPr>
                <w:rFonts w:asciiTheme="minorHAnsi" w:hAnsiTheme="minorHAnsi" w:cstheme="minorHAnsi"/>
                <w:sz w:val="22"/>
                <w:szCs w:val="22"/>
              </w:rPr>
            </w:pPr>
          </w:p>
        </w:tc>
      </w:tr>
      <w:tr w:rsidR="00CF0F33" w:rsidRPr="00830478" w:rsidTr="00145AF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CF0F33" w:rsidRPr="00830478" w:rsidRDefault="00CF0F3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Agr. Iun. Giuseppina Bisogno</w:t>
            </w:r>
          </w:p>
        </w:tc>
        <w:tc>
          <w:tcPr>
            <w:tcW w:w="1705" w:type="dxa"/>
            <w:gridSpan w:val="2"/>
            <w:tcBorders>
              <w:right w:val="single" w:sz="4" w:space="0" w:color="000000"/>
            </w:tcBorders>
          </w:tcPr>
          <w:p w:rsidR="00CF0F33" w:rsidRPr="00830478" w:rsidRDefault="00CF0F3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sz w:val="22"/>
                <w:szCs w:val="22"/>
              </w:rPr>
            </w:pPr>
            <w:r>
              <w:rPr>
                <w:rFonts w:asciiTheme="minorHAnsi" w:hAnsi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jc w:val="center"/>
              <w:rPr>
                <w:rFonts w:asciiTheme="minorHAnsi" w:hAnsi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sz w:val="22"/>
                <w:szCs w:val="22"/>
              </w:rPr>
            </w:pP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CF0F33" w:rsidRPr="00830478" w:rsidRDefault="00CF0F33" w:rsidP="002B0AB1">
            <w:pPr>
              <w:ind w:left="-109"/>
              <w:jc w:val="center"/>
              <w:rPr>
                <w:rFonts w:asciiTheme="minorHAnsi" w:hAnsiTheme="minorHAnsi" w:cstheme="minorHAnsi"/>
                <w:sz w:val="22"/>
                <w:szCs w:val="22"/>
              </w:rPr>
            </w:pPr>
          </w:p>
        </w:tc>
      </w:tr>
      <w:tr w:rsidR="00CF0F33" w:rsidRPr="00830478" w:rsidTr="00145AF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bottom w:val="single" w:sz="4" w:space="0" w:color="000000"/>
            </w:tcBorders>
          </w:tcPr>
          <w:p w:rsidR="00CF0F33" w:rsidRPr="00830478" w:rsidRDefault="00CF0F33" w:rsidP="002B0AB1">
            <w:pPr>
              <w:ind w:rightChars="190" w:right="456"/>
              <w:jc w:val="both"/>
              <w:rPr>
                <w:rFonts w:asciiTheme="minorHAnsi" w:hAnsiTheme="minorHAnsi" w:cstheme="minorHAnsi"/>
                <w:b/>
                <w:bCs/>
                <w:sz w:val="22"/>
                <w:szCs w:val="22"/>
              </w:rPr>
            </w:pPr>
            <w:r w:rsidRPr="00830478">
              <w:rPr>
                <w:rFonts w:asciiTheme="minorHAnsi" w:hAnsiTheme="minorHAnsi" w:cstheme="minorHAnsi"/>
                <w:b/>
                <w:bCs/>
                <w:sz w:val="22"/>
                <w:szCs w:val="22"/>
              </w:rPr>
              <w:t>Totale presenze/voti espressi</w:t>
            </w:r>
          </w:p>
        </w:tc>
        <w:tc>
          <w:tcPr>
            <w:tcW w:w="1705" w:type="dxa"/>
            <w:gridSpan w:val="2"/>
            <w:tcBorders>
              <w:bottom w:val="single" w:sz="4" w:space="0" w:color="000000"/>
              <w:right w:val="single" w:sz="4" w:space="0" w:color="000000"/>
            </w:tcBorders>
          </w:tcPr>
          <w:p w:rsidR="00CF0F33" w:rsidRPr="00830478" w:rsidRDefault="00CF0F33" w:rsidP="002B0AB1">
            <w:pPr>
              <w:ind w:rightChars="-53" w:right="-127"/>
              <w:rPr>
                <w:rFonts w:asciiTheme="minorHAnsi" w:hAnsiTheme="minorHAnsi" w:cstheme="minorHAnsi"/>
                <w:b/>
                <w:bCs/>
                <w:sz w:val="22"/>
                <w:szCs w:val="22"/>
              </w:rPr>
            </w:pPr>
          </w:p>
        </w:tc>
        <w:tc>
          <w:tcPr>
            <w:tcW w:w="853"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b/>
                <w:bCs/>
                <w:sz w:val="22"/>
                <w:szCs w:val="22"/>
              </w:rPr>
            </w:pPr>
            <w:r>
              <w:rPr>
                <w:rFonts w:asciiTheme="minorHAnsi" w:hAnsiTheme="minorHAnsi"/>
                <w:b/>
                <w:bCs/>
                <w:sz w:val="22"/>
                <w:szCs w:val="22"/>
              </w:rPr>
              <w:t>15</w:t>
            </w:r>
          </w:p>
        </w:tc>
        <w:tc>
          <w:tcPr>
            <w:tcW w:w="87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jc w:val="center"/>
              <w:rPr>
                <w:rFonts w:asciiTheme="minorHAnsi" w:hAnsiTheme="minorHAnsi"/>
                <w:b/>
                <w:bCs/>
                <w:sz w:val="22"/>
                <w:szCs w:val="22"/>
              </w:rPr>
            </w:pPr>
            <w:r>
              <w:rPr>
                <w:rFonts w:asciiTheme="minorHAnsi" w:hAnsiTheme="minorHAnsi"/>
                <w:b/>
                <w:bCs/>
                <w:sz w:val="22"/>
                <w:szCs w:val="22"/>
              </w:rPr>
              <w:t>0</w:t>
            </w:r>
          </w:p>
        </w:tc>
        <w:tc>
          <w:tcPr>
            <w:tcW w:w="99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b/>
                <w:bCs/>
                <w:sz w:val="22"/>
                <w:szCs w:val="22"/>
              </w:rPr>
            </w:pPr>
            <w:r>
              <w:rPr>
                <w:rFonts w:asciiTheme="minorHAnsi" w:hAnsiTheme="minorHAnsi"/>
                <w:b/>
                <w:bCs/>
                <w:sz w:val="22"/>
                <w:szCs w:val="22"/>
              </w:rPr>
              <w:t>15</w:t>
            </w: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2B0AB1">
            <w:pPr>
              <w:jc w:val="center"/>
              <w:rPr>
                <w:rFonts w:asciiTheme="minorHAnsi" w:hAnsiTheme="minorHAnsi" w:cstheme="minorHAnsi"/>
                <w:b/>
                <w:bCs/>
                <w:sz w:val="22"/>
                <w:szCs w:val="22"/>
              </w:rPr>
            </w:pPr>
          </w:p>
        </w:tc>
        <w:tc>
          <w:tcPr>
            <w:tcW w:w="874" w:type="dxa"/>
            <w:tcBorders>
              <w:top w:val="single" w:sz="4" w:space="0" w:color="000000"/>
              <w:left w:val="single" w:sz="4" w:space="0" w:color="000000"/>
              <w:bottom w:val="single" w:sz="4" w:space="0" w:color="000000"/>
            </w:tcBorders>
          </w:tcPr>
          <w:p w:rsidR="00CF0F33" w:rsidRPr="00830478" w:rsidRDefault="00CF0F33" w:rsidP="002B0AB1">
            <w:pPr>
              <w:ind w:left="-109"/>
              <w:jc w:val="center"/>
              <w:rPr>
                <w:rFonts w:asciiTheme="minorHAnsi" w:hAnsiTheme="minorHAnsi" w:cstheme="minorHAnsi"/>
                <w:b/>
                <w:bCs/>
                <w:sz w:val="22"/>
                <w:szCs w:val="22"/>
              </w:rPr>
            </w:pPr>
          </w:p>
        </w:tc>
      </w:tr>
    </w:tbl>
    <w:p w:rsidR="001E436B" w:rsidRPr="001E436B" w:rsidRDefault="001E436B" w:rsidP="002B0AB1">
      <w:pPr>
        <w:jc w:val="both"/>
        <w:rPr>
          <w:rFonts w:asciiTheme="minorHAnsi" w:hAnsiTheme="minorHAnsi" w:cstheme="minorHAnsi"/>
          <w:bCs/>
        </w:rPr>
      </w:pPr>
      <w:r>
        <w:rPr>
          <w:rFonts w:asciiTheme="minorHAnsi" w:hAnsiTheme="minorHAnsi" w:cstheme="minorHAnsi"/>
          <w:bCs/>
        </w:rPr>
        <w:t xml:space="preserve">Il </w:t>
      </w:r>
      <w:r w:rsidR="000E1FC5">
        <w:rPr>
          <w:rFonts w:asciiTheme="minorHAnsi" w:hAnsiTheme="minorHAnsi" w:cstheme="minorHAnsi"/>
          <w:bCs/>
        </w:rPr>
        <w:t>Presidente</w:t>
      </w:r>
      <w:r>
        <w:rPr>
          <w:rFonts w:asciiTheme="minorHAnsi" w:hAnsiTheme="minorHAnsi" w:cstheme="minorHAnsi"/>
          <w:bCs/>
        </w:rPr>
        <w:t xml:space="preserve"> comunica al Consiglio che la polizza RC patrimoniale CONAF è stata rinnovata con scadenza 31/03/2015, ma sottolinea la necessità di adeguare il contratto sottoscritto con la compagnia assicuratrice alla luce dell’impegno di partecipazione ad Expo2015 con tutte le attività ad esso connesse.</w:t>
      </w:r>
    </w:p>
    <w:p w:rsidR="00281EE1" w:rsidRPr="00830478" w:rsidRDefault="00281EE1" w:rsidP="002B0AB1">
      <w:pPr>
        <w:jc w:val="center"/>
        <w:rPr>
          <w:rFonts w:asciiTheme="minorHAnsi" w:hAnsiTheme="minorHAnsi" w:cstheme="minorHAnsi"/>
          <w:b/>
          <w:bCs/>
          <w:u w:val="single"/>
        </w:rPr>
      </w:pPr>
      <w:r w:rsidRPr="00830478">
        <w:rPr>
          <w:rFonts w:asciiTheme="minorHAnsi" w:hAnsiTheme="minorHAnsi" w:cstheme="minorHAnsi"/>
          <w:b/>
          <w:bCs/>
          <w:u w:val="single"/>
        </w:rPr>
        <w:t>IL CONSIGLIO</w:t>
      </w:r>
    </w:p>
    <w:p w:rsidR="008E41AD" w:rsidRDefault="008E41AD" w:rsidP="008E41AD">
      <w:pPr>
        <w:jc w:val="both"/>
        <w:rPr>
          <w:rFonts w:asciiTheme="minorHAnsi" w:hAnsiTheme="minorHAnsi" w:cstheme="minorHAnsi"/>
          <w:bCs/>
        </w:rPr>
      </w:pPr>
      <w:r>
        <w:rPr>
          <w:rFonts w:asciiTheme="minorHAnsi" w:hAnsiTheme="minorHAnsi" w:cstheme="minorHAnsi"/>
          <w:bCs/>
        </w:rPr>
        <w:t xml:space="preserve">Ascoltata la relazione del </w:t>
      </w:r>
      <w:r w:rsidR="000E1FC5">
        <w:rPr>
          <w:rFonts w:asciiTheme="minorHAnsi" w:hAnsiTheme="minorHAnsi" w:cstheme="minorHAnsi"/>
          <w:bCs/>
        </w:rPr>
        <w:t>Presidente</w:t>
      </w:r>
      <w:r>
        <w:rPr>
          <w:rFonts w:asciiTheme="minorHAnsi" w:hAnsiTheme="minorHAnsi" w:cstheme="minorHAnsi"/>
          <w:bCs/>
        </w:rPr>
        <w:t>, dopo sintetica discussione,</w:t>
      </w:r>
    </w:p>
    <w:p w:rsidR="008E41AD" w:rsidRDefault="008E41AD" w:rsidP="008E41AD">
      <w:pPr>
        <w:jc w:val="center"/>
        <w:rPr>
          <w:rFonts w:asciiTheme="minorHAnsi" w:hAnsiTheme="minorHAnsi" w:cstheme="minorHAnsi"/>
          <w:b/>
          <w:bCs/>
          <w:u w:val="single"/>
        </w:rPr>
      </w:pPr>
      <w:r w:rsidRPr="00830478">
        <w:rPr>
          <w:rFonts w:asciiTheme="minorHAnsi" w:hAnsiTheme="minorHAnsi" w:cstheme="minorHAnsi"/>
          <w:b/>
          <w:bCs/>
          <w:u w:val="single"/>
        </w:rPr>
        <w:t>DELIBERA</w:t>
      </w:r>
    </w:p>
    <w:p w:rsidR="00CE1AE5" w:rsidRPr="008E41AD" w:rsidRDefault="00CE1AE5" w:rsidP="008E41AD">
      <w:pPr>
        <w:pStyle w:val="Paragrafoelenco"/>
        <w:numPr>
          <w:ilvl w:val="0"/>
          <w:numId w:val="26"/>
        </w:numPr>
        <w:ind w:left="426"/>
        <w:jc w:val="both"/>
        <w:rPr>
          <w:rFonts w:asciiTheme="minorHAnsi" w:hAnsiTheme="minorHAnsi" w:cstheme="minorHAnsi"/>
          <w:b/>
          <w:bCs/>
          <w:u w:val="single"/>
        </w:rPr>
      </w:pPr>
      <w:r w:rsidRPr="008E41AD">
        <w:rPr>
          <w:rFonts w:asciiTheme="minorHAnsi" w:hAnsiTheme="minorHAnsi" w:cstheme="minorHAnsi"/>
          <w:b/>
          <w:bCs/>
          <w:u w:val="single"/>
        </w:rPr>
        <w:t xml:space="preserve">Di dare mandato al </w:t>
      </w:r>
      <w:r w:rsidR="000E1FC5">
        <w:rPr>
          <w:rFonts w:asciiTheme="minorHAnsi" w:hAnsiTheme="minorHAnsi" w:cstheme="minorHAnsi"/>
          <w:b/>
          <w:bCs/>
          <w:u w:val="single"/>
        </w:rPr>
        <w:t>Presidente</w:t>
      </w:r>
      <w:r w:rsidRPr="008E41AD">
        <w:rPr>
          <w:rFonts w:asciiTheme="minorHAnsi" w:hAnsiTheme="minorHAnsi" w:cstheme="minorHAnsi"/>
          <w:b/>
          <w:bCs/>
          <w:u w:val="single"/>
        </w:rPr>
        <w:t xml:space="preserve"> per l’adeguamento del contratto sottoscritto con la compagnia assicuratrice</w:t>
      </w:r>
      <w:r w:rsidR="007C2C99">
        <w:rPr>
          <w:rFonts w:asciiTheme="minorHAnsi" w:hAnsiTheme="minorHAnsi" w:cstheme="minorHAnsi"/>
          <w:b/>
          <w:bCs/>
          <w:u w:val="single"/>
        </w:rPr>
        <w:t>,</w:t>
      </w:r>
      <w:r w:rsidRPr="008E41AD">
        <w:rPr>
          <w:rFonts w:asciiTheme="minorHAnsi" w:hAnsiTheme="minorHAnsi" w:cstheme="minorHAnsi"/>
          <w:b/>
          <w:bCs/>
          <w:u w:val="single"/>
        </w:rPr>
        <w:t xml:space="preserve"> alla luce dell’impegno di partecipazione ad Expo2015 </w:t>
      </w:r>
      <w:r w:rsidR="007C2C99">
        <w:rPr>
          <w:rFonts w:asciiTheme="minorHAnsi" w:hAnsiTheme="minorHAnsi" w:cstheme="minorHAnsi"/>
          <w:b/>
          <w:bCs/>
          <w:u w:val="single"/>
        </w:rPr>
        <w:t>e a</w:t>
      </w:r>
      <w:r w:rsidRPr="008E41AD">
        <w:rPr>
          <w:rFonts w:asciiTheme="minorHAnsi" w:hAnsiTheme="minorHAnsi" w:cstheme="minorHAnsi"/>
          <w:b/>
          <w:bCs/>
          <w:u w:val="single"/>
        </w:rPr>
        <w:t xml:space="preserve"> tutte le attività ad esso connesse.</w:t>
      </w:r>
    </w:p>
    <w:p w:rsidR="00BE3787" w:rsidRPr="00830478" w:rsidRDefault="00BE3787" w:rsidP="002B0AB1">
      <w:pPr>
        <w:tabs>
          <w:tab w:val="left" w:pos="7338"/>
        </w:tabs>
        <w:ind w:left="108"/>
        <w:rPr>
          <w:rFonts w:asciiTheme="minorHAnsi" w:hAnsiTheme="minorHAnsi" w:cstheme="minorHAnsi"/>
          <w:bCs/>
          <w:sz w:val="22"/>
          <w:szCs w:val="22"/>
        </w:rPr>
      </w:pPr>
      <w:r w:rsidRPr="00830478">
        <w:rPr>
          <w:rFonts w:asciiTheme="minorHAnsi" w:hAnsiTheme="minorHAnsi" w:cstheme="minorHAnsi"/>
          <w:bCs/>
          <w:sz w:val="22"/>
          <w:szCs w:val="22"/>
        </w:rPr>
        <w:t>e  di individuare quale Responsabile del Procedimento del presente atto:</w:t>
      </w:r>
      <w:r w:rsidRPr="00830478">
        <w:rPr>
          <w:rFonts w:asciiTheme="minorHAnsi" w:hAnsiTheme="minorHAnsi" w:cstheme="minorHAnsi"/>
          <w:bCs/>
          <w:sz w:val="22"/>
          <w:szCs w:val="22"/>
        </w:rPr>
        <w:tab/>
        <w:t>Barbara Bruni</w:t>
      </w:r>
    </w:p>
    <w:p w:rsidR="00BE3787" w:rsidRDefault="00BE3787" w:rsidP="002B0AB1">
      <w:pPr>
        <w:tabs>
          <w:tab w:val="left" w:pos="7338"/>
        </w:tabs>
        <w:ind w:left="108"/>
        <w:rPr>
          <w:rFonts w:asciiTheme="minorHAnsi" w:hAnsiTheme="minorHAnsi" w:cstheme="minorHAnsi"/>
          <w:bCs/>
          <w:sz w:val="22"/>
          <w:szCs w:val="22"/>
        </w:rPr>
      </w:pPr>
      <w:r w:rsidRPr="00830478">
        <w:rPr>
          <w:rFonts w:asciiTheme="minorHAnsi" w:hAnsiTheme="minorHAnsi" w:cstheme="minorHAnsi"/>
          <w:bCs/>
          <w:sz w:val="22"/>
          <w:szCs w:val="22"/>
        </w:rPr>
        <w:t xml:space="preserve">Per l’attuazione del presente deliberazione sotto il coordinamento del </w:t>
      </w:r>
      <w:r w:rsidR="000E1FC5">
        <w:rPr>
          <w:rFonts w:asciiTheme="minorHAnsi" w:hAnsiTheme="minorHAnsi" w:cstheme="minorHAnsi"/>
          <w:bCs/>
          <w:sz w:val="22"/>
          <w:szCs w:val="22"/>
        </w:rPr>
        <w:t>Presidente</w:t>
      </w:r>
      <w:r w:rsidRPr="00830478">
        <w:rPr>
          <w:rFonts w:asciiTheme="minorHAnsi" w:hAnsiTheme="minorHAnsi" w:cstheme="minorHAnsi"/>
          <w:bCs/>
          <w:sz w:val="22"/>
          <w:szCs w:val="22"/>
        </w:rPr>
        <w:tab/>
        <w:t>Andrea Sisti</w:t>
      </w:r>
    </w:p>
    <w:p w:rsidR="00F2607A" w:rsidRDefault="00F2607A" w:rsidP="002B0AB1">
      <w:pPr>
        <w:tabs>
          <w:tab w:val="left" w:pos="7338"/>
        </w:tabs>
        <w:ind w:left="108"/>
        <w:rPr>
          <w:rFonts w:asciiTheme="minorHAnsi" w:hAnsiTheme="minorHAnsi" w:cstheme="minorHAnsi"/>
          <w:bCs/>
          <w:sz w:val="22"/>
          <w:szCs w:val="22"/>
        </w:rPr>
      </w:pPr>
    </w:p>
    <w:p w:rsidR="00F2607A" w:rsidRPr="00830478" w:rsidRDefault="00F2607A" w:rsidP="002B0AB1">
      <w:pPr>
        <w:tabs>
          <w:tab w:val="left" w:pos="7338"/>
        </w:tabs>
        <w:ind w:left="108"/>
        <w:rPr>
          <w:rFonts w:asciiTheme="minorHAnsi" w:hAnsiTheme="minorHAnsi" w:cstheme="minorHAnsi"/>
          <w:bCs/>
          <w:sz w:val="22"/>
          <w:szCs w:val="22"/>
        </w:rPr>
      </w:pPr>
    </w:p>
    <w:tbl>
      <w:tblPr>
        <w:tblStyle w:val="Grigliatabella"/>
        <w:tblpPr w:leftFromText="141" w:rightFromText="141" w:vertAnchor="text" w:horzAnchor="margin" w:tblpXSpec="center" w:tblpY="122"/>
        <w:tblW w:w="0" w:type="auto"/>
        <w:tblBorders>
          <w:top w:val="dotted" w:sz="4" w:space="0" w:color="C6D9F1" w:themeColor="text2" w:themeTint="33"/>
          <w:left w:val="dotted" w:sz="4" w:space="0" w:color="C6D9F1" w:themeColor="text2" w:themeTint="33"/>
          <w:bottom w:val="dotted" w:sz="4" w:space="0" w:color="C6D9F1" w:themeColor="text2" w:themeTint="33"/>
          <w:right w:val="dotted" w:sz="4" w:space="0" w:color="C6D9F1" w:themeColor="text2" w:themeTint="33"/>
          <w:insideH w:val="dotted" w:sz="4" w:space="0" w:color="C6D9F1" w:themeColor="text2" w:themeTint="33"/>
          <w:insideV w:val="dotted" w:sz="4" w:space="0" w:color="C6D9F1" w:themeColor="text2" w:themeTint="33"/>
        </w:tblBorders>
        <w:tblLayout w:type="fixed"/>
        <w:tblLook w:val="04A0"/>
      </w:tblPr>
      <w:tblGrid>
        <w:gridCol w:w="534"/>
        <w:gridCol w:w="3391"/>
        <w:gridCol w:w="828"/>
        <w:gridCol w:w="2475"/>
        <w:gridCol w:w="1258"/>
        <w:gridCol w:w="1261"/>
      </w:tblGrid>
      <w:tr w:rsidR="005814C7" w:rsidRPr="00830478" w:rsidTr="00CF0F33">
        <w:trPr>
          <w:trHeight w:val="132"/>
        </w:trPr>
        <w:tc>
          <w:tcPr>
            <w:tcW w:w="534" w:type="dxa"/>
          </w:tcPr>
          <w:p w:rsidR="005814C7" w:rsidRPr="00830478" w:rsidRDefault="005814C7" w:rsidP="002B0AB1">
            <w:pPr>
              <w:jc w:val="both"/>
              <w:rPr>
                <w:rFonts w:asciiTheme="minorHAnsi" w:hAnsiTheme="minorHAnsi" w:cstheme="minorHAnsi"/>
                <w:b/>
              </w:rPr>
            </w:pPr>
            <w:r w:rsidRPr="00830478">
              <w:rPr>
                <w:rFonts w:asciiTheme="minorHAnsi" w:hAnsiTheme="minorHAnsi" w:cstheme="minorHAnsi"/>
                <w:b/>
              </w:rPr>
              <w:t>17</w:t>
            </w:r>
            <w:r w:rsidR="00CE1AE5">
              <w:rPr>
                <w:rFonts w:asciiTheme="minorHAnsi" w:hAnsiTheme="minorHAnsi" w:cstheme="minorHAnsi"/>
                <w:b/>
              </w:rPr>
              <w:t>.</w:t>
            </w:r>
          </w:p>
        </w:tc>
        <w:tc>
          <w:tcPr>
            <w:tcW w:w="9213" w:type="dxa"/>
            <w:gridSpan w:val="5"/>
          </w:tcPr>
          <w:p w:rsidR="005814C7" w:rsidRPr="00830478" w:rsidRDefault="005814C7" w:rsidP="002B0AB1">
            <w:pPr>
              <w:rPr>
                <w:rFonts w:asciiTheme="minorHAnsi" w:hAnsiTheme="minorHAnsi" w:cstheme="minorHAnsi"/>
                <w:b/>
                <w:sz w:val="22"/>
                <w:szCs w:val="22"/>
              </w:rPr>
            </w:pPr>
            <w:r w:rsidRPr="00830478">
              <w:rPr>
                <w:rFonts w:asciiTheme="minorHAnsi" w:hAnsiTheme="minorHAnsi" w:cstheme="minorHAnsi"/>
                <w:b/>
                <w:sz w:val="22"/>
                <w:szCs w:val="22"/>
              </w:rPr>
              <w:t>Rinnovo RC patrimoniale consiglieri ed adeguamento per Expo2015: esame e determinazioni.</w:t>
            </w:r>
          </w:p>
        </w:tc>
      </w:tr>
      <w:tr w:rsidR="00C010BE" w:rsidRPr="00830478" w:rsidTr="00145AF0">
        <w:trPr>
          <w:trHeight w:val="180"/>
        </w:trPr>
        <w:tc>
          <w:tcPr>
            <w:tcW w:w="534" w:type="dxa"/>
          </w:tcPr>
          <w:p w:rsidR="00C010BE" w:rsidRPr="00830478" w:rsidRDefault="00C010BE" w:rsidP="002B0AB1">
            <w:pPr>
              <w:jc w:val="both"/>
              <w:rPr>
                <w:rFonts w:asciiTheme="minorHAnsi" w:hAnsiTheme="minorHAnsi" w:cstheme="minorHAnsi"/>
                <w:sz w:val="22"/>
                <w:szCs w:val="22"/>
              </w:rPr>
            </w:pPr>
            <w:r w:rsidRPr="00830478">
              <w:rPr>
                <w:rFonts w:asciiTheme="minorHAnsi" w:hAnsiTheme="minorHAnsi" w:cstheme="minorHAnsi"/>
                <w:sz w:val="22"/>
                <w:szCs w:val="22"/>
              </w:rPr>
              <w:t>a)</w:t>
            </w:r>
          </w:p>
        </w:tc>
        <w:tc>
          <w:tcPr>
            <w:tcW w:w="3391" w:type="dxa"/>
          </w:tcPr>
          <w:p w:rsidR="00C010BE" w:rsidRPr="00830478" w:rsidRDefault="00C010BE" w:rsidP="002B0AB1">
            <w:pPr>
              <w:jc w:val="both"/>
              <w:rPr>
                <w:rFonts w:asciiTheme="minorHAnsi" w:hAnsiTheme="minorHAnsi" w:cstheme="minorHAnsi"/>
                <w:sz w:val="22"/>
                <w:szCs w:val="22"/>
              </w:rPr>
            </w:pPr>
            <w:r w:rsidRPr="00830478">
              <w:rPr>
                <w:rFonts w:asciiTheme="minorHAnsi" w:hAnsiTheme="minorHAnsi" w:cstheme="minorHAnsi"/>
                <w:sz w:val="22"/>
                <w:szCs w:val="22"/>
              </w:rPr>
              <w:t xml:space="preserve">Proposta atto deliberativo n. </w:t>
            </w:r>
          </w:p>
        </w:tc>
        <w:tc>
          <w:tcPr>
            <w:tcW w:w="828" w:type="dxa"/>
          </w:tcPr>
          <w:p w:rsidR="00C010BE" w:rsidRPr="00830478" w:rsidRDefault="005814C7" w:rsidP="002B0AB1">
            <w:pPr>
              <w:jc w:val="both"/>
              <w:rPr>
                <w:rFonts w:asciiTheme="minorHAnsi" w:hAnsiTheme="minorHAnsi" w:cstheme="minorHAnsi"/>
                <w:b/>
                <w:sz w:val="22"/>
                <w:szCs w:val="22"/>
              </w:rPr>
            </w:pPr>
            <w:r w:rsidRPr="00830478">
              <w:rPr>
                <w:rFonts w:asciiTheme="minorHAnsi" w:hAnsiTheme="minorHAnsi" w:cstheme="minorHAnsi"/>
                <w:b/>
                <w:sz w:val="22"/>
                <w:szCs w:val="22"/>
              </w:rPr>
              <w:t>17</w:t>
            </w:r>
          </w:p>
        </w:tc>
        <w:tc>
          <w:tcPr>
            <w:tcW w:w="2475" w:type="dxa"/>
          </w:tcPr>
          <w:p w:rsidR="00C010BE" w:rsidRPr="00830478" w:rsidRDefault="00C010BE" w:rsidP="002B0AB1">
            <w:pPr>
              <w:jc w:val="both"/>
              <w:rPr>
                <w:rFonts w:asciiTheme="minorHAnsi" w:hAnsiTheme="minorHAnsi" w:cstheme="minorHAnsi"/>
                <w:sz w:val="22"/>
                <w:szCs w:val="22"/>
              </w:rPr>
            </w:pPr>
            <w:r w:rsidRPr="00830478">
              <w:rPr>
                <w:rFonts w:asciiTheme="minorHAnsi" w:hAnsiTheme="minorHAnsi" w:cstheme="minorHAnsi"/>
                <w:sz w:val="22"/>
                <w:szCs w:val="22"/>
              </w:rPr>
              <w:t>Relatore</w:t>
            </w:r>
            <w:r w:rsidRPr="00830478">
              <w:rPr>
                <w:rFonts w:asciiTheme="minorHAnsi" w:hAnsiTheme="minorHAnsi" w:cstheme="minorHAnsi"/>
                <w:b/>
                <w:sz w:val="22"/>
                <w:szCs w:val="22"/>
              </w:rPr>
              <w:t xml:space="preserve"> Sisti</w:t>
            </w:r>
          </w:p>
        </w:tc>
        <w:tc>
          <w:tcPr>
            <w:tcW w:w="1258" w:type="dxa"/>
          </w:tcPr>
          <w:p w:rsidR="00C010BE" w:rsidRPr="00830478" w:rsidRDefault="00C010BE" w:rsidP="002B0AB1">
            <w:pPr>
              <w:jc w:val="both"/>
              <w:rPr>
                <w:rFonts w:asciiTheme="minorHAnsi" w:hAnsiTheme="minorHAnsi" w:cstheme="minorHAnsi"/>
                <w:sz w:val="22"/>
                <w:szCs w:val="22"/>
              </w:rPr>
            </w:pPr>
            <w:r w:rsidRPr="00830478">
              <w:rPr>
                <w:rFonts w:asciiTheme="minorHAnsi" w:hAnsiTheme="minorHAnsi" w:cstheme="minorHAnsi"/>
                <w:sz w:val="22"/>
                <w:szCs w:val="22"/>
              </w:rPr>
              <w:t>Allegato</w:t>
            </w:r>
          </w:p>
        </w:tc>
        <w:tc>
          <w:tcPr>
            <w:tcW w:w="1261" w:type="dxa"/>
          </w:tcPr>
          <w:p w:rsidR="00C010BE" w:rsidRPr="00830478" w:rsidRDefault="00C010BE" w:rsidP="002B0AB1">
            <w:pPr>
              <w:jc w:val="center"/>
              <w:rPr>
                <w:rFonts w:asciiTheme="minorHAnsi" w:hAnsiTheme="minorHAnsi" w:cstheme="minorHAnsi"/>
                <w:sz w:val="22"/>
                <w:szCs w:val="22"/>
              </w:rPr>
            </w:pPr>
            <w:r w:rsidRPr="00830478">
              <w:rPr>
                <w:rFonts w:asciiTheme="minorHAnsi" w:hAnsiTheme="minorHAnsi" w:cstheme="minorHAnsi"/>
                <w:sz w:val="22"/>
                <w:szCs w:val="22"/>
              </w:rPr>
              <w:t>1</w:t>
            </w:r>
          </w:p>
        </w:tc>
      </w:tr>
    </w:tbl>
    <w:tbl>
      <w:tblPr>
        <w:tblW w:w="10456" w:type="dxa"/>
        <w:tblInd w:w="-106" w:type="dxa"/>
        <w:tblBorders>
          <w:top w:val="dotted" w:sz="4" w:space="0" w:color="C6D9F1"/>
          <w:left w:val="dotted" w:sz="4" w:space="0" w:color="C6D9F1"/>
          <w:bottom w:val="dotted" w:sz="4" w:space="0" w:color="C6D9F1"/>
          <w:right w:val="dotted" w:sz="4" w:space="0" w:color="C6D9F1"/>
          <w:insideH w:val="dotted" w:sz="4" w:space="0" w:color="C6D9F1"/>
          <w:insideV w:val="dotted" w:sz="4" w:space="0" w:color="C6D9F1"/>
        </w:tblBorders>
        <w:tblLook w:val="00A0"/>
      </w:tblPr>
      <w:tblGrid>
        <w:gridCol w:w="2624"/>
        <w:gridCol w:w="1525"/>
        <w:gridCol w:w="1168"/>
        <w:gridCol w:w="537"/>
        <w:gridCol w:w="853"/>
        <w:gridCol w:w="878"/>
        <w:gridCol w:w="998"/>
        <w:gridCol w:w="999"/>
        <w:gridCol w:w="874"/>
      </w:tblGrid>
      <w:tr w:rsidR="000E1FC5" w:rsidRPr="00830478" w:rsidTr="00A26189">
        <w:trPr>
          <w:trHeight w:val="768"/>
        </w:trPr>
        <w:tc>
          <w:tcPr>
            <w:tcW w:w="2624" w:type="dxa"/>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Presiede Andrea Sisti</w:t>
            </w:r>
          </w:p>
        </w:tc>
        <w:tc>
          <w:tcPr>
            <w:tcW w:w="2693" w:type="dxa"/>
            <w:gridSpan w:val="2"/>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In qualità di </w:t>
            </w:r>
            <w:r>
              <w:rPr>
                <w:rFonts w:asciiTheme="minorHAnsi" w:hAnsiTheme="minorHAnsi" w:cstheme="minorHAnsi"/>
                <w:bCs/>
                <w:sz w:val="22"/>
                <w:szCs w:val="22"/>
              </w:rPr>
              <w:t>Presidente</w:t>
            </w:r>
          </w:p>
        </w:tc>
        <w:tc>
          <w:tcPr>
            <w:tcW w:w="5139" w:type="dxa"/>
            <w:gridSpan w:val="6"/>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il quale constatato che il numero dei presenti è legale per l’adunanza, mette in discussione l’argomento segnato in oggetto e la relativa votazione.</w:t>
            </w:r>
          </w:p>
        </w:tc>
      </w:tr>
      <w:tr w:rsidR="000E1FC5" w:rsidRPr="00830478" w:rsidTr="00A26189">
        <w:trPr>
          <w:trHeight w:val="215"/>
        </w:trPr>
        <w:tc>
          <w:tcPr>
            <w:tcW w:w="2624" w:type="dxa"/>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Verbalizza Riccardo Pisanti</w:t>
            </w:r>
          </w:p>
        </w:tc>
        <w:tc>
          <w:tcPr>
            <w:tcW w:w="7832" w:type="dxa"/>
            <w:gridSpan w:val="8"/>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nella qualità di Consigliere Segretario</w:t>
            </w:r>
          </w:p>
          <w:p w:rsidR="000E1FC5" w:rsidRPr="00830478" w:rsidRDefault="000E1FC5" w:rsidP="000E1FC5">
            <w:pPr>
              <w:jc w:val="both"/>
              <w:rPr>
                <w:rFonts w:asciiTheme="minorHAnsi" w:hAnsiTheme="minorHAnsi" w:cstheme="minorHAnsi"/>
                <w:sz w:val="22"/>
                <w:szCs w:val="22"/>
              </w:rPr>
            </w:pPr>
          </w:p>
        </w:tc>
      </w:tr>
      <w:tr w:rsidR="00281EE1" w:rsidRPr="00830478" w:rsidTr="00145AF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000000"/>
              <w:bottom w:val="single" w:sz="4" w:space="0" w:color="000000"/>
            </w:tcBorders>
            <w:shd w:val="pct5" w:color="auto" w:fill="auto"/>
          </w:tcPr>
          <w:p w:rsidR="00281EE1" w:rsidRPr="00830478" w:rsidRDefault="00281EE1" w:rsidP="002B0AB1">
            <w:pPr>
              <w:ind w:rightChars="190" w:right="456"/>
              <w:jc w:val="both"/>
              <w:rPr>
                <w:rFonts w:asciiTheme="minorHAnsi" w:hAnsiTheme="minorHAnsi" w:cstheme="minorHAnsi"/>
                <w:b/>
                <w:bCs/>
                <w:sz w:val="22"/>
                <w:szCs w:val="22"/>
              </w:rPr>
            </w:pPr>
            <w:r w:rsidRPr="00830478">
              <w:rPr>
                <w:rFonts w:asciiTheme="minorHAnsi" w:hAnsiTheme="minorHAnsi" w:cstheme="minorHAnsi"/>
                <w:b/>
                <w:bCs/>
                <w:i/>
                <w:iCs/>
                <w:sz w:val="22"/>
                <w:szCs w:val="22"/>
              </w:rPr>
              <w:lastRenderedPageBreak/>
              <w:t>Consiglieri</w:t>
            </w:r>
          </w:p>
        </w:tc>
        <w:tc>
          <w:tcPr>
            <w:tcW w:w="1705" w:type="dxa"/>
            <w:gridSpan w:val="2"/>
            <w:tcBorders>
              <w:top w:val="single" w:sz="4" w:space="0" w:color="000000"/>
              <w:bottom w:val="single" w:sz="4" w:space="0" w:color="000000"/>
              <w:right w:val="single" w:sz="4" w:space="0" w:color="000000"/>
            </w:tcBorders>
            <w:shd w:val="pct5" w:color="auto" w:fill="auto"/>
          </w:tcPr>
          <w:p w:rsidR="00281EE1" w:rsidRPr="00830478" w:rsidRDefault="00281EE1"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 xml:space="preserve">Carica </w:t>
            </w:r>
          </w:p>
        </w:tc>
        <w:tc>
          <w:tcPr>
            <w:tcW w:w="853" w:type="dxa"/>
            <w:tcBorders>
              <w:top w:val="single" w:sz="4" w:space="0" w:color="000000"/>
              <w:left w:val="single" w:sz="4" w:space="0" w:color="000000"/>
              <w:bottom w:val="single" w:sz="4" w:space="0" w:color="000000"/>
              <w:right w:val="single" w:sz="4" w:space="0" w:color="000000"/>
            </w:tcBorders>
            <w:shd w:val="pct5" w:color="auto" w:fill="auto"/>
          </w:tcPr>
          <w:p w:rsidR="00281EE1" w:rsidRPr="00830478" w:rsidRDefault="00281EE1" w:rsidP="002B0AB1">
            <w:pPr>
              <w:ind w:left="-108"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Presenti</w:t>
            </w:r>
          </w:p>
        </w:tc>
        <w:tc>
          <w:tcPr>
            <w:tcW w:w="878" w:type="dxa"/>
            <w:tcBorders>
              <w:top w:val="single" w:sz="4" w:space="0" w:color="000000"/>
              <w:left w:val="single" w:sz="4" w:space="0" w:color="000000"/>
              <w:bottom w:val="single" w:sz="4" w:space="0" w:color="000000"/>
              <w:right w:val="single" w:sz="4" w:space="0" w:color="000000"/>
            </w:tcBorders>
            <w:shd w:val="pct5" w:color="auto" w:fill="auto"/>
          </w:tcPr>
          <w:p w:rsidR="00281EE1" w:rsidRPr="00830478" w:rsidRDefault="00281EE1"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Assenti</w:t>
            </w:r>
          </w:p>
        </w:tc>
        <w:tc>
          <w:tcPr>
            <w:tcW w:w="998" w:type="dxa"/>
            <w:tcBorders>
              <w:top w:val="single" w:sz="4" w:space="0" w:color="000000"/>
              <w:left w:val="single" w:sz="4" w:space="0" w:color="000000"/>
              <w:bottom w:val="single" w:sz="4" w:space="0" w:color="000000"/>
              <w:right w:val="single" w:sz="4" w:space="0" w:color="000000"/>
            </w:tcBorders>
            <w:shd w:val="pct5" w:color="auto" w:fill="auto"/>
          </w:tcPr>
          <w:p w:rsidR="00281EE1" w:rsidRPr="00830478" w:rsidRDefault="00281EE1" w:rsidP="002B0AB1">
            <w:pPr>
              <w:ind w:left="-109"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Favorevoli</w:t>
            </w:r>
          </w:p>
        </w:tc>
        <w:tc>
          <w:tcPr>
            <w:tcW w:w="999" w:type="dxa"/>
            <w:tcBorders>
              <w:top w:val="single" w:sz="4" w:space="0" w:color="000000"/>
              <w:left w:val="single" w:sz="4" w:space="0" w:color="000000"/>
              <w:bottom w:val="single" w:sz="4" w:space="0" w:color="000000"/>
              <w:right w:val="single" w:sz="4" w:space="0" w:color="000000"/>
            </w:tcBorders>
            <w:shd w:val="pct5" w:color="auto" w:fill="auto"/>
          </w:tcPr>
          <w:p w:rsidR="00281EE1" w:rsidRPr="00830478" w:rsidRDefault="00281EE1"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Contrari</w:t>
            </w:r>
          </w:p>
        </w:tc>
        <w:tc>
          <w:tcPr>
            <w:tcW w:w="874" w:type="dxa"/>
            <w:tcBorders>
              <w:top w:val="single" w:sz="4" w:space="0" w:color="000000"/>
              <w:left w:val="single" w:sz="4" w:space="0" w:color="000000"/>
              <w:bottom w:val="single" w:sz="4" w:space="0" w:color="000000"/>
            </w:tcBorders>
            <w:shd w:val="pct5" w:color="auto" w:fill="auto"/>
          </w:tcPr>
          <w:p w:rsidR="00281EE1" w:rsidRPr="00830478" w:rsidRDefault="00281EE1" w:rsidP="002B0AB1">
            <w:pPr>
              <w:ind w:left="-109"/>
              <w:jc w:val="center"/>
              <w:rPr>
                <w:rFonts w:asciiTheme="minorHAnsi" w:hAnsiTheme="minorHAnsi" w:cstheme="minorHAnsi"/>
                <w:b/>
                <w:bCs/>
                <w:sz w:val="22"/>
                <w:szCs w:val="22"/>
              </w:rPr>
            </w:pPr>
            <w:r w:rsidRPr="00830478">
              <w:rPr>
                <w:rFonts w:asciiTheme="minorHAnsi" w:hAnsiTheme="minorHAnsi" w:cstheme="minorHAnsi"/>
                <w:b/>
                <w:bCs/>
                <w:i/>
                <w:iCs/>
                <w:sz w:val="22"/>
                <w:szCs w:val="22"/>
              </w:rPr>
              <w:t>Astenuti</w:t>
            </w:r>
          </w:p>
        </w:tc>
      </w:tr>
      <w:tr w:rsidR="00CF0F33" w:rsidRPr="00830478" w:rsidTr="00145AF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000000"/>
            </w:tcBorders>
          </w:tcPr>
          <w:p w:rsidR="00CF0F33" w:rsidRPr="00830478" w:rsidRDefault="00CF0F3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Andrea Sisti</w:t>
            </w:r>
          </w:p>
        </w:tc>
        <w:tc>
          <w:tcPr>
            <w:tcW w:w="1705" w:type="dxa"/>
            <w:gridSpan w:val="2"/>
            <w:tcBorders>
              <w:top w:val="single" w:sz="4" w:space="0" w:color="000000"/>
              <w:right w:val="single" w:sz="4" w:space="0" w:color="000000"/>
            </w:tcBorders>
          </w:tcPr>
          <w:p w:rsidR="00CF0F33" w:rsidRPr="00830478" w:rsidRDefault="000E1FC5" w:rsidP="002B0AB1">
            <w:pPr>
              <w:ind w:rightChars="-53" w:right="-127"/>
              <w:rPr>
                <w:rFonts w:asciiTheme="minorHAnsi" w:hAnsiTheme="minorHAnsi" w:cstheme="minorHAnsi"/>
                <w:sz w:val="22"/>
                <w:szCs w:val="22"/>
              </w:rPr>
            </w:pPr>
            <w:r>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CF0F33" w:rsidRPr="00830478" w:rsidRDefault="00CF0F33" w:rsidP="002B0AB1">
            <w:pPr>
              <w:ind w:left="-109"/>
              <w:jc w:val="center"/>
              <w:rPr>
                <w:rFonts w:asciiTheme="minorHAnsi" w:hAnsiTheme="minorHAnsi" w:cstheme="minorHAnsi"/>
                <w:sz w:val="22"/>
                <w:szCs w:val="22"/>
              </w:rPr>
            </w:pPr>
          </w:p>
        </w:tc>
      </w:tr>
      <w:tr w:rsidR="00CF0F33" w:rsidRPr="00830478" w:rsidTr="00145AF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CF0F33" w:rsidRPr="00830478" w:rsidRDefault="00CF0F3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Rosanna Zari</w:t>
            </w:r>
          </w:p>
        </w:tc>
        <w:tc>
          <w:tcPr>
            <w:tcW w:w="1705" w:type="dxa"/>
            <w:gridSpan w:val="2"/>
            <w:tcBorders>
              <w:right w:val="single" w:sz="4" w:space="0" w:color="000000"/>
            </w:tcBorders>
          </w:tcPr>
          <w:p w:rsidR="00CF0F33" w:rsidRPr="00830478" w:rsidRDefault="00CF0F3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Vice</w:t>
            </w:r>
            <w:r w:rsidR="000E1FC5">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CF0F33" w:rsidRPr="00830478" w:rsidRDefault="00CF0F33" w:rsidP="002B0AB1">
            <w:pPr>
              <w:ind w:left="-109"/>
              <w:jc w:val="center"/>
              <w:rPr>
                <w:rFonts w:asciiTheme="minorHAnsi" w:hAnsiTheme="minorHAnsi" w:cstheme="minorHAnsi"/>
                <w:sz w:val="22"/>
                <w:szCs w:val="22"/>
              </w:rPr>
            </w:pPr>
          </w:p>
        </w:tc>
      </w:tr>
      <w:tr w:rsidR="00CF0F33" w:rsidRPr="00830478" w:rsidTr="00145AF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CF0F33" w:rsidRPr="00830478" w:rsidRDefault="00CF0F3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 xml:space="preserve">Dott. Agr. Riccardo Pisanti </w:t>
            </w:r>
          </w:p>
        </w:tc>
        <w:tc>
          <w:tcPr>
            <w:tcW w:w="1705" w:type="dxa"/>
            <w:gridSpan w:val="2"/>
            <w:tcBorders>
              <w:right w:val="single" w:sz="4" w:space="0" w:color="000000"/>
            </w:tcBorders>
          </w:tcPr>
          <w:p w:rsidR="00CF0F33" w:rsidRPr="00830478" w:rsidRDefault="00CF0F3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Segretario</w:t>
            </w:r>
          </w:p>
        </w:tc>
        <w:tc>
          <w:tcPr>
            <w:tcW w:w="853"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CF0F33" w:rsidRPr="00830478" w:rsidRDefault="00CF0F33" w:rsidP="002B0AB1">
            <w:pPr>
              <w:ind w:left="-109"/>
              <w:jc w:val="center"/>
              <w:rPr>
                <w:rFonts w:asciiTheme="minorHAnsi" w:hAnsiTheme="minorHAnsi" w:cstheme="minorHAnsi"/>
                <w:sz w:val="22"/>
                <w:szCs w:val="22"/>
              </w:rPr>
            </w:pPr>
          </w:p>
        </w:tc>
      </w:tr>
      <w:tr w:rsidR="00CF0F33" w:rsidRPr="00830478" w:rsidTr="00145AF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CF0F33" w:rsidRPr="00830478" w:rsidRDefault="00CF0F3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Enrico Antignati</w:t>
            </w:r>
          </w:p>
        </w:tc>
        <w:tc>
          <w:tcPr>
            <w:tcW w:w="1705" w:type="dxa"/>
            <w:gridSpan w:val="2"/>
            <w:tcBorders>
              <w:right w:val="single" w:sz="4" w:space="0" w:color="000000"/>
            </w:tcBorders>
          </w:tcPr>
          <w:p w:rsidR="00CF0F33" w:rsidRPr="00830478" w:rsidRDefault="00CF0F3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CF0F33" w:rsidRPr="00830478" w:rsidRDefault="00CF0F33" w:rsidP="002B0AB1">
            <w:pPr>
              <w:ind w:left="-109"/>
              <w:jc w:val="center"/>
              <w:rPr>
                <w:rFonts w:asciiTheme="minorHAnsi" w:hAnsiTheme="minorHAnsi" w:cstheme="minorHAnsi"/>
                <w:sz w:val="22"/>
                <w:szCs w:val="22"/>
              </w:rPr>
            </w:pPr>
          </w:p>
        </w:tc>
      </w:tr>
      <w:tr w:rsidR="00CF0F33" w:rsidRPr="00830478" w:rsidTr="00145AF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CF0F33" w:rsidRPr="00830478" w:rsidRDefault="00CF0F3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Mattia Busti</w:t>
            </w:r>
          </w:p>
        </w:tc>
        <w:tc>
          <w:tcPr>
            <w:tcW w:w="1705" w:type="dxa"/>
            <w:gridSpan w:val="2"/>
            <w:tcBorders>
              <w:right w:val="single" w:sz="4" w:space="0" w:color="000000"/>
            </w:tcBorders>
          </w:tcPr>
          <w:p w:rsidR="00CF0F33" w:rsidRPr="00830478" w:rsidRDefault="00CF0F3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CF0F33" w:rsidRPr="00830478" w:rsidRDefault="00CF0F33" w:rsidP="002B0AB1">
            <w:pPr>
              <w:ind w:left="-109"/>
              <w:jc w:val="center"/>
              <w:rPr>
                <w:rFonts w:asciiTheme="minorHAnsi" w:hAnsiTheme="minorHAnsi" w:cstheme="minorHAnsi"/>
                <w:sz w:val="22"/>
                <w:szCs w:val="22"/>
              </w:rPr>
            </w:pPr>
          </w:p>
        </w:tc>
      </w:tr>
      <w:tr w:rsidR="00CF0F33" w:rsidRPr="00830478" w:rsidTr="00145AF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CF0F33" w:rsidRPr="00830478" w:rsidRDefault="00CF0F3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Marcella Cipriani</w:t>
            </w:r>
          </w:p>
        </w:tc>
        <w:tc>
          <w:tcPr>
            <w:tcW w:w="1705" w:type="dxa"/>
            <w:gridSpan w:val="2"/>
            <w:tcBorders>
              <w:right w:val="single" w:sz="4" w:space="0" w:color="000000"/>
            </w:tcBorders>
          </w:tcPr>
          <w:p w:rsidR="00CF0F33" w:rsidRPr="00830478" w:rsidRDefault="00CF0F3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CF0F33" w:rsidRPr="00830478" w:rsidRDefault="00CF0F33" w:rsidP="002B0AB1">
            <w:pPr>
              <w:ind w:left="-109"/>
              <w:jc w:val="center"/>
              <w:rPr>
                <w:rFonts w:asciiTheme="minorHAnsi" w:hAnsiTheme="minorHAnsi" w:cstheme="minorHAnsi"/>
                <w:sz w:val="22"/>
                <w:szCs w:val="22"/>
              </w:rPr>
            </w:pPr>
          </w:p>
        </w:tc>
      </w:tr>
      <w:tr w:rsidR="00CF0F33" w:rsidRPr="00830478" w:rsidTr="00145AF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CF0F33" w:rsidRPr="00830478" w:rsidRDefault="00CF0F3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Cosimo Damiano Coretti</w:t>
            </w:r>
          </w:p>
        </w:tc>
        <w:tc>
          <w:tcPr>
            <w:tcW w:w="1705" w:type="dxa"/>
            <w:gridSpan w:val="2"/>
            <w:tcBorders>
              <w:right w:val="single" w:sz="4" w:space="0" w:color="000000"/>
            </w:tcBorders>
          </w:tcPr>
          <w:p w:rsidR="00CF0F33" w:rsidRPr="00830478" w:rsidRDefault="00CF0F3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CF0F33" w:rsidRPr="00830478" w:rsidRDefault="00CF0F33" w:rsidP="002B0AB1">
            <w:pPr>
              <w:ind w:left="-109"/>
              <w:jc w:val="center"/>
              <w:rPr>
                <w:rFonts w:asciiTheme="minorHAnsi" w:hAnsiTheme="minorHAnsi" w:cstheme="minorHAnsi"/>
                <w:sz w:val="22"/>
                <w:szCs w:val="22"/>
              </w:rPr>
            </w:pPr>
          </w:p>
        </w:tc>
      </w:tr>
      <w:tr w:rsidR="00CF0F33" w:rsidRPr="00830478" w:rsidTr="00145AF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CF0F33" w:rsidRPr="00830478" w:rsidRDefault="00CF0F3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Giuliano D’Antonio</w:t>
            </w:r>
          </w:p>
        </w:tc>
        <w:tc>
          <w:tcPr>
            <w:tcW w:w="1705" w:type="dxa"/>
            <w:gridSpan w:val="2"/>
            <w:tcBorders>
              <w:right w:val="single" w:sz="4" w:space="0" w:color="000000"/>
            </w:tcBorders>
          </w:tcPr>
          <w:p w:rsidR="00CF0F33" w:rsidRPr="00830478" w:rsidRDefault="00CF0F3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CF0F33" w:rsidRPr="00830478" w:rsidRDefault="00CF0F33" w:rsidP="002B0AB1">
            <w:pPr>
              <w:ind w:left="-109"/>
              <w:jc w:val="center"/>
              <w:rPr>
                <w:rFonts w:asciiTheme="minorHAnsi" w:hAnsiTheme="minorHAnsi" w:cstheme="minorHAnsi"/>
                <w:sz w:val="22"/>
                <w:szCs w:val="22"/>
              </w:rPr>
            </w:pPr>
          </w:p>
        </w:tc>
      </w:tr>
      <w:tr w:rsidR="00CF0F33" w:rsidRPr="00830478" w:rsidTr="00145AF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CF0F33" w:rsidRPr="00830478" w:rsidRDefault="00CF0F3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Sabrina Diamanti</w:t>
            </w:r>
          </w:p>
        </w:tc>
        <w:tc>
          <w:tcPr>
            <w:tcW w:w="1705" w:type="dxa"/>
            <w:gridSpan w:val="2"/>
            <w:tcBorders>
              <w:right w:val="single" w:sz="4" w:space="0" w:color="000000"/>
            </w:tcBorders>
          </w:tcPr>
          <w:p w:rsidR="00CF0F33" w:rsidRPr="00830478" w:rsidRDefault="00CF0F3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CF0F33" w:rsidRPr="00830478" w:rsidRDefault="00CF0F33" w:rsidP="002B0AB1">
            <w:pPr>
              <w:ind w:left="-109"/>
              <w:jc w:val="center"/>
              <w:rPr>
                <w:rFonts w:asciiTheme="minorHAnsi" w:hAnsiTheme="minorHAnsi" w:cstheme="minorHAnsi"/>
                <w:sz w:val="22"/>
                <w:szCs w:val="22"/>
              </w:rPr>
            </w:pPr>
          </w:p>
        </w:tc>
      </w:tr>
      <w:tr w:rsidR="00CF0F33" w:rsidRPr="00830478" w:rsidTr="00145AF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CF0F33" w:rsidRPr="00830478" w:rsidRDefault="00CF0F3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Corrado Fenu</w:t>
            </w:r>
          </w:p>
        </w:tc>
        <w:tc>
          <w:tcPr>
            <w:tcW w:w="1705" w:type="dxa"/>
            <w:gridSpan w:val="2"/>
            <w:tcBorders>
              <w:right w:val="single" w:sz="4" w:space="0" w:color="000000"/>
            </w:tcBorders>
          </w:tcPr>
          <w:p w:rsidR="00CF0F33" w:rsidRPr="00830478" w:rsidRDefault="00CF0F3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CF0F33" w:rsidRPr="00830478" w:rsidRDefault="00CF0F33" w:rsidP="002B0AB1">
            <w:pPr>
              <w:ind w:left="-109"/>
              <w:jc w:val="center"/>
              <w:rPr>
                <w:rFonts w:asciiTheme="minorHAnsi" w:hAnsiTheme="minorHAnsi" w:cstheme="minorHAnsi"/>
                <w:sz w:val="22"/>
                <w:szCs w:val="22"/>
              </w:rPr>
            </w:pPr>
          </w:p>
        </w:tc>
      </w:tr>
      <w:tr w:rsidR="00CF0F33" w:rsidRPr="00830478" w:rsidTr="00145AF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CF0F33" w:rsidRPr="00830478" w:rsidRDefault="00CF0F3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Alberto Giuliani</w:t>
            </w:r>
          </w:p>
        </w:tc>
        <w:tc>
          <w:tcPr>
            <w:tcW w:w="1705" w:type="dxa"/>
            <w:gridSpan w:val="2"/>
            <w:tcBorders>
              <w:right w:val="single" w:sz="4" w:space="0" w:color="000000"/>
            </w:tcBorders>
          </w:tcPr>
          <w:p w:rsidR="00CF0F33" w:rsidRPr="00830478" w:rsidRDefault="00CF0F3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CF0F33" w:rsidRPr="00830478" w:rsidRDefault="00CF0F33" w:rsidP="002B0AB1">
            <w:pPr>
              <w:ind w:left="-109"/>
              <w:jc w:val="center"/>
              <w:rPr>
                <w:rFonts w:asciiTheme="minorHAnsi" w:hAnsiTheme="minorHAnsi" w:cstheme="minorHAnsi"/>
                <w:sz w:val="22"/>
                <w:szCs w:val="22"/>
              </w:rPr>
            </w:pPr>
          </w:p>
        </w:tc>
      </w:tr>
      <w:tr w:rsidR="00CF0F33" w:rsidRPr="00830478" w:rsidTr="00145AF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CF0F33" w:rsidRPr="00830478" w:rsidRDefault="00CF0F3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Gianni Guizzardi</w:t>
            </w:r>
          </w:p>
        </w:tc>
        <w:tc>
          <w:tcPr>
            <w:tcW w:w="1705" w:type="dxa"/>
            <w:gridSpan w:val="2"/>
            <w:tcBorders>
              <w:right w:val="single" w:sz="4" w:space="0" w:color="000000"/>
            </w:tcBorders>
          </w:tcPr>
          <w:p w:rsidR="00CF0F33" w:rsidRPr="00830478" w:rsidRDefault="00CF0F3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CF0F33" w:rsidRPr="00830478" w:rsidRDefault="00CF0F33" w:rsidP="002B0AB1">
            <w:pPr>
              <w:ind w:left="-109"/>
              <w:jc w:val="center"/>
              <w:rPr>
                <w:rFonts w:asciiTheme="minorHAnsi" w:hAnsiTheme="minorHAnsi" w:cstheme="minorHAnsi"/>
                <w:sz w:val="22"/>
                <w:szCs w:val="22"/>
              </w:rPr>
            </w:pPr>
          </w:p>
        </w:tc>
      </w:tr>
      <w:tr w:rsidR="00CF0F33" w:rsidRPr="00830478" w:rsidTr="00145AF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CF0F33" w:rsidRPr="00830478" w:rsidRDefault="00CF0F3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Graziano Martello</w:t>
            </w:r>
          </w:p>
        </w:tc>
        <w:tc>
          <w:tcPr>
            <w:tcW w:w="1705" w:type="dxa"/>
            <w:gridSpan w:val="2"/>
            <w:tcBorders>
              <w:right w:val="single" w:sz="4" w:space="0" w:color="000000"/>
            </w:tcBorders>
          </w:tcPr>
          <w:p w:rsidR="00CF0F33" w:rsidRPr="00830478" w:rsidRDefault="00CF0F3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CF0F33" w:rsidRPr="00830478" w:rsidRDefault="00CF0F33" w:rsidP="002B0AB1">
            <w:pPr>
              <w:ind w:left="-109"/>
              <w:jc w:val="center"/>
              <w:rPr>
                <w:rFonts w:asciiTheme="minorHAnsi" w:hAnsiTheme="minorHAnsi" w:cstheme="minorHAnsi"/>
                <w:sz w:val="22"/>
                <w:szCs w:val="22"/>
              </w:rPr>
            </w:pPr>
          </w:p>
        </w:tc>
      </w:tr>
      <w:tr w:rsidR="00CF0F33" w:rsidRPr="00830478" w:rsidTr="00145AF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CF0F33" w:rsidRPr="00830478" w:rsidRDefault="00CF0F3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Carmela Pecora</w:t>
            </w:r>
          </w:p>
        </w:tc>
        <w:tc>
          <w:tcPr>
            <w:tcW w:w="1705" w:type="dxa"/>
            <w:gridSpan w:val="2"/>
            <w:tcBorders>
              <w:right w:val="single" w:sz="4" w:space="0" w:color="000000"/>
            </w:tcBorders>
          </w:tcPr>
          <w:p w:rsidR="00CF0F33" w:rsidRPr="00830478" w:rsidRDefault="00CF0F3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sz w:val="22"/>
                <w:szCs w:val="22"/>
              </w:rPr>
            </w:pPr>
            <w:r>
              <w:rPr>
                <w:rFonts w:asciiTheme="minorHAnsi" w:hAnsi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jc w:val="center"/>
              <w:rPr>
                <w:rFonts w:asciiTheme="minorHAnsi" w:hAnsi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sz w:val="22"/>
                <w:szCs w:val="22"/>
              </w:rPr>
            </w:pPr>
            <w:r>
              <w:rPr>
                <w:rFonts w:asciiTheme="minorHAnsi" w:hAnsi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CF0F33" w:rsidRPr="00830478" w:rsidRDefault="00CF0F33" w:rsidP="002B0AB1">
            <w:pPr>
              <w:ind w:left="-109"/>
              <w:jc w:val="center"/>
              <w:rPr>
                <w:rFonts w:asciiTheme="minorHAnsi" w:hAnsiTheme="minorHAnsi" w:cstheme="minorHAnsi"/>
                <w:sz w:val="22"/>
                <w:szCs w:val="22"/>
              </w:rPr>
            </w:pPr>
          </w:p>
        </w:tc>
      </w:tr>
      <w:tr w:rsidR="00CF0F33" w:rsidRPr="00830478" w:rsidTr="00145AF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CF0F33" w:rsidRPr="00830478" w:rsidRDefault="00CF0F3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Agr. Iun. Giuseppina Bisogno</w:t>
            </w:r>
          </w:p>
        </w:tc>
        <w:tc>
          <w:tcPr>
            <w:tcW w:w="1705" w:type="dxa"/>
            <w:gridSpan w:val="2"/>
            <w:tcBorders>
              <w:right w:val="single" w:sz="4" w:space="0" w:color="000000"/>
            </w:tcBorders>
          </w:tcPr>
          <w:p w:rsidR="00CF0F33" w:rsidRPr="00830478" w:rsidRDefault="00CF0F3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sz w:val="22"/>
                <w:szCs w:val="22"/>
              </w:rPr>
            </w:pPr>
            <w:r>
              <w:rPr>
                <w:rFonts w:asciiTheme="minorHAnsi" w:hAnsi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jc w:val="center"/>
              <w:rPr>
                <w:rFonts w:asciiTheme="minorHAnsi" w:hAnsi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sz w:val="22"/>
                <w:szCs w:val="22"/>
              </w:rPr>
            </w:pP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CF0F33" w:rsidRPr="00830478" w:rsidRDefault="00CF0F33" w:rsidP="002B0AB1">
            <w:pPr>
              <w:ind w:left="-109"/>
              <w:jc w:val="center"/>
              <w:rPr>
                <w:rFonts w:asciiTheme="minorHAnsi" w:hAnsiTheme="minorHAnsi" w:cstheme="minorHAnsi"/>
                <w:sz w:val="22"/>
                <w:szCs w:val="22"/>
              </w:rPr>
            </w:pPr>
          </w:p>
        </w:tc>
      </w:tr>
      <w:tr w:rsidR="00CF0F33" w:rsidRPr="00830478" w:rsidTr="00145AF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bottom w:val="single" w:sz="4" w:space="0" w:color="000000"/>
            </w:tcBorders>
          </w:tcPr>
          <w:p w:rsidR="00CF0F33" w:rsidRPr="00830478" w:rsidRDefault="00CF0F33" w:rsidP="002B0AB1">
            <w:pPr>
              <w:ind w:rightChars="190" w:right="456"/>
              <w:jc w:val="both"/>
              <w:rPr>
                <w:rFonts w:asciiTheme="minorHAnsi" w:hAnsiTheme="minorHAnsi" w:cstheme="minorHAnsi"/>
                <w:b/>
                <w:bCs/>
                <w:sz w:val="22"/>
                <w:szCs w:val="22"/>
              </w:rPr>
            </w:pPr>
            <w:r w:rsidRPr="00830478">
              <w:rPr>
                <w:rFonts w:asciiTheme="minorHAnsi" w:hAnsiTheme="minorHAnsi" w:cstheme="minorHAnsi"/>
                <w:b/>
                <w:bCs/>
                <w:sz w:val="22"/>
                <w:szCs w:val="22"/>
              </w:rPr>
              <w:t>Totale presenze/voti espressi</w:t>
            </w:r>
          </w:p>
        </w:tc>
        <w:tc>
          <w:tcPr>
            <w:tcW w:w="1705" w:type="dxa"/>
            <w:gridSpan w:val="2"/>
            <w:tcBorders>
              <w:bottom w:val="single" w:sz="4" w:space="0" w:color="000000"/>
              <w:right w:val="single" w:sz="4" w:space="0" w:color="000000"/>
            </w:tcBorders>
          </w:tcPr>
          <w:p w:rsidR="00CF0F33" w:rsidRPr="00830478" w:rsidRDefault="00CF0F33" w:rsidP="002B0AB1">
            <w:pPr>
              <w:ind w:rightChars="-53" w:right="-127"/>
              <w:rPr>
                <w:rFonts w:asciiTheme="minorHAnsi" w:hAnsiTheme="minorHAnsi" w:cstheme="minorHAnsi"/>
                <w:b/>
                <w:bCs/>
                <w:sz w:val="22"/>
                <w:szCs w:val="22"/>
              </w:rPr>
            </w:pPr>
          </w:p>
        </w:tc>
        <w:tc>
          <w:tcPr>
            <w:tcW w:w="853"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b/>
                <w:bCs/>
                <w:sz w:val="22"/>
                <w:szCs w:val="22"/>
              </w:rPr>
            </w:pPr>
            <w:r>
              <w:rPr>
                <w:rFonts w:asciiTheme="minorHAnsi" w:hAnsiTheme="minorHAnsi"/>
                <w:b/>
                <w:bCs/>
                <w:sz w:val="22"/>
                <w:szCs w:val="22"/>
              </w:rPr>
              <w:t>15</w:t>
            </w:r>
          </w:p>
        </w:tc>
        <w:tc>
          <w:tcPr>
            <w:tcW w:w="87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jc w:val="center"/>
              <w:rPr>
                <w:rFonts w:asciiTheme="minorHAnsi" w:hAnsiTheme="minorHAnsi"/>
                <w:b/>
                <w:bCs/>
                <w:sz w:val="22"/>
                <w:szCs w:val="22"/>
              </w:rPr>
            </w:pPr>
            <w:r>
              <w:rPr>
                <w:rFonts w:asciiTheme="minorHAnsi" w:hAnsiTheme="minorHAnsi"/>
                <w:b/>
                <w:bCs/>
                <w:sz w:val="22"/>
                <w:szCs w:val="22"/>
              </w:rPr>
              <w:t>0</w:t>
            </w:r>
          </w:p>
        </w:tc>
        <w:tc>
          <w:tcPr>
            <w:tcW w:w="99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b/>
                <w:bCs/>
                <w:sz w:val="22"/>
                <w:szCs w:val="22"/>
              </w:rPr>
            </w:pPr>
            <w:r>
              <w:rPr>
                <w:rFonts w:asciiTheme="minorHAnsi" w:hAnsiTheme="minorHAnsi"/>
                <w:b/>
                <w:bCs/>
                <w:sz w:val="22"/>
                <w:szCs w:val="22"/>
              </w:rPr>
              <w:t>15</w:t>
            </w: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2B0AB1">
            <w:pPr>
              <w:jc w:val="center"/>
              <w:rPr>
                <w:rFonts w:asciiTheme="minorHAnsi" w:hAnsiTheme="minorHAnsi" w:cstheme="minorHAnsi"/>
                <w:b/>
                <w:bCs/>
                <w:sz w:val="22"/>
                <w:szCs w:val="22"/>
              </w:rPr>
            </w:pPr>
          </w:p>
        </w:tc>
        <w:tc>
          <w:tcPr>
            <w:tcW w:w="874" w:type="dxa"/>
            <w:tcBorders>
              <w:top w:val="single" w:sz="4" w:space="0" w:color="000000"/>
              <w:left w:val="single" w:sz="4" w:space="0" w:color="000000"/>
              <w:bottom w:val="single" w:sz="4" w:space="0" w:color="000000"/>
            </w:tcBorders>
          </w:tcPr>
          <w:p w:rsidR="00CF0F33" w:rsidRPr="00830478" w:rsidRDefault="00CF0F33" w:rsidP="002B0AB1">
            <w:pPr>
              <w:ind w:left="-109"/>
              <w:jc w:val="center"/>
              <w:rPr>
                <w:rFonts w:asciiTheme="minorHAnsi" w:hAnsiTheme="minorHAnsi" w:cstheme="minorHAnsi"/>
                <w:b/>
                <w:bCs/>
                <w:sz w:val="22"/>
                <w:szCs w:val="22"/>
              </w:rPr>
            </w:pPr>
          </w:p>
        </w:tc>
      </w:tr>
    </w:tbl>
    <w:p w:rsidR="001E436B" w:rsidRPr="001E436B" w:rsidRDefault="001E436B" w:rsidP="002B0AB1">
      <w:pPr>
        <w:jc w:val="both"/>
        <w:rPr>
          <w:rFonts w:asciiTheme="minorHAnsi" w:hAnsiTheme="minorHAnsi" w:cstheme="minorHAnsi"/>
          <w:bCs/>
        </w:rPr>
      </w:pPr>
      <w:r>
        <w:rPr>
          <w:rFonts w:asciiTheme="minorHAnsi" w:hAnsiTheme="minorHAnsi" w:cstheme="minorHAnsi"/>
          <w:bCs/>
        </w:rPr>
        <w:t xml:space="preserve">Il </w:t>
      </w:r>
      <w:r w:rsidR="000E1FC5">
        <w:rPr>
          <w:rFonts w:asciiTheme="minorHAnsi" w:hAnsiTheme="minorHAnsi" w:cstheme="minorHAnsi"/>
          <w:bCs/>
        </w:rPr>
        <w:t>Presidente</w:t>
      </w:r>
      <w:r>
        <w:rPr>
          <w:rFonts w:asciiTheme="minorHAnsi" w:hAnsiTheme="minorHAnsi" w:cstheme="minorHAnsi"/>
          <w:bCs/>
        </w:rPr>
        <w:t xml:space="preserve"> comunica al Consiglio che la polizza RC patrimoniale </w:t>
      </w:r>
      <w:r w:rsidR="00472D1E">
        <w:rPr>
          <w:rFonts w:asciiTheme="minorHAnsi" w:hAnsiTheme="minorHAnsi" w:cstheme="minorHAnsi"/>
          <w:bCs/>
        </w:rPr>
        <w:t>consiglieri</w:t>
      </w:r>
      <w:r>
        <w:rPr>
          <w:rFonts w:asciiTheme="minorHAnsi" w:hAnsiTheme="minorHAnsi" w:cstheme="minorHAnsi"/>
          <w:bCs/>
        </w:rPr>
        <w:t xml:space="preserve"> è stata rinnovata con scadenza 31/03/2015, ma sottolinea la necessità di adeguare il contratto sottoscritto con la compagnia assicuratrice alla luce dell’impegno di partecipazione ad Expo2015 con tutte le attività ad esso connesse.</w:t>
      </w:r>
    </w:p>
    <w:p w:rsidR="00281EE1" w:rsidRPr="00830478" w:rsidRDefault="00281EE1" w:rsidP="002B0AB1">
      <w:pPr>
        <w:jc w:val="center"/>
        <w:rPr>
          <w:rFonts w:asciiTheme="minorHAnsi" w:hAnsiTheme="minorHAnsi" w:cstheme="minorHAnsi"/>
          <w:b/>
          <w:bCs/>
          <w:u w:val="single"/>
        </w:rPr>
      </w:pPr>
      <w:r w:rsidRPr="00830478">
        <w:rPr>
          <w:rFonts w:asciiTheme="minorHAnsi" w:hAnsiTheme="minorHAnsi" w:cstheme="minorHAnsi"/>
          <w:b/>
          <w:bCs/>
          <w:u w:val="single"/>
        </w:rPr>
        <w:t>IL CONSIGLIO</w:t>
      </w:r>
    </w:p>
    <w:p w:rsidR="00A26189" w:rsidRDefault="00A26189" w:rsidP="00A26189">
      <w:pPr>
        <w:jc w:val="both"/>
        <w:rPr>
          <w:rFonts w:asciiTheme="minorHAnsi" w:hAnsiTheme="minorHAnsi" w:cstheme="minorHAnsi"/>
          <w:bCs/>
        </w:rPr>
      </w:pPr>
      <w:r>
        <w:rPr>
          <w:rFonts w:asciiTheme="minorHAnsi" w:hAnsiTheme="minorHAnsi" w:cstheme="minorHAnsi"/>
          <w:bCs/>
        </w:rPr>
        <w:t xml:space="preserve">Ascoltata la relazione del </w:t>
      </w:r>
      <w:r w:rsidR="000E1FC5">
        <w:rPr>
          <w:rFonts w:asciiTheme="minorHAnsi" w:hAnsiTheme="minorHAnsi" w:cstheme="minorHAnsi"/>
          <w:bCs/>
        </w:rPr>
        <w:t>Presidente</w:t>
      </w:r>
      <w:r>
        <w:rPr>
          <w:rFonts w:asciiTheme="minorHAnsi" w:hAnsiTheme="minorHAnsi" w:cstheme="minorHAnsi"/>
          <w:bCs/>
        </w:rPr>
        <w:t>, dopo sintetica discussione,</w:t>
      </w:r>
    </w:p>
    <w:p w:rsidR="00281EE1" w:rsidRPr="00830478" w:rsidRDefault="00281EE1" w:rsidP="002B0AB1">
      <w:pPr>
        <w:jc w:val="center"/>
        <w:rPr>
          <w:rFonts w:asciiTheme="minorHAnsi" w:hAnsiTheme="minorHAnsi" w:cstheme="minorHAnsi"/>
          <w:b/>
          <w:bCs/>
          <w:u w:val="single"/>
        </w:rPr>
      </w:pPr>
      <w:r w:rsidRPr="00830478">
        <w:rPr>
          <w:rFonts w:asciiTheme="minorHAnsi" w:hAnsiTheme="minorHAnsi" w:cstheme="minorHAnsi"/>
          <w:b/>
          <w:bCs/>
          <w:u w:val="single"/>
        </w:rPr>
        <w:t>DELIBERA</w:t>
      </w:r>
    </w:p>
    <w:p w:rsidR="00BD3704" w:rsidRPr="00A26189" w:rsidRDefault="00BD3704" w:rsidP="00307034">
      <w:pPr>
        <w:pStyle w:val="Paragrafoelenco"/>
        <w:numPr>
          <w:ilvl w:val="0"/>
          <w:numId w:val="27"/>
        </w:numPr>
        <w:ind w:left="426"/>
        <w:jc w:val="both"/>
        <w:rPr>
          <w:rFonts w:asciiTheme="minorHAnsi" w:hAnsiTheme="minorHAnsi" w:cstheme="minorHAnsi"/>
          <w:b/>
          <w:bCs/>
          <w:u w:val="single"/>
        </w:rPr>
      </w:pPr>
      <w:r w:rsidRPr="00A26189">
        <w:rPr>
          <w:rFonts w:asciiTheme="minorHAnsi" w:hAnsiTheme="minorHAnsi" w:cstheme="minorHAnsi"/>
          <w:b/>
          <w:bCs/>
          <w:u w:val="single"/>
        </w:rPr>
        <w:t xml:space="preserve">Di dare mandato al </w:t>
      </w:r>
      <w:r w:rsidR="000E1FC5">
        <w:rPr>
          <w:rFonts w:asciiTheme="minorHAnsi" w:hAnsiTheme="minorHAnsi" w:cstheme="minorHAnsi"/>
          <w:b/>
          <w:bCs/>
          <w:u w:val="single"/>
        </w:rPr>
        <w:t>Presidente</w:t>
      </w:r>
      <w:r w:rsidRPr="00A26189">
        <w:rPr>
          <w:rFonts w:asciiTheme="minorHAnsi" w:hAnsiTheme="minorHAnsi" w:cstheme="minorHAnsi"/>
          <w:b/>
          <w:bCs/>
          <w:u w:val="single"/>
        </w:rPr>
        <w:t xml:space="preserve"> per l’adeguamento del contratto sottoscritto con la compagnia assicuratrice alla luce dell’impegno di partecipazione ad Expo2015 con tutte le attività ad esso connesse.</w:t>
      </w:r>
    </w:p>
    <w:tbl>
      <w:tblPr>
        <w:tblW w:w="10282" w:type="dxa"/>
        <w:tblInd w:w="108" w:type="dxa"/>
        <w:tblBorders>
          <w:top w:val="dotted" w:sz="4" w:space="0" w:color="C6D9F1"/>
          <w:left w:val="dotted" w:sz="4" w:space="0" w:color="C6D9F1"/>
          <w:bottom w:val="dotted" w:sz="4" w:space="0" w:color="C6D9F1"/>
          <w:right w:val="dotted" w:sz="4" w:space="0" w:color="C6D9F1"/>
          <w:insideH w:val="single" w:sz="6" w:space="0" w:color="C6D9F1"/>
          <w:insideV w:val="single" w:sz="6" w:space="0" w:color="C6D9F1"/>
        </w:tblBorders>
        <w:tblLook w:val="00A0"/>
      </w:tblPr>
      <w:tblGrid>
        <w:gridCol w:w="8364"/>
        <w:gridCol w:w="1918"/>
      </w:tblGrid>
      <w:tr w:rsidR="00281EE1" w:rsidRPr="00830478" w:rsidTr="00CF0F33">
        <w:trPr>
          <w:trHeight w:val="321"/>
        </w:trPr>
        <w:tc>
          <w:tcPr>
            <w:tcW w:w="8364" w:type="dxa"/>
          </w:tcPr>
          <w:p w:rsidR="00281EE1" w:rsidRPr="00830478" w:rsidRDefault="00281EE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e  di individuare quale Responsabile del Procedimento del presente atto:</w:t>
            </w:r>
          </w:p>
        </w:tc>
        <w:tc>
          <w:tcPr>
            <w:tcW w:w="1918" w:type="dxa"/>
          </w:tcPr>
          <w:p w:rsidR="00281EE1" w:rsidRPr="00830478" w:rsidRDefault="00281EE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Barbara Bruni</w:t>
            </w:r>
          </w:p>
        </w:tc>
      </w:tr>
      <w:tr w:rsidR="00281EE1" w:rsidRPr="00830478" w:rsidTr="00CF0F33">
        <w:trPr>
          <w:trHeight w:val="321"/>
        </w:trPr>
        <w:tc>
          <w:tcPr>
            <w:tcW w:w="8364" w:type="dxa"/>
            <w:tcBorders>
              <w:bottom w:val="dotted" w:sz="4" w:space="0" w:color="C6D9F1"/>
            </w:tcBorders>
          </w:tcPr>
          <w:p w:rsidR="00281EE1" w:rsidRPr="00830478" w:rsidRDefault="00281EE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Per l’attuazione del presente deliberazione sotto il coordinamento del </w:t>
            </w:r>
            <w:r w:rsidR="000E1FC5">
              <w:rPr>
                <w:rFonts w:asciiTheme="minorHAnsi" w:hAnsiTheme="minorHAnsi" w:cstheme="minorHAnsi"/>
                <w:bCs/>
                <w:sz w:val="22"/>
                <w:szCs w:val="22"/>
              </w:rPr>
              <w:t>Presidente</w:t>
            </w:r>
          </w:p>
        </w:tc>
        <w:tc>
          <w:tcPr>
            <w:tcW w:w="1918" w:type="dxa"/>
            <w:tcBorders>
              <w:bottom w:val="dotted" w:sz="4" w:space="0" w:color="C6D9F1"/>
            </w:tcBorders>
          </w:tcPr>
          <w:p w:rsidR="00281EE1" w:rsidRPr="00830478" w:rsidRDefault="00281EE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Andrea Sisti</w:t>
            </w:r>
          </w:p>
        </w:tc>
      </w:tr>
    </w:tbl>
    <w:p w:rsidR="007C2C99" w:rsidRDefault="007C2C99" w:rsidP="002B0AB1">
      <w:pPr>
        <w:jc w:val="both"/>
        <w:rPr>
          <w:rFonts w:asciiTheme="minorHAnsi" w:hAnsiTheme="minorHAnsi" w:cstheme="minorHAnsi"/>
          <w:sz w:val="22"/>
          <w:szCs w:val="22"/>
        </w:rPr>
      </w:pPr>
    </w:p>
    <w:tbl>
      <w:tblPr>
        <w:tblStyle w:val="Grigliatabella"/>
        <w:tblpPr w:leftFromText="141" w:rightFromText="141" w:vertAnchor="text" w:horzAnchor="margin" w:tblpXSpec="center" w:tblpY="122"/>
        <w:tblW w:w="0" w:type="auto"/>
        <w:tblBorders>
          <w:top w:val="dotted" w:sz="4" w:space="0" w:color="C6D9F1" w:themeColor="text2" w:themeTint="33"/>
          <w:left w:val="dotted" w:sz="4" w:space="0" w:color="C6D9F1" w:themeColor="text2" w:themeTint="33"/>
          <w:bottom w:val="dotted" w:sz="4" w:space="0" w:color="C6D9F1" w:themeColor="text2" w:themeTint="33"/>
          <w:right w:val="dotted" w:sz="4" w:space="0" w:color="C6D9F1" w:themeColor="text2" w:themeTint="33"/>
          <w:insideH w:val="dotted" w:sz="4" w:space="0" w:color="C6D9F1" w:themeColor="text2" w:themeTint="33"/>
          <w:insideV w:val="dotted" w:sz="4" w:space="0" w:color="C6D9F1" w:themeColor="text2" w:themeTint="33"/>
        </w:tblBorders>
        <w:tblLayout w:type="fixed"/>
        <w:tblLook w:val="04A0"/>
      </w:tblPr>
      <w:tblGrid>
        <w:gridCol w:w="675"/>
        <w:gridCol w:w="3237"/>
        <w:gridCol w:w="825"/>
        <w:gridCol w:w="2468"/>
        <w:gridCol w:w="1254"/>
        <w:gridCol w:w="1258"/>
      </w:tblGrid>
      <w:tr w:rsidR="00941832" w:rsidRPr="00830478" w:rsidTr="00BD3704">
        <w:trPr>
          <w:trHeight w:val="374"/>
        </w:trPr>
        <w:tc>
          <w:tcPr>
            <w:tcW w:w="675" w:type="dxa"/>
          </w:tcPr>
          <w:p w:rsidR="00941832" w:rsidRPr="00BD3704" w:rsidRDefault="00941832" w:rsidP="002B0AB1">
            <w:pPr>
              <w:jc w:val="both"/>
              <w:rPr>
                <w:rFonts w:asciiTheme="minorHAnsi" w:hAnsiTheme="minorHAnsi" w:cstheme="minorHAnsi"/>
                <w:b/>
              </w:rPr>
            </w:pPr>
            <w:r w:rsidRPr="00BD3704">
              <w:rPr>
                <w:rFonts w:asciiTheme="minorHAnsi" w:hAnsiTheme="minorHAnsi" w:cstheme="minorHAnsi"/>
                <w:b/>
              </w:rPr>
              <w:t>18</w:t>
            </w:r>
            <w:r w:rsidR="00BD3704" w:rsidRPr="00BD3704">
              <w:rPr>
                <w:rFonts w:asciiTheme="minorHAnsi" w:hAnsiTheme="minorHAnsi" w:cstheme="minorHAnsi"/>
                <w:b/>
              </w:rPr>
              <w:t>.</w:t>
            </w:r>
          </w:p>
        </w:tc>
        <w:tc>
          <w:tcPr>
            <w:tcW w:w="9042" w:type="dxa"/>
            <w:gridSpan w:val="5"/>
          </w:tcPr>
          <w:p w:rsidR="00941832" w:rsidRPr="00BD3704" w:rsidRDefault="00941832" w:rsidP="002B0AB1">
            <w:pPr>
              <w:rPr>
                <w:rFonts w:asciiTheme="minorHAnsi" w:hAnsiTheme="minorHAnsi" w:cstheme="minorHAnsi"/>
                <w:b/>
              </w:rPr>
            </w:pPr>
            <w:r w:rsidRPr="00BD3704">
              <w:rPr>
                <w:rFonts w:asciiTheme="minorHAnsi" w:hAnsiTheme="minorHAnsi" w:cstheme="minorHAnsi"/>
                <w:b/>
              </w:rPr>
              <w:t>Polizza CAR per padiglione Expo2015: esame e determinazioni.</w:t>
            </w:r>
          </w:p>
        </w:tc>
      </w:tr>
      <w:tr w:rsidR="004C66D5" w:rsidRPr="00830478" w:rsidTr="00BD3704">
        <w:trPr>
          <w:trHeight w:val="192"/>
        </w:trPr>
        <w:tc>
          <w:tcPr>
            <w:tcW w:w="675" w:type="dxa"/>
          </w:tcPr>
          <w:p w:rsidR="004C66D5" w:rsidRPr="00830478" w:rsidRDefault="004C66D5" w:rsidP="002B0AB1">
            <w:pPr>
              <w:jc w:val="both"/>
              <w:rPr>
                <w:rFonts w:asciiTheme="minorHAnsi" w:hAnsiTheme="minorHAnsi" w:cstheme="minorHAnsi"/>
                <w:sz w:val="22"/>
                <w:szCs w:val="22"/>
              </w:rPr>
            </w:pPr>
            <w:r w:rsidRPr="00830478">
              <w:rPr>
                <w:rFonts w:asciiTheme="minorHAnsi" w:hAnsiTheme="minorHAnsi" w:cstheme="minorHAnsi"/>
                <w:sz w:val="22"/>
                <w:szCs w:val="22"/>
              </w:rPr>
              <w:t>a)</w:t>
            </w:r>
          </w:p>
        </w:tc>
        <w:tc>
          <w:tcPr>
            <w:tcW w:w="3237" w:type="dxa"/>
          </w:tcPr>
          <w:p w:rsidR="004C66D5" w:rsidRPr="00830478" w:rsidRDefault="004C66D5" w:rsidP="002B0AB1">
            <w:pPr>
              <w:jc w:val="both"/>
              <w:rPr>
                <w:rFonts w:asciiTheme="minorHAnsi" w:hAnsiTheme="minorHAnsi" w:cstheme="minorHAnsi"/>
                <w:sz w:val="22"/>
                <w:szCs w:val="22"/>
              </w:rPr>
            </w:pPr>
            <w:r w:rsidRPr="00830478">
              <w:rPr>
                <w:rFonts w:asciiTheme="minorHAnsi" w:hAnsiTheme="minorHAnsi" w:cstheme="minorHAnsi"/>
                <w:sz w:val="22"/>
                <w:szCs w:val="22"/>
              </w:rPr>
              <w:t xml:space="preserve">Proposta atto deliberativo n. </w:t>
            </w:r>
          </w:p>
        </w:tc>
        <w:tc>
          <w:tcPr>
            <w:tcW w:w="825" w:type="dxa"/>
          </w:tcPr>
          <w:p w:rsidR="004C66D5" w:rsidRPr="00830478" w:rsidRDefault="00941832" w:rsidP="002B0AB1">
            <w:pPr>
              <w:jc w:val="both"/>
              <w:rPr>
                <w:rFonts w:asciiTheme="minorHAnsi" w:hAnsiTheme="minorHAnsi" w:cstheme="minorHAnsi"/>
                <w:b/>
                <w:sz w:val="22"/>
                <w:szCs w:val="22"/>
              </w:rPr>
            </w:pPr>
            <w:r w:rsidRPr="00830478">
              <w:rPr>
                <w:rFonts w:asciiTheme="minorHAnsi" w:hAnsiTheme="minorHAnsi" w:cstheme="minorHAnsi"/>
                <w:b/>
                <w:sz w:val="22"/>
                <w:szCs w:val="22"/>
              </w:rPr>
              <w:t>18</w:t>
            </w:r>
          </w:p>
        </w:tc>
        <w:tc>
          <w:tcPr>
            <w:tcW w:w="2468" w:type="dxa"/>
          </w:tcPr>
          <w:p w:rsidR="004C66D5" w:rsidRPr="00830478" w:rsidRDefault="004C66D5" w:rsidP="002B0AB1">
            <w:pPr>
              <w:jc w:val="both"/>
              <w:rPr>
                <w:rFonts w:asciiTheme="minorHAnsi" w:hAnsiTheme="minorHAnsi" w:cstheme="minorHAnsi"/>
                <w:sz w:val="22"/>
                <w:szCs w:val="22"/>
              </w:rPr>
            </w:pPr>
            <w:r w:rsidRPr="00830478">
              <w:rPr>
                <w:rFonts w:asciiTheme="minorHAnsi" w:hAnsiTheme="minorHAnsi" w:cstheme="minorHAnsi"/>
                <w:sz w:val="22"/>
                <w:szCs w:val="22"/>
              </w:rPr>
              <w:t xml:space="preserve">Relatore </w:t>
            </w:r>
            <w:r w:rsidRPr="00830478">
              <w:rPr>
                <w:rFonts w:asciiTheme="minorHAnsi" w:hAnsiTheme="minorHAnsi" w:cstheme="minorHAnsi"/>
                <w:b/>
                <w:sz w:val="22"/>
                <w:szCs w:val="22"/>
              </w:rPr>
              <w:t xml:space="preserve"> </w:t>
            </w:r>
            <w:r w:rsidR="00941832" w:rsidRPr="00830478">
              <w:rPr>
                <w:rFonts w:asciiTheme="minorHAnsi" w:hAnsiTheme="minorHAnsi" w:cstheme="minorHAnsi"/>
                <w:b/>
                <w:sz w:val="22"/>
                <w:szCs w:val="22"/>
              </w:rPr>
              <w:t>Sisti</w:t>
            </w:r>
          </w:p>
        </w:tc>
        <w:tc>
          <w:tcPr>
            <w:tcW w:w="1254" w:type="dxa"/>
          </w:tcPr>
          <w:p w:rsidR="004C66D5" w:rsidRPr="00830478" w:rsidRDefault="004C66D5" w:rsidP="002B0AB1">
            <w:pPr>
              <w:jc w:val="both"/>
              <w:rPr>
                <w:rFonts w:asciiTheme="minorHAnsi" w:hAnsiTheme="minorHAnsi" w:cstheme="minorHAnsi"/>
                <w:sz w:val="22"/>
                <w:szCs w:val="22"/>
              </w:rPr>
            </w:pPr>
            <w:r w:rsidRPr="00830478">
              <w:rPr>
                <w:rFonts w:asciiTheme="minorHAnsi" w:hAnsiTheme="minorHAnsi" w:cstheme="minorHAnsi"/>
                <w:sz w:val="22"/>
                <w:szCs w:val="22"/>
              </w:rPr>
              <w:t>Allegato</w:t>
            </w:r>
          </w:p>
        </w:tc>
        <w:tc>
          <w:tcPr>
            <w:tcW w:w="1258" w:type="dxa"/>
          </w:tcPr>
          <w:p w:rsidR="004C66D5" w:rsidRPr="00830478" w:rsidRDefault="004C66D5" w:rsidP="002B0AB1">
            <w:pPr>
              <w:jc w:val="center"/>
              <w:rPr>
                <w:rFonts w:asciiTheme="minorHAnsi" w:hAnsiTheme="minorHAnsi" w:cstheme="minorHAnsi"/>
                <w:sz w:val="22"/>
                <w:szCs w:val="22"/>
              </w:rPr>
            </w:pPr>
            <w:r w:rsidRPr="00830478">
              <w:rPr>
                <w:rFonts w:asciiTheme="minorHAnsi" w:hAnsiTheme="minorHAnsi" w:cstheme="minorHAnsi"/>
                <w:sz w:val="22"/>
                <w:szCs w:val="22"/>
              </w:rPr>
              <w:t>1</w:t>
            </w:r>
          </w:p>
        </w:tc>
      </w:tr>
    </w:tbl>
    <w:tbl>
      <w:tblPr>
        <w:tblW w:w="10456" w:type="dxa"/>
        <w:tblInd w:w="-106" w:type="dxa"/>
        <w:tblBorders>
          <w:top w:val="dotted" w:sz="4" w:space="0" w:color="C6D9F1"/>
          <w:left w:val="dotted" w:sz="4" w:space="0" w:color="C6D9F1"/>
          <w:bottom w:val="dotted" w:sz="4" w:space="0" w:color="C6D9F1"/>
          <w:right w:val="dotted" w:sz="4" w:space="0" w:color="C6D9F1"/>
          <w:insideH w:val="dotted" w:sz="4" w:space="0" w:color="C6D9F1"/>
          <w:insideV w:val="dotted" w:sz="4" w:space="0" w:color="C6D9F1"/>
        </w:tblBorders>
        <w:tblLook w:val="00A0"/>
      </w:tblPr>
      <w:tblGrid>
        <w:gridCol w:w="2796"/>
        <w:gridCol w:w="1353"/>
        <w:gridCol w:w="258"/>
        <w:gridCol w:w="1447"/>
        <w:gridCol w:w="853"/>
        <w:gridCol w:w="878"/>
        <w:gridCol w:w="998"/>
        <w:gridCol w:w="999"/>
        <w:gridCol w:w="874"/>
      </w:tblGrid>
      <w:tr w:rsidR="000E1FC5" w:rsidRPr="00830478" w:rsidTr="00145AF0">
        <w:trPr>
          <w:trHeight w:val="768"/>
        </w:trPr>
        <w:tc>
          <w:tcPr>
            <w:tcW w:w="2796" w:type="dxa"/>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Presiede Andrea Sisti</w:t>
            </w:r>
          </w:p>
        </w:tc>
        <w:tc>
          <w:tcPr>
            <w:tcW w:w="1611" w:type="dxa"/>
            <w:gridSpan w:val="2"/>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In qualità di </w:t>
            </w:r>
            <w:r>
              <w:rPr>
                <w:rFonts w:asciiTheme="minorHAnsi" w:hAnsiTheme="minorHAnsi" w:cstheme="minorHAnsi"/>
                <w:bCs/>
                <w:sz w:val="22"/>
                <w:szCs w:val="22"/>
              </w:rPr>
              <w:t>Presidente</w:t>
            </w:r>
          </w:p>
        </w:tc>
        <w:tc>
          <w:tcPr>
            <w:tcW w:w="6049" w:type="dxa"/>
            <w:gridSpan w:val="6"/>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il quale constatato che il numero dei presenti è legale per l’adunanza, mette in discussione l’argomento segnato in oggetto e la relativa votazione.</w:t>
            </w:r>
          </w:p>
        </w:tc>
      </w:tr>
      <w:tr w:rsidR="000E1FC5" w:rsidRPr="00830478" w:rsidTr="00145AF0">
        <w:trPr>
          <w:trHeight w:val="456"/>
        </w:trPr>
        <w:tc>
          <w:tcPr>
            <w:tcW w:w="2796" w:type="dxa"/>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Verbalizza Riccardo Pisanti</w:t>
            </w:r>
          </w:p>
        </w:tc>
        <w:tc>
          <w:tcPr>
            <w:tcW w:w="7660" w:type="dxa"/>
            <w:gridSpan w:val="8"/>
          </w:tcPr>
          <w:p w:rsidR="000E1FC5" w:rsidRPr="00830478" w:rsidRDefault="000E1FC5" w:rsidP="000E1FC5">
            <w:pPr>
              <w:jc w:val="both"/>
              <w:rPr>
                <w:rFonts w:asciiTheme="minorHAnsi" w:hAnsiTheme="minorHAnsi" w:cstheme="minorHAnsi"/>
                <w:bCs/>
                <w:sz w:val="22"/>
                <w:szCs w:val="22"/>
              </w:rPr>
            </w:pPr>
            <w:r w:rsidRPr="00830478">
              <w:rPr>
                <w:rFonts w:asciiTheme="minorHAnsi" w:hAnsiTheme="minorHAnsi" w:cstheme="minorHAnsi"/>
                <w:bCs/>
                <w:sz w:val="22"/>
                <w:szCs w:val="22"/>
              </w:rPr>
              <w:t>nella qualità di Consigliere Segretario</w:t>
            </w:r>
          </w:p>
          <w:p w:rsidR="000E1FC5" w:rsidRPr="00830478" w:rsidRDefault="000E1FC5" w:rsidP="000E1FC5">
            <w:pPr>
              <w:jc w:val="both"/>
              <w:rPr>
                <w:rFonts w:asciiTheme="minorHAnsi" w:hAnsiTheme="minorHAnsi" w:cstheme="minorHAnsi"/>
                <w:sz w:val="22"/>
                <w:szCs w:val="22"/>
              </w:rPr>
            </w:pPr>
          </w:p>
        </w:tc>
      </w:tr>
      <w:tr w:rsidR="004C66D5" w:rsidRPr="00830478" w:rsidTr="00145AF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000000"/>
              <w:bottom w:val="single" w:sz="4" w:space="0" w:color="000000"/>
            </w:tcBorders>
            <w:shd w:val="pct5" w:color="auto" w:fill="auto"/>
          </w:tcPr>
          <w:p w:rsidR="004C66D5" w:rsidRPr="00830478" w:rsidRDefault="004C66D5" w:rsidP="002B0AB1">
            <w:pPr>
              <w:ind w:rightChars="190" w:right="456"/>
              <w:jc w:val="both"/>
              <w:rPr>
                <w:rFonts w:asciiTheme="minorHAnsi" w:hAnsiTheme="minorHAnsi" w:cstheme="minorHAnsi"/>
                <w:b/>
                <w:bCs/>
                <w:sz w:val="22"/>
                <w:szCs w:val="22"/>
              </w:rPr>
            </w:pPr>
            <w:r w:rsidRPr="00830478">
              <w:rPr>
                <w:rFonts w:asciiTheme="minorHAnsi" w:hAnsiTheme="minorHAnsi" w:cstheme="minorHAnsi"/>
                <w:b/>
                <w:bCs/>
                <w:i/>
                <w:iCs/>
                <w:sz w:val="22"/>
                <w:szCs w:val="22"/>
              </w:rPr>
              <w:t>Consiglieri</w:t>
            </w:r>
          </w:p>
        </w:tc>
        <w:tc>
          <w:tcPr>
            <w:tcW w:w="1705" w:type="dxa"/>
            <w:gridSpan w:val="2"/>
            <w:tcBorders>
              <w:top w:val="single" w:sz="4" w:space="0" w:color="000000"/>
              <w:bottom w:val="single" w:sz="4" w:space="0" w:color="000000"/>
              <w:right w:val="single" w:sz="4" w:space="0" w:color="000000"/>
            </w:tcBorders>
            <w:shd w:val="pct5" w:color="auto" w:fill="auto"/>
          </w:tcPr>
          <w:p w:rsidR="004C66D5" w:rsidRPr="00830478" w:rsidRDefault="004C66D5"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 xml:space="preserve">Carica </w:t>
            </w:r>
          </w:p>
        </w:tc>
        <w:tc>
          <w:tcPr>
            <w:tcW w:w="853" w:type="dxa"/>
            <w:tcBorders>
              <w:top w:val="single" w:sz="4" w:space="0" w:color="000000"/>
              <w:left w:val="single" w:sz="4" w:space="0" w:color="000000"/>
              <w:bottom w:val="single" w:sz="4" w:space="0" w:color="000000"/>
              <w:right w:val="single" w:sz="4" w:space="0" w:color="000000"/>
            </w:tcBorders>
            <w:shd w:val="pct5" w:color="auto" w:fill="auto"/>
          </w:tcPr>
          <w:p w:rsidR="004C66D5" w:rsidRPr="00830478" w:rsidRDefault="004C66D5" w:rsidP="002B0AB1">
            <w:pPr>
              <w:ind w:left="-108"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Presenti</w:t>
            </w:r>
          </w:p>
        </w:tc>
        <w:tc>
          <w:tcPr>
            <w:tcW w:w="878" w:type="dxa"/>
            <w:tcBorders>
              <w:top w:val="single" w:sz="4" w:space="0" w:color="000000"/>
              <w:left w:val="single" w:sz="4" w:space="0" w:color="000000"/>
              <w:bottom w:val="single" w:sz="4" w:space="0" w:color="000000"/>
              <w:right w:val="single" w:sz="4" w:space="0" w:color="000000"/>
            </w:tcBorders>
            <w:shd w:val="pct5" w:color="auto" w:fill="auto"/>
          </w:tcPr>
          <w:p w:rsidR="004C66D5" w:rsidRPr="00830478" w:rsidRDefault="004C66D5"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Assenti</w:t>
            </w:r>
          </w:p>
        </w:tc>
        <w:tc>
          <w:tcPr>
            <w:tcW w:w="998" w:type="dxa"/>
            <w:tcBorders>
              <w:top w:val="single" w:sz="4" w:space="0" w:color="000000"/>
              <w:left w:val="single" w:sz="4" w:space="0" w:color="000000"/>
              <w:bottom w:val="single" w:sz="4" w:space="0" w:color="000000"/>
              <w:right w:val="single" w:sz="4" w:space="0" w:color="000000"/>
            </w:tcBorders>
            <w:shd w:val="pct5" w:color="auto" w:fill="auto"/>
          </w:tcPr>
          <w:p w:rsidR="004C66D5" w:rsidRPr="00830478" w:rsidRDefault="004C66D5" w:rsidP="002B0AB1">
            <w:pPr>
              <w:ind w:left="-109"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Favorevoli</w:t>
            </w:r>
          </w:p>
        </w:tc>
        <w:tc>
          <w:tcPr>
            <w:tcW w:w="999" w:type="dxa"/>
            <w:tcBorders>
              <w:top w:val="single" w:sz="4" w:space="0" w:color="000000"/>
              <w:left w:val="single" w:sz="4" w:space="0" w:color="000000"/>
              <w:bottom w:val="single" w:sz="4" w:space="0" w:color="000000"/>
              <w:right w:val="single" w:sz="4" w:space="0" w:color="000000"/>
            </w:tcBorders>
            <w:shd w:val="pct5" w:color="auto" w:fill="auto"/>
          </w:tcPr>
          <w:p w:rsidR="004C66D5" w:rsidRPr="00830478" w:rsidRDefault="004C66D5"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Contrari</w:t>
            </w:r>
          </w:p>
        </w:tc>
        <w:tc>
          <w:tcPr>
            <w:tcW w:w="874" w:type="dxa"/>
            <w:tcBorders>
              <w:top w:val="single" w:sz="4" w:space="0" w:color="000000"/>
              <w:left w:val="single" w:sz="4" w:space="0" w:color="000000"/>
              <w:bottom w:val="single" w:sz="4" w:space="0" w:color="000000"/>
            </w:tcBorders>
            <w:shd w:val="pct5" w:color="auto" w:fill="auto"/>
          </w:tcPr>
          <w:p w:rsidR="004C66D5" w:rsidRPr="00830478" w:rsidRDefault="004C66D5" w:rsidP="002B0AB1">
            <w:pPr>
              <w:ind w:left="-109"/>
              <w:jc w:val="center"/>
              <w:rPr>
                <w:rFonts w:asciiTheme="minorHAnsi" w:hAnsiTheme="minorHAnsi" w:cstheme="minorHAnsi"/>
                <w:b/>
                <w:bCs/>
                <w:sz w:val="22"/>
                <w:szCs w:val="22"/>
              </w:rPr>
            </w:pPr>
            <w:r w:rsidRPr="00830478">
              <w:rPr>
                <w:rFonts w:asciiTheme="minorHAnsi" w:hAnsiTheme="minorHAnsi" w:cstheme="minorHAnsi"/>
                <w:b/>
                <w:bCs/>
                <w:i/>
                <w:iCs/>
                <w:sz w:val="22"/>
                <w:szCs w:val="22"/>
              </w:rPr>
              <w:t>Astenuti</w:t>
            </w:r>
          </w:p>
        </w:tc>
      </w:tr>
      <w:tr w:rsidR="00CF0F33" w:rsidRPr="00830478" w:rsidTr="00145AF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000000"/>
            </w:tcBorders>
          </w:tcPr>
          <w:p w:rsidR="00CF0F33" w:rsidRPr="00830478" w:rsidRDefault="00CF0F3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Andrea Sisti</w:t>
            </w:r>
          </w:p>
        </w:tc>
        <w:tc>
          <w:tcPr>
            <w:tcW w:w="1705" w:type="dxa"/>
            <w:gridSpan w:val="2"/>
            <w:tcBorders>
              <w:top w:val="single" w:sz="4" w:space="0" w:color="000000"/>
              <w:right w:val="single" w:sz="4" w:space="0" w:color="000000"/>
            </w:tcBorders>
          </w:tcPr>
          <w:p w:rsidR="00CF0F33" w:rsidRPr="00830478" w:rsidRDefault="000E1FC5" w:rsidP="002B0AB1">
            <w:pPr>
              <w:ind w:rightChars="-53" w:right="-127"/>
              <w:rPr>
                <w:rFonts w:asciiTheme="minorHAnsi" w:hAnsiTheme="minorHAnsi" w:cstheme="minorHAnsi"/>
                <w:sz w:val="22"/>
                <w:szCs w:val="22"/>
              </w:rPr>
            </w:pPr>
            <w:r>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CF0F33" w:rsidRPr="00830478" w:rsidRDefault="00CF0F33" w:rsidP="002B0AB1">
            <w:pPr>
              <w:ind w:left="-109"/>
              <w:jc w:val="center"/>
              <w:rPr>
                <w:rFonts w:asciiTheme="minorHAnsi" w:hAnsiTheme="minorHAnsi" w:cstheme="minorHAnsi"/>
                <w:sz w:val="22"/>
                <w:szCs w:val="22"/>
              </w:rPr>
            </w:pPr>
          </w:p>
        </w:tc>
      </w:tr>
      <w:tr w:rsidR="00CF0F33" w:rsidRPr="00830478" w:rsidTr="00145AF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CF0F33" w:rsidRPr="00830478" w:rsidRDefault="00CF0F3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lastRenderedPageBreak/>
              <w:t>Dott. Agr. Rosanna Zari</w:t>
            </w:r>
          </w:p>
        </w:tc>
        <w:tc>
          <w:tcPr>
            <w:tcW w:w="1705" w:type="dxa"/>
            <w:gridSpan w:val="2"/>
            <w:tcBorders>
              <w:right w:val="single" w:sz="4" w:space="0" w:color="000000"/>
            </w:tcBorders>
          </w:tcPr>
          <w:p w:rsidR="00CF0F33" w:rsidRPr="00830478" w:rsidRDefault="00CF0F3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Vice</w:t>
            </w:r>
            <w:r w:rsidR="000E1FC5">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CF0F33" w:rsidRPr="00830478" w:rsidRDefault="00CF0F33" w:rsidP="002B0AB1">
            <w:pPr>
              <w:ind w:left="-109"/>
              <w:jc w:val="center"/>
              <w:rPr>
                <w:rFonts w:asciiTheme="minorHAnsi" w:hAnsiTheme="minorHAnsi" w:cstheme="minorHAnsi"/>
                <w:sz w:val="22"/>
                <w:szCs w:val="22"/>
              </w:rPr>
            </w:pPr>
          </w:p>
        </w:tc>
      </w:tr>
      <w:tr w:rsidR="00CF0F33" w:rsidRPr="00830478" w:rsidTr="00145AF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CF0F33" w:rsidRPr="00830478" w:rsidRDefault="00CF0F3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 xml:space="preserve">Dott. Agr. Riccardo Pisanti </w:t>
            </w:r>
          </w:p>
        </w:tc>
        <w:tc>
          <w:tcPr>
            <w:tcW w:w="1705" w:type="dxa"/>
            <w:gridSpan w:val="2"/>
            <w:tcBorders>
              <w:right w:val="single" w:sz="4" w:space="0" w:color="000000"/>
            </w:tcBorders>
          </w:tcPr>
          <w:p w:rsidR="00CF0F33" w:rsidRPr="00830478" w:rsidRDefault="00CF0F3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Segretario</w:t>
            </w:r>
          </w:p>
        </w:tc>
        <w:tc>
          <w:tcPr>
            <w:tcW w:w="853"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CF0F33" w:rsidRPr="00830478" w:rsidRDefault="00CF0F33" w:rsidP="002B0AB1">
            <w:pPr>
              <w:ind w:left="-109"/>
              <w:jc w:val="center"/>
              <w:rPr>
                <w:rFonts w:asciiTheme="minorHAnsi" w:hAnsiTheme="minorHAnsi" w:cstheme="minorHAnsi"/>
                <w:sz w:val="22"/>
                <w:szCs w:val="22"/>
              </w:rPr>
            </w:pPr>
          </w:p>
        </w:tc>
      </w:tr>
      <w:tr w:rsidR="00CF0F33" w:rsidRPr="00830478" w:rsidTr="00145AF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CF0F33" w:rsidRPr="00830478" w:rsidRDefault="00CF0F3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Enrico Antignati</w:t>
            </w:r>
          </w:p>
        </w:tc>
        <w:tc>
          <w:tcPr>
            <w:tcW w:w="1705" w:type="dxa"/>
            <w:gridSpan w:val="2"/>
            <w:tcBorders>
              <w:right w:val="single" w:sz="4" w:space="0" w:color="000000"/>
            </w:tcBorders>
          </w:tcPr>
          <w:p w:rsidR="00CF0F33" w:rsidRPr="00830478" w:rsidRDefault="00CF0F3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CF0F33" w:rsidRPr="00830478" w:rsidRDefault="00CF0F33" w:rsidP="002B0AB1">
            <w:pPr>
              <w:ind w:left="-109"/>
              <w:jc w:val="center"/>
              <w:rPr>
                <w:rFonts w:asciiTheme="minorHAnsi" w:hAnsiTheme="minorHAnsi" w:cstheme="minorHAnsi"/>
                <w:sz w:val="22"/>
                <w:szCs w:val="22"/>
              </w:rPr>
            </w:pPr>
          </w:p>
        </w:tc>
      </w:tr>
      <w:tr w:rsidR="00CF0F33" w:rsidRPr="00830478" w:rsidTr="00145AF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CF0F33" w:rsidRPr="00830478" w:rsidRDefault="00CF0F3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Mattia Busti</w:t>
            </w:r>
          </w:p>
        </w:tc>
        <w:tc>
          <w:tcPr>
            <w:tcW w:w="1705" w:type="dxa"/>
            <w:gridSpan w:val="2"/>
            <w:tcBorders>
              <w:right w:val="single" w:sz="4" w:space="0" w:color="000000"/>
            </w:tcBorders>
          </w:tcPr>
          <w:p w:rsidR="00CF0F33" w:rsidRPr="00830478" w:rsidRDefault="00CF0F3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CF0F33" w:rsidRPr="00830478" w:rsidRDefault="00CF0F33" w:rsidP="002B0AB1">
            <w:pPr>
              <w:ind w:left="-109"/>
              <w:jc w:val="center"/>
              <w:rPr>
                <w:rFonts w:asciiTheme="minorHAnsi" w:hAnsiTheme="minorHAnsi" w:cstheme="minorHAnsi"/>
                <w:sz w:val="22"/>
                <w:szCs w:val="22"/>
              </w:rPr>
            </w:pPr>
          </w:p>
        </w:tc>
      </w:tr>
      <w:tr w:rsidR="00CF0F33" w:rsidRPr="00830478" w:rsidTr="00145AF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CF0F33" w:rsidRPr="00830478" w:rsidRDefault="00CF0F3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Marcella Cipriani</w:t>
            </w:r>
          </w:p>
        </w:tc>
        <w:tc>
          <w:tcPr>
            <w:tcW w:w="1705" w:type="dxa"/>
            <w:gridSpan w:val="2"/>
            <w:tcBorders>
              <w:right w:val="single" w:sz="4" w:space="0" w:color="000000"/>
            </w:tcBorders>
          </w:tcPr>
          <w:p w:rsidR="00CF0F33" w:rsidRPr="00830478" w:rsidRDefault="00CF0F3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CF0F33" w:rsidRPr="00830478" w:rsidRDefault="00CF0F33" w:rsidP="002B0AB1">
            <w:pPr>
              <w:ind w:left="-109"/>
              <w:jc w:val="center"/>
              <w:rPr>
                <w:rFonts w:asciiTheme="minorHAnsi" w:hAnsiTheme="minorHAnsi" w:cstheme="minorHAnsi"/>
                <w:sz w:val="22"/>
                <w:szCs w:val="22"/>
              </w:rPr>
            </w:pPr>
          </w:p>
        </w:tc>
      </w:tr>
      <w:tr w:rsidR="00CF0F33" w:rsidRPr="00830478" w:rsidTr="00145AF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CF0F33" w:rsidRPr="00830478" w:rsidRDefault="00CF0F3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Cosimo Damiano Coretti</w:t>
            </w:r>
          </w:p>
        </w:tc>
        <w:tc>
          <w:tcPr>
            <w:tcW w:w="1705" w:type="dxa"/>
            <w:gridSpan w:val="2"/>
            <w:tcBorders>
              <w:right w:val="single" w:sz="4" w:space="0" w:color="000000"/>
            </w:tcBorders>
          </w:tcPr>
          <w:p w:rsidR="00CF0F33" w:rsidRPr="00830478" w:rsidRDefault="00CF0F3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CF0F33" w:rsidRPr="00830478" w:rsidRDefault="00CF0F33" w:rsidP="002B0AB1">
            <w:pPr>
              <w:ind w:left="-109"/>
              <w:jc w:val="center"/>
              <w:rPr>
                <w:rFonts w:asciiTheme="minorHAnsi" w:hAnsiTheme="minorHAnsi" w:cstheme="minorHAnsi"/>
                <w:sz w:val="22"/>
                <w:szCs w:val="22"/>
              </w:rPr>
            </w:pPr>
          </w:p>
        </w:tc>
      </w:tr>
      <w:tr w:rsidR="00CF0F33" w:rsidRPr="00830478" w:rsidTr="00145AF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CF0F33" w:rsidRPr="00830478" w:rsidRDefault="00CF0F3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Giuliano D’Antonio</w:t>
            </w:r>
          </w:p>
        </w:tc>
        <w:tc>
          <w:tcPr>
            <w:tcW w:w="1705" w:type="dxa"/>
            <w:gridSpan w:val="2"/>
            <w:tcBorders>
              <w:right w:val="single" w:sz="4" w:space="0" w:color="000000"/>
            </w:tcBorders>
          </w:tcPr>
          <w:p w:rsidR="00CF0F33" w:rsidRPr="00830478" w:rsidRDefault="00CF0F3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CF0F33" w:rsidRPr="00830478" w:rsidRDefault="00CF0F33" w:rsidP="002B0AB1">
            <w:pPr>
              <w:ind w:left="-109"/>
              <w:jc w:val="center"/>
              <w:rPr>
                <w:rFonts w:asciiTheme="minorHAnsi" w:hAnsiTheme="minorHAnsi" w:cstheme="minorHAnsi"/>
                <w:sz w:val="22"/>
                <w:szCs w:val="22"/>
              </w:rPr>
            </w:pPr>
          </w:p>
        </w:tc>
      </w:tr>
      <w:tr w:rsidR="00CF0F33" w:rsidRPr="00830478" w:rsidTr="00145AF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CF0F33" w:rsidRPr="00830478" w:rsidRDefault="00CF0F3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Sabrina Diamanti</w:t>
            </w:r>
          </w:p>
        </w:tc>
        <w:tc>
          <w:tcPr>
            <w:tcW w:w="1705" w:type="dxa"/>
            <w:gridSpan w:val="2"/>
            <w:tcBorders>
              <w:right w:val="single" w:sz="4" w:space="0" w:color="000000"/>
            </w:tcBorders>
          </w:tcPr>
          <w:p w:rsidR="00CF0F33" w:rsidRPr="00830478" w:rsidRDefault="00CF0F3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CF0F33" w:rsidRPr="00830478" w:rsidRDefault="00CF0F33" w:rsidP="002B0AB1">
            <w:pPr>
              <w:ind w:left="-109"/>
              <w:jc w:val="center"/>
              <w:rPr>
                <w:rFonts w:asciiTheme="minorHAnsi" w:hAnsiTheme="minorHAnsi" w:cstheme="minorHAnsi"/>
                <w:sz w:val="22"/>
                <w:szCs w:val="22"/>
              </w:rPr>
            </w:pPr>
          </w:p>
        </w:tc>
      </w:tr>
      <w:tr w:rsidR="00CF0F33" w:rsidRPr="00830478" w:rsidTr="00145AF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CF0F33" w:rsidRPr="00830478" w:rsidRDefault="00CF0F3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Corrado Fenu</w:t>
            </w:r>
          </w:p>
        </w:tc>
        <w:tc>
          <w:tcPr>
            <w:tcW w:w="1705" w:type="dxa"/>
            <w:gridSpan w:val="2"/>
            <w:tcBorders>
              <w:right w:val="single" w:sz="4" w:space="0" w:color="000000"/>
            </w:tcBorders>
          </w:tcPr>
          <w:p w:rsidR="00CF0F33" w:rsidRPr="00830478" w:rsidRDefault="00CF0F3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CF0F33" w:rsidRPr="00830478" w:rsidRDefault="00CF0F33" w:rsidP="002B0AB1">
            <w:pPr>
              <w:ind w:left="-109"/>
              <w:jc w:val="center"/>
              <w:rPr>
                <w:rFonts w:asciiTheme="minorHAnsi" w:hAnsiTheme="minorHAnsi" w:cstheme="minorHAnsi"/>
                <w:sz w:val="22"/>
                <w:szCs w:val="22"/>
              </w:rPr>
            </w:pPr>
          </w:p>
        </w:tc>
      </w:tr>
      <w:tr w:rsidR="00CF0F33" w:rsidRPr="00830478" w:rsidTr="00145AF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CF0F33" w:rsidRPr="00830478" w:rsidRDefault="00CF0F3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Alberto Giuliani</w:t>
            </w:r>
          </w:p>
        </w:tc>
        <w:tc>
          <w:tcPr>
            <w:tcW w:w="1705" w:type="dxa"/>
            <w:gridSpan w:val="2"/>
            <w:tcBorders>
              <w:right w:val="single" w:sz="4" w:space="0" w:color="000000"/>
            </w:tcBorders>
          </w:tcPr>
          <w:p w:rsidR="00CF0F33" w:rsidRPr="00830478" w:rsidRDefault="00CF0F3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CF0F33" w:rsidRPr="00830478" w:rsidRDefault="00CF0F33" w:rsidP="002B0AB1">
            <w:pPr>
              <w:ind w:left="-109"/>
              <w:jc w:val="center"/>
              <w:rPr>
                <w:rFonts w:asciiTheme="minorHAnsi" w:hAnsiTheme="minorHAnsi" w:cstheme="minorHAnsi"/>
                <w:sz w:val="22"/>
                <w:szCs w:val="22"/>
              </w:rPr>
            </w:pPr>
          </w:p>
        </w:tc>
      </w:tr>
      <w:tr w:rsidR="00CF0F33" w:rsidRPr="00830478" w:rsidTr="00145AF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CF0F33" w:rsidRPr="00830478" w:rsidRDefault="00CF0F3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Gianni Guizzardi</w:t>
            </w:r>
          </w:p>
        </w:tc>
        <w:tc>
          <w:tcPr>
            <w:tcW w:w="1705" w:type="dxa"/>
            <w:gridSpan w:val="2"/>
            <w:tcBorders>
              <w:right w:val="single" w:sz="4" w:space="0" w:color="000000"/>
            </w:tcBorders>
          </w:tcPr>
          <w:p w:rsidR="00CF0F33" w:rsidRPr="00830478" w:rsidRDefault="00CF0F3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CF0F33" w:rsidRPr="00830478" w:rsidRDefault="00CF0F33" w:rsidP="002B0AB1">
            <w:pPr>
              <w:ind w:left="-109"/>
              <w:jc w:val="center"/>
              <w:rPr>
                <w:rFonts w:asciiTheme="minorHAnsi" w:hAnsiTheme="minorHAnsi" w:cstheme="minorHAnsi"/>
                <w:sz w:val="22"/>
                <w:szCs w:val="22"/>
              </w:rPr>
            </w:pPr>
          </w:p>
        </w:tc>
      </w:tr>
      <w:tr w:rsidR="00CF0F33" w:rsidRPr="00830478" w:rsidTr="00145AF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CF0F33" w:rsidRPr="00830478" w:rsidRDefault="00CF0F3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Graziano Martello</w:t>
            </w:r>
          </w:p>
        </w:tc>
        <w:tc>
          <w:tcPr>
            <w:tcW w:w="1705" w:type="dxa"/>
            <w:gridSpan w:val="2"/>
            <w:tcBorders>
              <w:right w:val="single" w:sz="4" w:space="0" w:color="000000"/>
            </w:tcBorders>
          </w:tcPr>
          <w:p w:rsidR="00CF0F33" w:rsidRPr="00830478" w:rsidRDefault="00CF0F3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CF0F33" w:rsidRPr="00830478" w:rsidRDefault="00CF0F33" w:rsidP="002B0AB1">
            <w:pPr>
              <w:ind w:left="-109"/>
              <w:jc w:val="center"/>
              <w:rPr>
                <w:rFonts w:asciiTheme="minorHAnsi" w:hAnsiTheme="minorHAnsi" w:cstheme="minorHAnsi"/>
                <w:sz w:val="22"/>
                <w:szCs w:val="22"/>
              </w:rPr>
            </w:pPr>
          </w:p>
        </w:tc>
      </w:tr>
      <w:tr w:rsidR="00CF0F33" w:rsidRPr="00830478" w:rsidTr="00145AF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CF0F33" w:rsidRPr="00830478" w:rsidRDefault="00CF0F3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Carmela Pecora</w:t>
            </w:r>
          </w:p>
        </w:tc>
        <w:tc>
          <w:tcPr>
            <w:tcW w:w="1705" w:type="dxa"/>
            <w:gridSpan w:val="2"/>
            <w:tcBorders>
              <w:right w:val="single" w:sz="4" w:space="0" w:color="000000"/>
            </w:tcBorders>
          </w:tcPr>
          <w:p w:rsidR="00CF0F33" w:rsidRPr="00830478" w:rsidRDefault="00CF0F3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sz w:val="22"/>
                <w:szCs w:val="22"/>
              </w:rPr>
            </w:pPr>
            <w:r>
              <w:rPr>
                <w:rFonts w:asciiTheme="minorHAnsi" w:hAnsi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jc w:val="center"/>
              <w:rPr>
                <w:rFonts w:asciiTheme="minorHAnsi" w:hAnsi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sz w:val="22"/>
                <w:szCs w:val="22"/>
              </w:rPr>
            </w:pPr>
            <w:r>
              <w:rPr>
                <w:rFonts w:asciiTheme="minorHAnsi" w:hAnsi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CF0F33" w:rsidRPr="00830478" w:rsidRDefault="00CF0F33" w:rsidP="002B0AB1">
            <w:pPr>
              <w:ind w:left="-109"/>
              <w:jc w:val="center"/>
              <w:rPr>
                <w:rFonts w:asciiTheme="minorHAnsi" w:hAnsiTheme="minorHAnsi" w:cstheme="minorHAnsi"/>
                <w:sz w:val="22"/>
                <w:szCs w:val="22"/>
              </w:rPr>
            </w:pPr>
          </w:p>
        </w:tc>
      </w:tr>
      <w:tr w:rsidR="00CF0F33" w:rsidRPr="00830478" w:rsidTr="00145AF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CF0F33" w:rsidRPr="00830478" w:rsidRDefault="00CF0F3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Agr. Iun. Giuseppina Bisogno</w:t>
            </w:r>
          </w:p>
        </w:tc>
        <w:tc>
          <w:tcPr>
            <w:tcW w:w="1705" w:type="dxa"/>
            <w:gridSpan w:val="2"/>
            <w:tcBorders>
              <w:right w:val="single" w:sz="4" w:space="0" w:color="000000"/>
            </w:tcBorders>
          </w:tcPr>
          <w:p w:rsidR="00CF0F33" w:rsidRPr="00830478" w:rsidRDefault="00CF0F3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sz w:val="22"/>
                <w:szCs w:val="22"/>
              </w:rPr>
            </w:pPr>
            <w:r>
              <w:rPr>
                <w:rFonts w:asciiTheme="minorHAnsi" w:hAnsi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jc w:val="center"/>
              <w:rPr>
                <w:rFonts w:asciiTheme="minorHAnsi" w:hAnsi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sz w:val="22"/>
                <w:szCs w:val="22"/>
              </w:rPr>
            </w:pP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CF0F33" w:rsidRPr="00830478" w:rsidRDefault="00CF0F33" w:rsidP="002B0AB1">
            <w:pPr>
              <w:ind w:left="-109"/>
              <w:jc w:val="center"/>
              <w:rPr>
                <w:rFonts w:asciiTheme="minorHAnsi" w:hAnsiTheme="minorHAnsi" w:cstheme="minorHAnsi"/>
                <w:sz w:val="22"/>
                <w:szCs w:val="22"/>
              </w:rPr>
            </w:pPr>
          </w:p>
        </w:tc>
      </w:tr>
      <w:tr w:rsidR="00CF0F33" w:rsidRPr="00830478" w:rsidTr="00145AF0">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bottom w:val="single" w:sz="4" w:space="0" w:color="000000"/>
            </w:tcBorders>
          </w:tcPr>
          <w:p w:rsidR="00CF0F33" w:rsidRPr="00830478" w:rsidRDefault="00CF0F33" w:rsidP="002B0AB1">
            <w:pPr>
              <w:ind w:rightChars="190" w:right="456"/>
              <w:jc w:val="both"/>
              <w:rPr>
                <w:rFonts w:asciiTheme="minorHAnsi" w:hAnsiTheme="minorHAnsi" w:cstheme="minorHAnsi"/>
                <w:b/>
                <w:bCs/>
                <w:sz w:val="22"/>
                <w:szCs w:val="22"/>
              </w:rPr>
            </w:pPr>
            <w:r w:rsidRPr="00830478">
              <w:rPr>
                <w:rFonts w:asciiTheme="minorHAnsi" w:hAnsiTheme="minorHAnsi" w:cstheme="minorHAnsi"/>
                <w:b/>
                <w:bCs/>
                <w:sz w:val="22"/>
                <w:szCs w:val="22"/>
              </w:rPr>
              <w:t>Totale presenze/voti espressi</w:t>
            </w:r>
          </w:p>
        </w:tc>
        <w:tc>
          <w:tcPr>
            <w:tcW w:w="1705" w:type="dxa"/>
            <w:gridSpan w:val="2"/>
            <w:tcBorders>
              <w:bottom w:val="single" w:sz="4" w:space="0" w:color="000000"/>
              <w:right w:val="single" w:sz="4" w:space="0" w:color="000000"/>
            </w:tcBorders>
          </w:tcPr>
          <w:p w:rsidR="00CF0F33" w:rsidRPr="00830478" w:rsidRDefault="00CF0F33" w:rsidP="002B0AB1">
            <w:pPr>
              <w:ind w:rightChars="-53" w:right="-127"/>
              <w:rPr>
                <w:rFonts w:asciiTheme="minorHAnsi" w:hAnsiTheme="minorHAnsi" w:cstheme="minorHAnsi"/>
                <w:b/>
                <w:bCs/>
                <w:sz w:val="22"/>
                <w:szCs w:val="22"/>
              </w:rPr>
            </w:pPr>
          </w:p>
        </w:tc>
        <w:tc>
          <w:tcPr>
            <w:tcW w:w="853"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b/>
                <w:bCs/>
                <w:sz w:val="22"/>
                <w:szCs w:val="22"/>
              </w:rPr>
            </w:pPr>
            <w:r>
              <w:rPr>
                <w:rFonts w:asciiTheme="minorHAnsi" w:hAnsiTheme="minorHAnsi"/>
                <w:b/>
                <w:bCs/>
                <w:sz w:val="22"/>
                <w:szCs w:val="22"/>
              </w:rPr>
              <w:t>15</w:t>
            </w:r>
          </w:p>
        </w:tc>
        <w:tc>
          <w:tcPr>
            <w:tcW w:w="87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jc w:val="center"/>
              <w:rPr>
                <w:rFonts w:asciiTheme="minorHAnsi" w:hAnsiTheme="minorHAnsi"/>
                <w:b/>
                <w:bCs/>
                <w:sz w:val="22"/>
                <w:szCs w:val="22"/>
              </w:rPr>
            </w:pPr>
            <w:r>
              <w:rPr>
                <w:rFonts w:asciiTheme="minorHAnsi" w:hAnsiTheme="minorHAnsi"/>
                <w:b/>
                <w:bCs/>
                <w:sz w:val="22"/>
                <w:szCs w:val="22"/>
              </w:rPr>
              <w:t>0</w:t>
            </w:r>
          </w:p>
        </w:tc>
        <w:tc>
          <w:tcPr>
            <w:tcW w:w="99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b/>
                <w:bCs/>
                <w:sz w:val="22"/>
                <w:szCs w:val="22"/>
              </w:rPr>
            </w:pPr>
            <w:r>
              <w:rPr>
                <w:rFonts w:asciiTheme="minorHAnsi" w:hAnsiTheme="minorHAnsi"/>
                <w:b/>
                <w:bCs/>
                <w:sz w:val="22"/>
                <w:szCs w:val="22"/>
              </w:rPr>
              <w:t>15</w:t>
            </w: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2B0AB1">
            <w:pPr>
              <w:jc w:val="center"/>
              <w:rPr>
                <w:rFonts w:asciiTheme="minorHAnsi" w:hAnsiTheme="minorHAnsi" w:cstheme="minorHAnsi"/>
                <w:b/>
                <w:bCs/>
                <w:sz w:val="22"/>
                <w:szCs w:val="22"/>
              </w:rPr>
            </w:pPr>
          </w:p>
        </w:tc>
        <w:tc>
          <w:tcPr>
            <w:tcW w:w="874" w:type="dxa"/>
            <w:tcBorders>
              <w:top w:val="single" w:sz="4" w:space="0" w:color="000000"/>
              <w:left w:val="single" w:sz="4" w:space="0" w:color="000000"/>
              <w:bottom w:val="single" w:sz="4" w:space="0" w:color="000000"/>
            </w:tcBorders>
          </w:tcPr>
          <w:p w:rsidR="00CF0F33" w:rsidRPr="00830478" w:rsidRDefault="00CF0F33" w:rsidP="002B0AB1">
            <w:pPr>
              <w:ind w:left="-109"/>
              <w:jc w:val="center"/>
              <w:rPr>
                <w:rFonts w:asciiTheme="minorHAnsi" w:hAnsiTheme="minorHAnsi" w:cstheme="minorHAnsi"/>
                <w:b/>
                <w:bCs/>
                <w:sz w:val="22"/>
                <w:szCs w:val="22"/>
              </w:rPr>
            </w:pPr>
          </w:p>
        </w:tc>
      </w:tr>
    </w:tbl>
    <w:p w:rsidR="004C66D5" w:rsidRPr="00B54273" w:rsidRDefault="00B54273" w:rsidP="00B54273">
      <w:pPr>
        <w:jc w:val="both"/>
        <w:rPr>
          <w:rFonts w:asciiTheme="minorHAnsi" w:hAnsiTheme="minorHAnsi" w:cstheme="minorHAnsi"/>
          <w:bCs/>
        </w:rPr>
      </w:pPr>
      <w:r w:rsidRPr="00B54273">
        <w:rPr>
          <w:rFonts w:asciiTheme="minorHAnsi" w:hAnsiTheme="minorHAnsi" w:cstheme="minorHAnsi"/>
          <w:bCs/>
        </w:rPr>
        <w:t xml:space="preserve">Il Presidente relaziona sui contenuti della polizza </w:t>
      </w:r>
      <w:r w:rsidRPr="00B54273">
        <w:rPr>
          <w:rFonts w:asciiTheme="minorHAnsi" w:hAnsiTheme="minorHAnsi" w:cstheme="minorHAnsi"/>
        </w:rPr>
        <w:t>CAR per padiglione Expo2015, che dovrà essere sottoscritta dal Conaf.</w:t>
      </w:r>
    </w:p>
    <w:p w:rsidR="004C66D5" w:rsidRPr="00B54273" w:rsidRDefault="004C66D5" w:rsidP="002B0AB1">
      <w:pPr>
        <w:jc w:val="center"/>
        <w:rPr>
          <w:rFonts w:asciiTheme="minorHAnsi" w:hAnsiTheme="minorHAnsi" w:cstheme="minorHAnsi"/>
          <w:b/>
          <w:bCs/>
          <w:u w:val="single"/>
        </w:rPr>
      </w:pPr>
      <w:r w:rsidRPr="00B54273">
        <w:rPr>
          <w:rFonts w:asciiTheme="minorHAnsi" w:hAnsiTheme="minorHAnsi" w:cstheme="minorHAnsi"/>
          <w:b/>
          <w:bCs/>
          <w:u w:val="single"/>
        </w:rPr>
        <w:t>IL CONSIGLIO</w:t>
      </w:r>
    </w:p>
    <w:p w:rsidR="00CF0F33" w:rsidRPr="00B54273" w:rsidRDefault="00B54273" w:rsidP="00B54273">
      <w:pPr>
        <w:jc w:val="both"/>
        <w:rPr>
          <w:rFonts w:asciiTheme="minorHAnsi" w:hAnsiTheme="minorHAnsi" w:cstheme="minorHAnsi"/>
          <w:b/>
          <w:bCs/>
          <w:u w:val="single"/>
        </w:rPr>
      </w:pPr>
      <w:r w:rsidRPr="00B54273">
        <w:rPr>
          <w:rFonts w:asciiTheme="minorHAnsi" w:hAnsiTheme="minorHAnsi" w:cstheme="minorHAnsi"/>
          <w:bCs/>
        </w:rPr>
        <w:t>Ascoltata la relazione del Presidente,</w:t>
      </w:r>
    </w:p>
    <w:p w:rsidR="004C66D5" w:rsidRPr="00B54273" w:rsidRDefault="004C66D5" w:rsidP="002B0AB1">
      <w:pPr>
        <w:jc w:val="center"/>
        <w:rPr>
          <w:rFonts w:asciiTheme="minorHAnsi" w:hAnsiTheme="minorHAnsi" w:cstheme="minorHAnsi"/>
          <w:b/>
          <w:bCs/>
          <w:u w:val="single"/>
        </w:rPr>
      </w:pPr>
      <w:r w:rsidRPr="00B54273">
        <w:rPr>
          <w:rFonts w:asciiTheme="minorHAnsi" w:hAnsiTheme="minorHAnsi" w:cstheme="minorHAnsi"/>
          <w:b/>
          <w:bCs/>
          <w:u w:val="single"/>
        </w:rPr>
        <w:t>DELIBERA</w:t>
      </w:r>
    </w:p>
    <w:p w:rsidR="00911C7F" w:rsidRPr="00B54273" w:rsidRDefault="00B54273" w:rsidP="002B0AB1">
      <w:pPr>
        <w:jc w:val="both"/>
        <w:rPr>
          <w:rFonts w:asciiTheme="minorHAnsi" w:hAnsiTheme="minorHAnsi" w:cstheme="minorHAnsi"/>
          <w:b/>
          <w:bCs/>
        </w:rPr>
      </w:pPr>
      <w:r w:rsidRPr="00B54273">
        <w:rPr>
          <w:rFonts w:asciiTheme="minorHAnsi" w:hAnsiTheme="minorHAnsi" w:cstheme="minorHAnsi"/>
          <w:b/>
          <w:bCs/>
        </w:rPr>
        <w:t xml:space="preserve">1. </w:t>
      </w:r>
      <w:r w:rsidRPr="00B54273">
        <w:rPr>
          <w:rFonts w:asciiTheme="minorHAnsi" w:hAnsiTheme="minorHAnsi" w:cstheme="minorHAnsi"/>
          <w:b/>
          <w:bCs/>
          <w:u w:val="single"/>
        </w:rPr>
        <w:t>l’adesione alla polizza CAR per il padiglione Expo 2015 con il relativo impegno di spesa.</w:t>
      </w:r>
    </w:p>
    <w:tbl>
      <w:tblPr>
        <w:tblW w:w="10282" w:type="dxa"/>
        <w:tblInd w:w="108" w:type="dxa"/>
        <w:tblBorders>
          <w:top w:val="dotted" w:sz="4" w:space="0" w:color="C6D9F1"/>
          <w:left w:val="dotted" w:sz="4" w:space="0" w:color="C6D9F1"/>
          <w:bottom w:val="dotted" w:sz="4" w:space="0" w:color="C6D9F1"/>
          <w:right w:val="dotted" w:sz="4" w:space="0" w:color="C6D9F1"/>
          <w:insideH w:val="single" w:sz="6" w:space="0" w:color="C6D9F1"/>
          <w:insideV w:val="single" w:sz="6" w:space="0" w:color="C6D9F1"/>
        </w:tblBorders>
        <w:tblLook w:val="00A0"/>
      </w:tblPr>
      <w:tblGrid>
        <w:gridCol w:w="8080"/>
        <w:gridCol w:w="2202"/>
      </w:tblGrid>
      <w:tr w:rsidR="004C66D5" w:rsidRPr="00830478" w:rsidTr="00B54273">
        <w:trPr>
          <w:trHeight w:val="321"/>
        </w:trPr>
        <w:tc>
          <w:tcPr>
            <w:tcW w:w="8080" w:type="dxa"/>
          </w:tcPr>
          <w:p w:rsidR="004C66D5" w:rsidRPr="00830478" w:rsidRDefault="004C66D5"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e  di individuare quale Responsabile del Procedimento del presente atto:</w:t>
            </w:r>
          </w:p>
        </w:tc>
        <w:tc>
          <w:tcPr>
            <w:tcW w:w="2202" w:type="dxa"/>
          </w:tcPr>
          <w:p w:rsidR="004C66D5" w:rsidRPr="00830478" w:rsidRDefault="004C66D5"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Barbara Bruni</w:t>
            </w:r>
          </w:p>
        </w:tc>
      </w:tr>
      <w:tr w:rsidR="004C66D5" w:rsidRPr="00830478" w:rsidTr="00B54273">
        <w:trPr>
          <w:trHeight w:val="321"/>
        </w:trPr>
        <w:tc>
          <w:tcPr>
            <w:tcW w:w="8080" w:type="dxa"/>
            <w:tcBorders>
              <w:bottom w:val="dotted" w:sz="4" w:space="0" w:color="C6D9F1"/>
            </w:tcBorders>
          </w:tcPr>
          <w:p w:rsidR="004C66D5" w:rsidRPr="00830478" w:rsidRDefault="004C66D5"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Per l’attuazione del presente deliberazione sotto il coordinamento del </w:t>
            </w:r>
            <w:r w:rsidR="000E1FC5">
              <w:rPr>
                <w:rFonts w:asciiTheme="minorHAnsi" w:hAnsiTheme="minorHAnsi" w:cstheme="minorHAnsi"/>
                <w:bCs/>
                <w:sz w:val="22"/>
                <w:szCs w:val="22"/>
              </w:rPr>
              <w:t>Presidente</w:t>
            </w:r>
          </w:p>
        </w:tc>
        <w:tc>
          <w:tcPr>
            <w:tcW w:w="2202" w:type="dxa"/>
            <w:tcBorders>
              <w:bottom w:val="dotted" w:sz="4" w:space="0" w:color="C6D9F1"/>
            </w:tcBorders>
          </w:tcPr>
          <w:p w:rsidR="004C66D5" w:rsidRPr="00830478" w:rsidRDefault="004C66D5"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Andrea Sisti</w:t>
            </w:r>
          </w:p>
        </w:tc>
      </w:tr>
    </w:tbl>
    <w:p w:rsidR="00CF0F33" w:rsidRDefault="00CF0F33" w:rsidP="002B0AB1">
      <w:pPr>
        <w:rPr>
          <w:rFonts w:asciiTheme="minorHAnsi" w:hAnsiTheme="minorHAnsi"/>
          <w:sz w:val="22"/>
          <w:szCs w:val="22"/>
        </w:rPr>
      </w:pPr>
    </w:p>
    <w:tbl>
      <w:tblPr>
        <w:tblStyle w:val="Grigliatabella"/>
        <w:tblpPr w:leftFromText="141" w:rightFromText="141" w:vertAnchor="text" w:horzAnchor="margin" w:tblpXSpec="center" w:tblpY="122"/>
        <w:tblW w:w="0" w:type="auto"/>
        <w:tblBorders>
          <w:top w:val="dotted" w:sz="4" w:space="0" w:color="C6D9F1" w:themeColor="text2" w:themeTint="33"/>
          <w:left w:val="dotted" w:sz="4" w:space="0" w:color="C6D9F1" w:themeColor="text2" w:themeTint="33"/>
          <w:bottom w:val="dotted" w:sz="4" w:space="0" w:color="C6D9F1" w:themeColor="text2" w:themeTint="33"/>
          <w:right w:val="dotted" w:sz="4" w:space="0" w:color="C6D9F1" w:themeColor="text2" w:themeTint="33"/>
          <w:insideH w:val="dotted" w:sz="4" w:space="0" w:color="C6D9F1" w:themeColor="text2" w:themeTint="33"/>
          <w:insideV w:val="dotted" w:sz="4" w:space="0" w:color="C6D9F1" w:themeColor="text2" w:themeTint="33"/>
        </w:tblBorders>
        <w:tblLayout w:type="fixed"/>
        <w:tblLook w:val="04A0"/>
      </w:tblPr>
      <w:tblGrid>
        <w:gridCol w:w="675"/>
        <w:gridCol w:w="3250"/>
        <w:gridCol w:w="828"/>
        <w:gridCol w:w="2475"/>
        <w:gridCol w:w="1258"/>
        <w:gridCol w:w="1261"/>
      </w:tblGrid>
      <w:tr w:rsidR="00C44E20" w:rsidRPr="00830478" w:rsidTr="00BD3704">
        <w:trPr>
          <w:trHeight w:val="364"/>
        </w:trPr>
        <w:tc>
          <w:tcPr>
            <w:tcW w:w="675" w:type="dxa"/>
          </w:tcPr>
          <w:p w:rsidR="00C44E20" w:rsidRPr="00BD3704" w:rsidRDefault="00C44E20" w:rsidP="002B0AB1">
            <w:pPr>
              <w:jc w:val="both"/>
              <w:rPr>
                <w:rFonts w:asciiTheme="minorHAnsi" w:hAnsiTheme="minorHAnsi" w:cstheme="minorHAnsi"/>
                <w:b/>
              </w:rPr>
            </w:pPr>
            <w:r w:rsidRPr="00BD3704">
              <w:rPr>
                <w:rFonts w:asciiTheme="minorHAnsi" w:hAnsiTheme="minorHAnsi" w:cstheme="minorHAnsi"/>
                <w:b/>
              </w:rPr>
              <w:t>19</w:t>
            </w:r>
            <w:r w:rsidR="00BD3704" w:rsidRPr="00BD3704">
              <w:rPr>
                <w:rFonts w:asciiTheme="minorHAnsi" w:hAnsiTheme="minorHAnsi" w:cstheme="minorHAnsi"/>
                <w:b/>
              </w:rPr>
              <w:t>.</w:t>
            </w:r>
          </w:p>
        </w:tc>
        <w:tc>
          <w:tcPr>
            <w:tcW w:w="9072" w:type="dxa"/>
            <w:gridSpan w:val="5"/>
          </w:tcPr>
          <w:p w:rsidR="00C44E20" w:rsidRPr="00BD3704" w:rsidRDefault="00C44E20" w:rsidP="002B0AB1">
            <w:pPr>
              <w:rPr>
                <w:rFonts w:asciiTheme="minorHAnsi" w:hAnsiTheme="minorHAnsi" w:cstheme="minorHAnsi"/>
                <w:b/>
              </w:rPr>
            </w:pPr>
            <w:r w:rsidRPr="00BD3704">
              <w:rPr>
                <w:rFonts w:asciiTheme="minorHAnsi" w:hAnsiTheme="minorHAnsi" w:cstheme="minorHAnsi"/>
                <w:b/>
              </w:rPr>
              <w:t>Polizza generale per Expo: esame e determinazioni</w:t>
            </w:r>
          </w:p>
        </w:tc>
      </w:tr>
      <w:tr w:rsidR="00A93746" w:rsidRPr="00830478" w:rsidTr="00BD3704">
        <w:trPr>
          <w:trHeight w:val="187"/>
        </w:trPr>
        <w:tc>
          <w:tcPr>
            <w:tcW w:w="675" w:type="dxa"/>
          </w:tcPr>
          <w:p w:rsidR="00A93746" w:rsidRPr="00830478" w:rsidRDefault="00A93746" w:rsidP="002B0AB1">
            <w:pPr>
              <w:jc w:val="both"/>
              <w:rPr>
                <w:rFonts w:asciiTheme="minorHAnsi" w:hAnsiTheme="minorHAnsi" w:cstheme="minorHAnsi"/>
                <w:sz w:val="22"/>
                <w:szCs w:val="22"/>
              </w:rPr>
            </w:pPr>
            <w:r w:rsidRPr="00830478">
              <w:rPr>
                <w:rFonts w:asciiTheme="minorHAnsi" w:hAnsiTheme="minorHAnsi" w:cstheme="minorHAnsi"/>
                <w:sz w:val="22"/>
                <w:szCs w:val="22"/>
              </w:rPr>
              <w:t>a)</w:t>
            </w:r>
          </w:p>
        </w:tc>
        <w:tc>
          <w:tcPr>
            <w:tcW w:w="3250" w:type="dxa"/>
          </w:tcPr>
          <w:p w:rsidR="00A93746" w:rsidRPr="00830478" w:rsidRDefault="00A93746" w:rsidP="002B0AB1">
            <w:pPr>
              <w:jc w:val="both"/>
              <w:rPr>
                <w:rFonts w:asciiTheme="minorHAnsi" w:hAnsiTheme="minorHAnsi" w:cstheme="minorHAnsi"/>
                <w:sz w:val="22"/>
                <w:szCs w:val="22"/>
              </w:rPr>
            </w:pPr>
            <w:r w:rsidRPr="00830478">
              <w:rPr>
                <w:rFonts w:asciiTheme="minorHAnsi" w:hAnsiTheme="minorHAnsi" w:cstheme="minorHAnsi"/>
                <w:sz w:val="22"/>
                <w:szCs w:val="22"/>
              </w:rPr>
              <w:t xml:space="preserve">Proposta atto deliberativo n. </w:t>
            </w:r>
          </w:p>
        </w:tc>
        <w:tc>
          <w:tcPr>
            <w:tcW w:w="828" w:type="dxa"/>
          </w:tcPr>
          <w:p w:rsidR="00A93746" w:rsidRPr="00830478" w:rsidRDefault="00C44E20" w:rsidP="002B0AB1">
            <w:pPr>
              <w:jc w:val="both"/>
              <w:rPr>
                <w:rFonts w:asciiTheme="minorHAnsi" w:hAnsiTheme="minorHAnsi" w:cstheme="minorHAnsi"/>
                <w:b/>
                <w:sz w:val="22"/>
                <w:szCs w:val="22"/>
              </w:rPr>
            </w:pPr>
            <w:r w:rsidRPr="00830478">
              <w:rPr>
                <w:rFonts w:asciiTheme="minorHAnsi" w:hAnsiTheme="minorHAnsi" w:cstheme="minorHAnsi"/>
                <w:b/>
                <w:sz w:val="22"/>
                <w:szCs w:val="22"/>
              </w:rPr>
              <w:t>19</w:t>
            </w:r>
          </w:p>
        </w:tc>
        <w:tc>
          <w:tcPr>
            <w:tcW w:w="2475" w:type="dxa"/>
          </w:tcPr>
          <w:p w:rsidR="00A93746" w:rsidRPr="00830478" w:rsidRDefault="00A93746" w:rsidP="002B0AB1">
            <w:pPr>
              <w:jc w:val="both"/>
              <w:rPr>
                <w:rFonts w:asciiTheme="minorHAnsi" w:hAnsiTheme="minorHAnsi" w:cstheme="minorHAnsi"/>
                <w:sz w:val="22"/>
                <w:szCs w:val="22"/>
              </w:rPr>
            </w:pPr>
            <w:r w:rsidRPr="00830478">
              <w:rPr>
                <w:rFonts w:asciiTheme="minorHAnsi" w:hAnsiTheme="minorHAnsi" w:cstheme="minorHAnsi"/>
                <w:sz w:val="22"/>
                <w:szCs w:val="22"/>
              </w:rPr>
              <w:t xml:space="preserve">Relatore </w:t>
            </w:r>
            <w:r w:rsidRPr="00830478">
              <w:rPr>
                <w:rFonts w:asciiTheme="minorHAnsi" w:hAnsiTheme="minorHAnsi" w:cstheme="minorHAnsi"/>
                <w:b/>
                <w:sz w:val="22"/>
                <w:szCs w:val="22"/>
              </w:rPr>
              <w:t xml:space="preserve"> Sisti</w:t>
            </w:r>
          </w:p>
        </w:tc>
        <w:tc>
          <w:tcPr>
            <w:tcW w:w="1258" w:type="dxa"/>
          </w:tcPr>
          <w:p w:rsidR="00A93746" w:rsidRPr="00830478" w:rsidRDefault="00A93746" w:rsidP="002B0AB1">
            <w:pPr>
              <w:jc w:val="both"/>
              <w:rPr>
                <w:rFonts w:asciiTheme="minorHAnsi" w:hAnsiTheme="minorHAnsi" w:cstheme="minorHAnsi"/>
                <w:sz w:val="22"/>
                <w:szCs w:val="22"/>
              </w:rPr>
            </w:pPr>
            <w:r w:rsidRPr="00830478">
              <w:rPr>
                <w:rFonts w:asciiTheme="minorHAnsi" w:hAnsiTheme="minorHAnsi" w:cstheme="minorHAnsi"/>
                <w:sz w:val="22"/>
                <w:szCs w:val="22"/>
              </w:rPr>
              <w:t>Allegato</w:t>
            </w:r>
          </w:p>
        </w:tc>
        <w:tc>
          <w:tcPr>
            <w:tcW w:w="1261" w:type="dxa"/>
          </w:tcPr>
          <w:p w:rsidR="00A93746" w:rsidRPr="00830478" w:rsidRDefault="00A93746" w:rsidP="002B0AB1">
            <w:pPr>
              <w:jc w:val="center"/>
              <w:rPr>
                <w:rFonts w:asciiTheme="minorHAnsi" w:hAnsiTheme="minorHAnsi" w:cstheme="minorHAnsi"/>
                <w:sz w:val="22"/>
                <w:szCs w:val="22"/>
              </w:rPr>
            </w:pPr>
            <w:r w:rsidRPr="00830478">
              <w:rPr>
                <w:rFonts w:asciiTheme="minorHAnsi" w:hAnsiTheme="minorHAnsi" w:cstheme="minorHAnsi"/>
                <w:sz w:val="22"/>
                <w:szCs w:val="22"/>
              </w:rPr>
              <w:t>1</w:t>
            </w:r>
          </w:p>
        </w:tc>
      </w:tr>
    </w:tbl>
    <w:tbl>
      <w:tblPr>
        <w:tblW w:w="10456" w:type="dxa"/>
        <w:tblInd w:w="-106" w:type="dxa"/>
        <w:tblBorders>
          <w:top w:val="dotted" w:sz="4" w:space="0" w:color="C6D9F1"/>
          <w:left w:val="dotted" w:sz="4" w:space="0" w:color="C6D9F1"/>
          <w:bottom w:val="dotted" w:sz="4" w:space="0" w:color="C6D9F1"/>
          <w:right w:val="dotted" w:sz="4" w:space="0" w:color="C6D9F1"/>
          <w:insideH w:val="dotted" w:sz="4" w:space="0" w:color="C6D9F1"/>
          <w:insideV w:val="dotted" w:sz="4" w:space="0" w:color="C6D9F1"/>
        </w:tblBorders>
        <w:tblLook w:val="00A0"/>
      </w:tblPr>
      <w:tblGrid>
        <w:gridCol w:w="2796"/>
        <w:gridCol w:w="1350"/>
        <w:gridCol w:w="261"/>
        <w:gridCol w:w="1445"/>
        <w:gridCol w:w="854"/>
        <w:gridCol w:w="878"/>
        <w:gridCol w:w="999"/>
        <w:gridCol w:w="999"/>
        <w:gridCol w:w="874"/>
      </w:tblGrid>
      <w:tr w:rsidR="00A93746" w:rsidRPr="00830478" w:rsidTr="00796DAB">
        <w:trPr>
          <w:trHeight w:val="768"/>
        </w:trPr>
        <w:tc>
          <w:tcPr>
            <w:tcW w:w="2796" w:type="dxa"/>
          </w:tcPr>
          <w:p w:rsidR="00A93746" w:rsidRPr="00830478" w:rsidRDefault="00A93746"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Presiede </w:t>
            </w:r>
            <w:r w:rsidR="00AF0353" w:rsidRPr="00830478">
              <w:rPr>
                <w:rFonts w:asciiTheme="minorHAnsi" w:hAnsiTheme="minorHAnsi" w:cstheme="minorHAnsi"/>
                <w:bCs/>
                <w:sz w:val="22"/>
                <w:szCs w:val="22"/>
              </w:rPr>
              <w:t>Andrea Sisti</w:t>
            </w:r>
          </w:p>
        </w:tc>
        <w:tc>
          <w:tcPr>
            <w:tcW w:w="1611" w:type="dxa"/>
            <w:gridSpan w:val="2"/>
          </w:tcPr>
          <w:p w:rsidR="00A93746" w:rsidRPr="00830478" w:rsidRDefault="00A93746"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In qualità di </w:t>
            </w:r>
            <w:r w:rsidR="000E1FC5">
              <w:rPr>
                <w:rFonts w:asciiTheme="minorHAnsi" w:hAnsiTheme="minorHAnsi" w:cstheme="minorHAnsi"/>
                <w:bCs/>
                <w:sz w:val="22"/>
                <w:szCs w:val="22"/>
              </w:rPr>
              <w:t>Presidente</w:t>
            </w:r>
          </w:p>
        </w:tc>
        <w:tc>
          <w:tcPr>
            <w:tcW w:w="6049" w:type="dxa"/>
            <w:gridSpan w:val="6"/>
          </w:tcPr>
          <w:p w:rsidR="00A93746" w:rsidRPr="00830478" w:rsidRDefault="00A93746"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il quale constatato che il numero dei presenti è legale per l’adunanza, mette in discussione l’argomento segnato in oggetto e la relativa votazione.</w:t>
            </w:r>
          </w:p>
        </w:tc>
      </w:tr>
      <w:tr w:rsidR="00A93746" w:rsidRPr="00830478" w:rsidTr="00796DAB">
        <w:trPr>
          <w:trHeight w:val="456"/>
        </w:trPr>
        <w:tc>
          <w:tcPr>
            <w:tcW w:w="2796" w:type="dxa"/>
          </w:tcPr>
          <w:p w:rsidR="00A93746" w:rsidRPr="00830478" w:rsidRDefault="00A93746"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Verbalizza Riccardo Pisanti</w:t>
            </w:r>
          </w:p>
        </w:tc>
        <w:tc>
          <w:tcPr>
            <w:tcW w:w="7660" w:type="dxa"/>
            <w:gridSpan w:val="8"/>
          </w:tcPr>
          <w:p w:rsidR="00A93746" w:rsidRPr="00830478" w:rsidRDefault="00A93746"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nella qualità di Consigliere Segretario</w:t>
            </w:r>
          </w:p>
          <w:p w:rsidR="00A93746" w:rsidRPr="00830478" w:rsidRDefault="00A93746" w:rsidP="002B0AB1">
            <w:pPr>
              <w:jc w:val="both"/>
              <w:rPr>
                <w:rFonts w:asciiTheme="minorHAnsi" w:hAnsiTheme="minorHAnsi" w:cstheme="minorHAnsi"/>
                <w:sz w:val="22"/>
                <w:szCs w:val="22"/>
              </w:rPr>
            </w:pPr>
          </w:p>
        </w:tc>
      </w:tr>
      <w:tr w:rsidR="00A93746" w:rsidRPr="00830478" w:rsidTr="00796DAB">
        <w:tblPrEx>
          <w:tblBorders>
            <w:top w:val="single" w:sz="4" w:space="0" w:color="000000"/>
            <w:left w:val="single" w:sz="4" w:space="0" w:color="000000"/>
            <w:bottom w:val="single" w:sz="4" w:space="0" w:color="000000"/>
            <w:right w:val="single" w:sz="4" w:space="0" w:color="000000"/>
          </w:tblBorders>
        </w:tblPrEx>
        <w:trPr>
          <w:trHeight w:val="170"/>
        </w:trPr>
        <w:tc>
          <w:tcPr>
            <w:tcW w:w="4146" w:type="dxa"/>
            <w:gridSpan w:val="2"/>
            <w:tcBorders>
              <w:top w:val="single" w:sz="4" w:space="0" w:color="000000"/>
              <w:bottom w:val="single" w:sz="4" w:space="0" w:color="000000"/>
            </w:tcBorders>
            <w:shd w:val="pct5" w:color="auto" w:fill="auto"/>
          </w:tcPr>
          <w:p w:rsidR="00A93746" w:rsidRPr="00830478" w:rsidRDefault="00A93746" w:rsidP="002B0AB1">
            <w:pPr>
              <w:ind w:rightChars="190" w:right="456"/>
              <w:jc w:val="both"/>
              <w:rPr>
                <w:rFonts w:asciiTheme="minorHAnsi" w:hAnsiTheme="minorHAnsi" w:cstheme="minorHAnsi"/>
                <w:b/>
                <w:bCs/>
                <w:sz w:val="22"/>
                <w:szCs w:val="22"/>
              </w:rPr>
            </w:pPr>
            <w:r w:rsidRPr="00830478">
              <w:rPr>
                <w:rFonts w:asciiTheme="minorHAnsi" w:hAnsiTheme="minorHAnsi" w:cstheme="minorHAnsi"/>
                <w:b/>
                <w:bCs/>
                <w:i/>
                <w:iCs/>
                <w:sz w:val="22"/>
                <w:szCs w:val="22"/>
              </w:rPr>
              <w:t>Consiglieri</w:t>
            </w:r>
          </w:p>
        </w:tc>
        <w:tc>
          <w:tcPr>
            <w:tcW w:w="1706" w:type="dxa"/>
            <w:gridSpan w:val="2"/>
            <w:tcBorders>
              <w:top w:val="single" w:sz="4" w:space="0" w:color="000000"/>
              <w:bottom w:val="single" w:sz="4" w:space="0" w:color="000000"/>
              <w:right w:val="single" w:sz="4" w:space="0" w:color="000000"/>
            </w:tcBorders>
            <w:shd w:val="pct5" w:color="auto" w:fill="auto"/>
          </w:tcPr>
          <w:p w:rsidR="00A93746" w:rsidRPr="00830478" w:rsidRDefault="00A93746"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 xml:space="preserve">Carica </w:t>
            </w:r>
          </w:p>
        </w:tc>
        <w:tc>
          <w:tcPr>
            <w:tcW w:w="854" w:type="dxa"/>
            <w:tcBorders>
              <w:top w:val="single" w:sz="4" w:space="0" w:color="000000"/>
              <w:left w:val="single" w:sz="4" w:space="0" w:color="000000"/>
              <w:bottom w:val="single" w:sz="4" w:space="0" w:color="000000"/>
              <w:right w:val="single" w:sz="4" w:space="0" w:color="000000"/>
            </w:tcBorders>
            <w:shd w:val="pct5" w:color="auto" w:fill="auto"/>
          </w:tcPr>
          <w:p w:rsidR="00A93746" w:rsidRPr="00830478" w:rsidRDefault="00A93746" w:rsidP="002B0AB1">
            <w:pPr>
              <w:ind w:left="-108"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Presenti</w:t>
            </w:r>
          </w:p>
        </w:tc>
        <w:tc>
          <w:tcPr>
            <w:tcW w:w="878" w:type="dxa"/>
            <w:tcBorders>
              <w:top w:val="single" w:sz="4" w:space="0" w:color="000000"/>
              <w:left w:val="single" w:sz="4" w:space="0" w:color="000000"/>
              <w:bottom w:val="single" w:sz="4" w:space="0" w:color="000000"/>
              <w:right w:val="single" w:sz="4" w:space="0" w:color="000000"/>
            </w:tcBorders>
            <w:shd w:val="pct5" w:color="auto" w:fill="auto"/>
          </w:tcPr>
          <w:p w:rsidR="00A93746" w:rsidRPr="00830478" w:rsidRDefault="00A93746"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Assenti</w:t>
            </w:r>
          </w:p>
        </w:tc>
        <w:tc>
          <w:tcPr>
            <w:tcW w:w="999" w:type="dxa"/>
            <w:tcBorders>
              <w:top w:val="single" w:sz="4" w:space="0" w:color="000000"/>
              <w:left w:val="single" w:sz="4" w:space="0" w:color="000000"/>
              <w:bottom w:val="single" w:sz="4" w:space="0" w:color="000000"/>
              <w:right w:val="single" w:sz="4" w:space="0" w:color="000000"/>
            </w:tcBorders>
            <w:shd w:val="pct5" w:color="auto" w:fill="auto"/>
          </w:tcPr>
          <w:p w:rsidR="00A93746" w:rsidRPr="00830478" w:rsidRDefault="00A93746" w:rsidP="002B0AB1">
            <w:pPr>
              <w:ind w:left="-109"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Favorevoli</w:t>
            </w:r>
          </w:p>
        </w:tc>
        <w:tc>
          <w:tcPr>
            <w:tcW w:w="999" w:type="dxa"/>
            <w:tcBorders>
              <w:top w:val="single" w:sz="4" w:space="0" w:color="000000"/>
              <w:left w:val="single" w:sz="4" w:space="0" w:color="000000"/>
              <w:bottom w:val="single" w:sz="4" w:space="0" w:color="000000"/>
              <w:right w:val="single" w:sz="4" w:space="0" w:color="000000"/>
            </w:tcBorders>
            <w:shd w:val="pct5" w:color="auto" w:fill="auto"/>
          </w:tcPr>
          <w:p w:rsidR="00A93746" w:rsidRPr="00830478" w:rsidRDefault="00A93746"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Contrari</w:t>
            </w:r>
          </w:p>
        </w:tc>
        <w:tc>
          <w:tcPr>
            <w:tcW w:w="874" w:type="dxa"/>
            <w:tcBorders>
              <w:top w:val="single" w:sz="4" w:space="0" w:color="000000"/>
              <w:left w:val="single" w:sz="4" w:space="0" w:color="000000"/>
              <w:bottom w:val="single" w:sz="4" w:space="0" w:color="000000"/>
            </w:tcBorders>
            <w:shd w:val="pct5" w:color="auto" w:fill="auto"/>
          </w:tcPr>
          <w:p w:rsidR="00A93746" w:rsidRPr="00830478" w:rsidRDefault="00A93746" w:rsidP="002B0AB1">
            <w:pPr>
              <w:ind w:left="-109"/>
              <w:jc w:val="center"/>
              <w:rPr>
                <w:rFonts w:asciiTheme="minorHAnsi" w:hAnsiTheme="minorHAnsi" w:cstheme="minorHAnsi"/>
                <w:b/>
                <w:bCs/>
                <w:sz w:val="22"/>
                <w:szCs w:val="22"/>
              </w:rPr>
            </w:pPr>
            <w:r w:rsidRPr="00830478">
              <w:rPr>
                <w:rFonts w:asciiTheme="minorHAnsi" w:hAnsiTheme="minorHAnsi" w:cstheme="minorHAnsi"/>
                <w:b/>
                <w:bCs/>
                <w:i/>
                <w:iCs/>
                <w:sz w:val="22"/>
                <w:szCs w:val="22"/>
              </w:rPr>
              <w:t>Astenuti</w:t>
            </w:r>
          </w:p>
        </w:tc>
      </w:tr>
      <w:tr w:rsidR="00CF0F33" w:rsidRPr="00830478" w:rsidTr="00796DAB">
        <w:tblPrEx>
          <w:tblBorders>
            <w:top w:val="single" w:sz="4" w:space="0" w:color="000000"/>
            <w:left w:val="single" w:sz="4" w:space="0" w:color="000000"/>
            <w:bottom w:val="single" w:sz="4" w:space="0" w:color="000000"/>
            <w:right w:val="single" w:sz="4" w:space="0" w:color="000000"/>
          </w:tblBorders>
        </w:tblPrEx>
        <w:trPr>
          <w:trHeight w:val="170"/>
        </w:trPr>
        <w:tc>
          <w:tcPr>
            <w:tcW w:w="4146" w:type="dxa"/>
            <w:gridSpan w:val="2"/>
            <w:tcBorders>
              <w:top w:val="single" w:sz="4" w:space="0" w:color="000000"/>
            </w:tcBorders>
          </w:tcPr>
          <w:p w:rsidR="00CF0F33" w:rsidRPr="00830478" w:rsidRDefault="00CF0F3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Andrea Sisti</w:t>
            </w:r>
          </w:p>
        </w:tc>
        <w:tc>
          <w:tcPr>
            <w:tcW w:w="1706" w:type="dxa"/>
            <w:gridSpan w:val="2"/>
            <w:tcBorders>
              <w:top w:val="single" w:sz="4" w:space="0" w:color="000000"/>
              <w:right w:val="single" w:sz="4" w:space="0" w:color="000000"/>
            </w:tcBorders>
          </w:tcPr>
          <w:p w:rsidR="00CF0F33" w:rsidRPr="00830478" w:rsidRDefault="000E1FC5" w:rsidP="002B0AB1">
            <w:pPr>
              <w:ind w:rightChars="-53" w:right="-127"/>
              <w:rPr>
                <w:rFonts w:asciiTheme="minorHAnsi" w:hAnsiTheme="minorHAnsi" w:cstheme="minorHAnsi"/>
                <w:sz w:val="22"/>
                <w:szCs w:val="22"/>
              </w:rPr>
            </w:pPr>
            <w:r>
              <w:rPr>
                <w:rFonts w:asciiTheme="minorHAnsi" w:hAnsiTheme="minorHAnsi" w:cstheme="minorHAnsi"/>
                <w:sz w:val="22"/>
                <w:szCs w:val="22"/>
              </w:rPr>
              <w:t>Presidente</w:t>
            </w:r>
          </w:p>
        </w:tc>
        <w:tc>
          <w:tcPr>
            <w:tcW w:w="854"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jc w:val="center"/>
              <w:rPr>
                <w:rFonts w:asciiTheme="minorHAnsi" w:hAnsiTheme="minorHAnsi" w:cstheme="minorHAnsi"/>
                <w:sz w:val="22"/>
                <w:szCs w:val="22"/>
              </w:rPr>
            </w:pP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CF0F33" w:rsidRPr="00830478" w:rsidRDefault="00CF0F33" w:rsidP="002B0AB1">
            <w:pPr>
              <w:ind w:left="-109"/>
              <w:jc w:val="center"/>
              <w:rPr>
                <w:rFonts w:asciiTheme="minorHAnsi" w:hAnsiTheme="minorHAnsi" w:cstheme="minorHAnsi"/>
                <w:sz w:val="22"/>
                <w:szCs w:val="22"/>
              </w:rPr>
            </w:pPr>
          </w:p>
        </w:tc>
      </w:tr>
      <w:tr w:rsidR="00CF0F33" w:rsidRPr="00830478" w:rsidTr="00796DAB">
        <w:tblPrEx>
          <w:tblBorders>
            <w:top w:val="single" w:sz="4" w:space="0" w:color="000000"/>
            <w:left w:val="single" w:sz="4" w:space="0" w:color="000000"/>
            <w:bottom w:val="single" w:sz="4" w:space="0" w:color="000000"/>
            <w:right w:val="single" w:sz="4" w:space="0" w:color="000000"/>
          </w:tblBorders>
        </w:tblPrEx>
        <w:trPr>
          <w:trHeight w:val="170"/>
        </w:trPr>
        <w:tc>
          <w:tcPr>
            <w:tcW w:w="4146" w:type="dxa"/>
            <w:gridSpan w:val="2"/>
          </w:tcPr>
          <w:p w:rsidR="00CF0F33" w:rsidRPr="00830478" w:rsidRDefault="00CF0F3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Rosanna Zari</w:t>
            </w:r>
          </w:p>
        </w:tc>
        <w:tc>
          <w:tcPr>
            <w:tcW w:w="1706" w:type="dxa"/>
            <w:gridSpan w:val="2"/>
            <w:tcBorders>
              <w:right w:val="single" w:sz="4" w:space="0" w:color="000000"/>
            </w:tcBorders>
          </w:tcPr>
          <w:p w:rsidR="00CF0F33" w:rsidRPr="00830478" w:rsidRDefault="00CF0F3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Vice</w:t>
            </w:r>
            <w:r w:rsidR="000E1FC5">
              <w:rPr>
                <w:rFonts w:asciiTheme="minorHAnsi" w:hAnsiTheme="minorHAnsi" w:cstheme="minorHAnsi"/>
                <w:sz w:val="22"/>
                <w:szCs w:val="22"/>
              </w:rPr>
              <w:t>Presidente</w:t>
            </w:r>
          </w:p>
        </w:tc>
        <w:tc>
          <w:tcPr>
            <w:tcW w:w="854"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jc w:val="center"/>
              <w:rPr>
                <w:rFonts w:asciiTheme="minorHAnsi" w:hAnsiTheme="minorHAnsi" w:cstheme="minorHAnsi"/>
                <w:sz w:val="22"/>
                <w:szCs w:val="22"/>
              </w:rPr>
            </w:pP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CF0F33" w:rsidRPr="00830478" w:rsidRDefault="00CF0F33" w:rsidP="002B0AB1">
            <w:pPr>
              <w:ind w:left="-109"/>
              <w:jc w:val="center"/>
              <w:rPr>
                <w:rFonts w:asciiTheme="minorHAnsi" w:hAnsiTheme="minorHAnsi" w:cstheme="minorHAnsi"/>
                <w:sz w:val="22"/>
                <w:szCs w:val="22"/>
              </w:rPr>
            </w:pPr>
          </w:p>
        </w:tc>
      </w:tr>
      <w:tr w:rsidR="00CF0F33" w:rsidRPr="00830478" w:rsidTr="00796DAB">
        <w:tblPrEx>
          <w:tblBorders>
            <w:top w:val="single" w:sz="4" w:space="0" w:color="000000"/>
            <w:left w:val="single" w:sz="4" w:space="0" w:color="000000"/>
            <w:bottom w:val="single" w:sz="4" w:space="0" w:color="000000"/>
            <w:right w:val="single" w:sz="4" w:space="0" w:color="000000"/>
          </w:tblBorders>
        </w:tblPrEx>
        <w:trPr>
          <w:trHeight w:val="170"/>
        </w:trPr>
        <w:tc>
          <w:tcPr>
            <w:tcW w:w="4146" w:type="dxa"/>
            <w:gridSpan w:val="2"/>
          </w:tcPr>
          <w:p w:rsidR="00CF0F33" w:rsidRPr="00830478" w:rsidRDefault="00CF0F3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 xml:space="preserve">Dott. Agr. Riccardo Pisanti </w:t>
            </w:r>
          </w:p>
        </w:tc>
        <w:tc>
          <w:tcPr>
            <w:tcW w:w="1706" w:type="dxa"/>
            <w:gridSpan w:val="2"/>
            <w:tcBorders>
              <w:right w:val="single" w:sz="4" w:space="0" w:color="000000"/>
            </w:tcBorders>
          </w:tcPr>
          <w:p w:rsidR="00CF0F33" w:rsidRPr="00830478" w:rsidRDefault="00CF0F3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Segretario</w:t>
            </w:r>
          </w:p>
        </w:tc>
        <w:tc>
          <w:tcPr>
            <w:tcW w:w="854"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jc w:val="center"/>
              <w:rPr>
                <w:rFonts w:asciiTheme="minorHAnsi" w:hAnsiTheme="minorHAnsi" w:cstheme="minorHAnsi"/>
                <w:sz w:val="22"/>
                <w:szCs w:val="22"/>
              </w:rPr>
            </w:pP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CF0F33" w:rsidRPr="00830478" w:rsidRDefault="00CF0F33" w:rsidP="002B0AB1">
            <w:pPr>
              <w:ind w:left="-109"/>
              <w:jc w:val="center"/>
              <w:rPr>
                <w:rFonts w:asciiTheme="minorHAnsi" w:hAnsiTheme="minorHAnsi" w:cstheme="minorHAnsi"/>
                <w:sz w:val="22"/>
                <w:szCs w:val="22"/>
              </w:rPr>
            </w:pPr>
          </w:p>
        </w:tc>
      </w:tr>
      <w:tr w:rsidR="00CF0F33" w:rsidRPr="00830478" w:rsidTr="00796DAB">
        <w:tblPrEx>
          <w:tblBorders>
            <w:top w:val="single" w:sz="4" w:space="0" w:color="000000"/>
            <w:left w:val="single" w:sz="4" w:space="0" w:color="000000"/>
            <w:bottom w:val="single" w:sz="4" w:space="0" w:color="000000"/>
            <w:right w:val="single" w:sz="4" w:space="0" w:color="000000"/>
          </w:tblBorders>
        </w:tblPrEx>
        <w:trPr>
          <w:trHeight w:val="170"/>
        </w:trPr>
        <w:tc>
          <w:tcPr>
            <w:tcW w:w="4146" w:type="dxa"/>
            <w:gridSpan w:val="2"/>
          </w:tcPr>
          <w:p w:rsidR="00CF0F33" w:rsidRPr="00830478" w:rsidRDefault="00CF0F3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Enrico Antignati</w:t>
            </w:r>
          </w:p>
        </w:tc>
        <w:tc>
          <w:tcPr>
            <w:tcW w:w="1706" w:type="dxa"/>
            <w:gridSpan w:val="2"/>
            <w:tcBorders>
              <w:right w:val="single" w:sz="4" w:space="0" w:color="000000"/>
            </w:tcBorders>
          </w:tcPr>
          <w:p w:rsidR="00CF0F33" w:rsidRPr="00830478" w:rsidRDefault="00CF0F3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4"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jc w:val="center"/>
              <w:rPr>
                <w:rFonts w:asciiTheme="minorHAnsi" w:hAnsiTheme="minorHAnsi" w:cstheme="minorHAnsi"/>
                <w:sz w:val="22"/>
                <w:szCs w:val="22"/>
              </w:rPr>
            </w:pP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CF0F33" w:rsidRPr="00830478" w:rsidRDefault="00CF0F33" w:rsidP="002B0AB1">
            <w:pPr>
              <w:ind w:left="-109"/>
              <w:jc w:val="center"/>
              <w:rPr>
                <w:rFonts w:asciiTheme="minorHAnsi" w:hAnsiTheme="minorHAnsi" w:cstheme="minorHAnsi"/>
                <w:sz w:val="22"/>
                <w:szCs w:val="22"/>
              </w:rPr>
            </w:pPr>
          </w:p>
        </w:tc>
      </w:tr>
      <w:tr w:rsidR="00CF0F33" w:rsidRPr="00830478" w:rsidTr="00796DAB">
        <w:tblPrEx>
          <w:tblBorders>
            <w:top w:val="single" w:sz="4" w:space="0" w:color="000000"/>
            <w:left w:val="single" w:sz="4" w:space="0" w:color="000000"/>
            <w:bottom w:val="single" w:sz="4" w:space="0" w:color="000000"/>
            <w:right w:val="single" w:sz="4" w:space="0" w:color="000000"/>
          </w:tblBorders>
        </w:tblPrEx>
        <w:trPr>
          <w:trHeight w:val="170"/>
        </w:trPr>
        <w:tc>
          <w:tcPr>
            <w:tcW w:w="4146" w:type="dxa"/>
            <w:gridSpan w:val="2"/>
          </w:tcPr>
          <w:p w:rsidR="00CF0F33" w:rsidRPr="00830478" w:rsidRDefault="00CF0F3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Mattia Busti</w:t>
            </w:r>
          </w:p>
        </w:tc>
        <w:tc>
          <w:tcPr>
            <w:tcW w:w="1706" w:type="dxa"/>
            <w:gridSpan w:val="2"/>
            <w:tcBorders>
              <w:right w:val="single" w:sz="4" w:space="0" w:color="000000"/>
            </w:tcBorders>
          </w:tcPr>
          <w:p w:rsidR="00CF0F33" w:rsidRPr="00830478" w:rsidRDefault="00CF0F3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4"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jc w:val="center"/>
              <w:rPr>
                <w:rFonts w:asciiTheme="minorHAnsi" w:hAnsiTheme="minorHAnsi" w:cstheme="minorHAnsi"/>
                <w:sz w:val="22"/>
                <w:szCs w:val="22"/>
              </w:rPr>
            </w:pP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CF0F33" w:rsidRPr="00830478" w:rsidRDefault="00CF0F33" w:rsidP="002B0AB1">
            <w:pPr>
              <w:ind w:left="-109"/>
              <w:jc w:val="center"/>
              <w:rPr>
                <w:rFonts w:asciiTheme="minorHAnsi" w:hAnsiTheme="minorHAnsi" w:cstheme="minorHAnsi"/>
                <w:sz w:val="22"/>
                <w:szCs w:val="22"/>
              </w:rPr>
            </w:pPr>
          </w:p>
        </w:tc>
      </w:tr>
      <w:tr w:rsidR="00CF0F33" w:rsidRPr="00830478" w:rsidTr="00796DAB">
        <w:tblPrEx>
          <w:tblBorders>
            <w:top w:val="single" w:sz="4" w:space="0" w:color="000000"/>
            <w:left w:val="single" w:sz="4" w:space="0" w:color="000000"/>
            <w:bottom w:val="single" w:sz="4" w:space="0" w:color="000000"/>
            <w:right w:val="single" w:sz="4" w:space="0" w:color="000000"/>
          </w:tblBorders>
        </w:tblPrEx>
        <w:trPr>
          <w:trHeight w:val="170"/>
        </w:trPr>
        <w:tc>
          <w:tcPr>
            <w:tcW w:w="4146" w:type="dxa"/>
            <w:gridSpan w:val="2"/>
          </w:tcPr>
          <w:p w:rsidR="00CF0F33" w:rsidRPr="00830478" w:rsidRDefault="00CF0F3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Marcella Cipriani</w:t>
            </w:r>
          </w:p>
        </w:tc>
        <w:tc>
          <w:tcPr>
            <w:tcW w:w="1706" w:type="dxa"/>
            <w:gridSpan w:val="2"/>
            <w:tcBorders>
              <w:right w:val="single" w:sz="4" w:space="0" w:color="000000"/>
            </w:tcBorders>
          </w:tcPr>
          <w:p w:rsidR="00CF0F33" w:rsidRPr="00830478" w:rsidRDefault="00CF0F3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4"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jc w:val="center"/>
              <w:rPr>
                <w:rFonts w:asciiTheme="minorHAnsi" w:hAnsiTheme="minorHAnsi" w:cstheme="minorHAnsi"/>
                <w:sz w:val="22"/>
                <w:szCs w:val="22"/>
              </w:rPr>
            </w:pP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CF0F33" w:rsidRPr="00830478" w:rsidRDefault="00CF0F33" w:rsidP="002B0AB1">
            <w:pPr>
              <w:ind w:left="-109"/>
              <w:jc w:val="center"/>
              <w:rPr>
                <w:rFonts w:asciiTheme="minorHAnsi" w:hAnsiTheme="minorHAnsi" w:cstheme="minorHAnsi"/>
                <w:sz w:val="22"/>
                <w:szCs w:val="22"/>
              </w:rPr>
            </w:pPr>
          </w:p>
        </w:tc>
      </w:tr>
      <w:tr w:rsidR="00CF0F33" w:rsidRPr="00830478" w:rsidTr="00796DAB">
        <w:tblPrEx>
          <w:tblBorders>
            <w:top w:val="single" w:sz="4" w:space="0" w:color="000000"/>
            <w:left w:val="single" w:sz="4" w:space="0" w:color="000000"/>
            <w:bottom w:val="single" w:sz="4" w:space="0" w:color="000000"/>
            <w:right w:val="single" w:sz="4" w:space="0" w:color="000000"/>
          </w:tblBorders>
        </w:tblPrEx>
        <w:trPr>
          <w:trHeight w:val="170"/>
        </w:trPr>
        <w:tc>
          <w:tcPr>
            <w:tcW w:w="4146" w:type="dxa"/>
            <w:gridSpan w:val="2"/>
          </w:tcPr>
          <w:p w:rsidR="00CF0F33" w:rsidRPr="00830478" w:rsidRDefault="00CF0F3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Cosimo Damiano Coretti</w:t>
            </w:r>
          </w:p>
        </w:tc>
        <w:tc>
          <w:tcPr>
            <w:tcW w:w="1706" w:type="dxa"/>
            <w:gridSpan w:val="2"/>
            <w:tcBorders>
              <w:right w:val="single" w:sz="4" w:space="0" w:color="000000"/>
            </w:tcBorders>
          </w:tcPr>
          <w:p w:rsidR="00CF0F33" w:rsidRPr="00830478" w:rsidRDefault="00CF0F3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4"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jc w:val="center"/>
              <w:rPr>
                <w:rFonts w:asciiTheme="minorHAnsi" w:hAnsiTheme="minorHAnsi" w:cstheme="minorHAnsi"/>
                <w:sz w:val="22"/>
                <w:szCs w:val="22"/>
              </w:rPr>
            </w:pP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CF0F33" w:rsidRPr="00830478" w:rsidRDefault="00CF0F33" w:rsidP="002B0AB1">
            <w:pPr>
              <w:ind w:left="-109"/>
              <w:jc w:val="center"/>
              <w:rPr>
                <w:rFonts w:asciiTheme="minorHAnsi" w:hAnsiTheme="minorHAnsi" w:cstheme="minorHAnsi"/>
                <w:sz w:val="22"/>
                <w:szCs w:val="22"/>
              </w:rPr>
            </w:pPr>
          </w:p>
        </w:tc>
      </w:tr>
      <w:tr w:rsidR="00CF0F33" w:rsidRPr="00830478" w:rsidTr="00796DAB">
        <w:tblPrEx>
          <w:tblBorders>
            <w:top w:val="single" w:sz="4" w:space="0" w:color="000000"/>
            <w:left w:val="single" w:sz="4" w:space="0" w:color="000000"/>
            <w:bottom w:val="single" w:sz="4" w:space="0" w:color="000000"/>
            <w:right w:val="single" w:sz="4" w:space="0" w:color="000000"/>
          </w:tblBorders>
        </w:tblPrEx>
        <w:trPr>
          <w:trHeight w:val="170"/>
        </w:trPr>
        <w:tc>
          <w:tcPr>
            <w:tcW w:w="4146" w:type="dxa"/>
            <w:gridSpan w:val="2"/>
          </w:tcPr>
          <w:p w:rsidR="00CF0F33" w:rsidRPr="00830478" w:rsidRDefault="00CF0F3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Giuliano D’Antonio</w:t>
            </w:r>
          </w:p>
        </w:tc>
        <w:tc>
          <w:tcPr>
            <w:tcW w:w="1706" w:type="dxa"/>
            <w:gridSpan w:val="2"/>
            <w:tcBorders>
              <w:right w:val="single" w:sz="4" w:space="0" w:color="000000"/>
            </w:tcBorders>
          </w:tcPr>
          <w:p w:rsidR="00CF0F33" w:rsidRPr="00830478" w:rsidRDefault="00CF0F3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4"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jc w:val="center"/>
              <w:rPr>
                <w:rFonts w:asciiTheme="minorHAnsi" w:hAnsiTheme="minorHAnsi" w:cstheme="minorHAnsi"/>
                <w:sz w:val="22"/>
                <w:szCs w:val="22"/>
              </w:rPr>
            </w:pP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CF0F33" w:rsidRPr="00830478" w:rsidRDefault="00CF0F33" w:rsidP="002B0AB1">
            <w:pPr>
              <w:ind w:left="-109"/>
              <w:jc w:val="center"/>
              <w:rPr>
                <w:rFonts w:asciiTheme="minorHAnsi" w:hAnsiTheme="minorHAnsi" w:cstheme="minorHAnsi"/>
                <w:sz w:val="22"/>
                <w:szCs w:val="22"/>
              </w:rPr>
            </w:pPr>
          </w:p>
        </w:tc>
      </w:tr>
      <w:tr w:rsidR="00CF0F33" w:rsidRPr="00830478" w:rsidTr="00796DAB">
        <w:tblPrEx>
          <w:tblBorders>
            <w:top w:val="single" w:sz="4" w:space="0" w:color="000000"/>
            <w:left w:val="single" w:sz="4" w:space="0" w:color="000000"/>
            <w:bottom w:val="single" w:sz="4" w:space="0" w:color="000000"/>
            <w:right w:val="single" w:sz="4" w:space="0" w:color="000000"/>
          </w:tblBorders>
        </w:tblPrEx>
        <w:trPr>
          <w:trHeight w:val="170"/>
        </w:trPr>
        <w:tc>
          <w:tcPr>
            <w:tcW w:w="4146" w:type="dxa"/>
            <w:gridSpan w:val="2"/>
          </w:tcPr>
          <w:p w:rsidR="00CF0F33" w:rsidRPr="00830478" w:rsidRDefault="00CF0F3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lastRenderedPageBreak/>
              <w:t>Dott. For. Sabrina Diamanti</w:t>
            </w:r>
          </w:p>
        </w:tc>
        <w:tc>
          <w:tcPr>
            <w:tcW w:w="1706" w:type="dxa"/>
            <w:gridSpan w:val="2"/>
            <w:tcBorders>
              <w:right w:val="single" w:sz="4" w:space="0" w:color="000000"/>
            </w:tcBorders>
          </w:tcPr>
          <w:p w:rsidR="00CF0F33" w:rsidRPr="00830478" w:rsidRDefault="00CF0F3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4"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jc w:val="center"/>
              <w:rPr>
                <w:rFonts w:asciiTheme="minorHAnsi" w:hAnsiTheme="minorHAnsi" w:cstheme="minorHAnsi"/>
                <w:sz w:val="22"/>
                <w:szCs w:val="22"/>
              </w:rPr>
            </w:pP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CF0F33" w:rsidRPr="00830478" w:rsidRDefault="00CF0F33" w:rsidP="002B0AB1">
            <w:pPr>
              <w:ind w:left="-109"/>
              <w:jc w:val="center"/>
              <w:rPr>
                <w:rFonts w:asciiTheme="minorHAnsi" w:hAnsiTheme="minorHAnsi" w:cstheme="minorHAnsi"/>
                <w:sz w:val="22"/>
                <w:szCs w:val="22"/>
              </w:rPr>
            </w:pPr>
          </w:p>
        </w:tc>
      </w:tr>
      <w:tr w:rsidR="00CF0F33" w:rsidRPr="00830478" w:rsidTr="00796DAB">
        <w:tblPrEx>
          <w:tblBorders>
            <w:top w:val="single" w:sz="4" w:space="0" w:color="000000"/>
            <w:left w:val="single" w:sz="4" w:space="0" w:color="000000"/>
            <w:bottom w:val="single" w:sz="4" w:space="0" w:color="000000"/>
            <w:right w:val="single" w:sz="4" w:space="0" w:color="000000"/>
          </w:tblBorders>
        </w:tblPrEx>
        <w:trPr>
          <w:trHeight w:val="170"/>
        </w:trPr>
        <w:tc>
          <w:tcPr>
            <w:tcW w:w="4146" w:type="dxa"/>
            <w:gridSpan w:val="2"/>
          </w:tcPr>
          <w:p w:rsidR="00CF0F33" w:rsidRPr="00830478" w:rsidRDefault="00CF0F3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Corrado Fenu</w:t>
            </w:r>
          </w:p>
        </w:tc>
        <w:tc>
          <w:tcPr>
            <w:tcW w:w="1706" w:type="dxa"/>
            <w:gridSpan w:val="2"/>
            <w:tcBorders>
              <w:right w:val="single" w:sz="4" w:space="0" w:color="000000"/>
            </w:tcBorders>
          </w:tcPr>
          <w:p w:rsidR="00CF0F33" w:rsidRPr="00830478" w:rsidRDefault="00CF0F3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4"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jc w:val="center"/>
              <w:rPr>
                <w:rFonts w:asciiTheme="minorHAnsi" w:hAnsiTheme="minorHAnsi" w:cstheme="minorHAnsi"/>
                <w:sz w:val="22"/>
                <w:szCs w:val="22"/>
              </w:rPr>
            </w:pP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CF0F33" w:rsidRPr="00830478" w:rsidRDefault="00CF0F33" w:rsidP="002B0AB1">
            <w:pPr>
              <w:ind w:left="-109"/>
              <w:jc w:val="center"/>
              <w:rPr>
                <w:rFonts w:asciiTheme="minorHAnsi" w:hAnsiTheme="minorHAnsi" w:cstheme="minorHAnsi"/>
                <w:sz w:val="22"/>
                <w:szCs w:val="22"/>
              </w:rPr>
            </w:pPr>
          </w:p>
        </w:tc>
      </w:tr>
      <w:tr w:rsidR="00CF0F33" w:rsidRPr="00830478" w:rsidTr="00796DAB">
        <w:tblPrEx>
          <w:tblBorders>
            <w:top w:val="single" w:sz="4" w:space="0" w:color="000000"/>
            <w:left w:val="single" w:sz="4" w:space="0" w:color="000000"/>
            <w:bottom w:val="single" w:sz="4" w:space="0" w:color="000000"/>
            <w:right w:val="single" w:sz="4" w:space="0" w:color="000000"/>
          </w:tblBorders>
        </w:tblPrEx>
        <w:trPr>
          <w:trHeight w:val="170"/>
        </w:trPr>
        <w:tc>
          <w:tcPr>
            <w:tcW w:w="4146" w:type="dxa"/>
            <w:gridSpan w:val="2"/>
          </w:tcPr>
          <w:p w:rsidR="00CF0F33" w:rsidRPr="00830478" w:rsidRDefault="00CF0F3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Alberto Giuliani</w:t>
            </w:r>
          </w:p>
        </w:tc>
        <w:tc>
          <w:tcPr>
            <w:tcW w:w="1706" w:type="dxa"/>
            <w:gridSpan w:val="2"/>
            <w:tcBorders>
              <w:right w:val="single" w:sz="4" w:space="0" w:color="000000"/>
            </w:tcBorders>
          </w:tcPr>
          <w:p w:rsidR="00CF0F33" w:rsidRPr="00830478" w:rsidRDefault="00CF0F3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4"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jc w:val="center"/>
              <w:rPr>
                <w:rFonts w:asciiTheme="minorHAnsi" w:hAnsiTheme="minorHAnsi" w:cstheme="minorHAnsi"/>
                <w:sz w:val="22"/>
                <w:szCs w:val="22"/>
              </w:rPr>
            </w:pP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CF0F33" w:rsidRPr="00830478" w:rsidRDefault="00CF0F33" w:rsidP="002B0AB1">
            <w:pPr>
              <w:ind w:left="-109"/>
              <w:jc w:val="center"/>
              <w:rPr>
                <w:rFonts w:asciiTheme="minorHAnsi" w:hAnsiTheme="minorHAnsi" w:cstheme="minorHAnsi"/>
                <w:sz w:val="22"/>
                <w:szCs w:val="22"/>
              </w:rPr>
            </w:pPr>
          </w:p>
        </w:tc>
      </w:tr>
      <w:tr w:rsidR="00CF0F33" w:rsidRPr="00830478" w:rsidTr="00796DAB">
        <w:tblPrEx>
          <w:tblBorders>
            <w:top w:val="single" w:sz="4" w:space="0" w:color="000000"/>
            <w:left w:val="single" w:sz="4" w:space="0" w:color="000000"/>
            <w:bottom w:val="single" w:sz="4" w:space="0" w:color="000000"/>
            <w:right w:val="single" w:sz="4" w:space="0" w:color="000000"/>
          </w:tblBorders>
        </w:tblPrEx>
        <w:trPr>
          <w:trHeight w:val="170"/>
        </w:trPr>
        <w:tc>
          <w:tcPr>
            <w:tcW w:w="4146" w:type="dxa"/>
            <w:gridSpan w:val="2"/>
          </w:tcPr>
          <w:p w:rsidR="00CF0F33" w:rsidRPr="00830478" w:rsidRDefault="00CF0F3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Gianni Guizzardi</w:t>
            </w:r>
          </w:p>
        </w:tc>
        <w:tc>
          <w:tcPr>
            <w:tcW w:w="1706" w:type="dxa"/>
            <w:gridSpan w:val="2"/>
            <w:tcBorders>
              <w:right w:val="single" w:sz="4" w:space="0" w:color="000000"/>
            </w:tcBorders>
          </w:tcPr>
          <w:p w:rsidR="00CF0F33" w:rsidRPr="00830478" w:rsidRDefault="00CF0F3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4"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jc w:val="center"/>
              <w:rPr>
                <w:rFonts w:asciiTheme="minorHAnsi" w:hAnsiTheme="minorHAnsi" w:cstheme="minorHAnsi"/>
                <w:sz w:val="22"/>
                <w:szCs w:val="22"/>
              </w:rPr>
            </w:pP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CF0F33" w:rsidRPr="00830478" w:rsidRDefault="00CF0F33" w:rsidP="002B0AB1">
            <w:pPr>
              <w:ind w:left="-109"/>
              <w:jc w:val="center"/>
              <w:rPr>
                <w:rFonts w:asciiTheme="minorHAnsi" w:hAnsiTheme="minorHAnsi" w:cstheme="minorHAnsi"/>
                <w:sz w:val="22"/>
                <w:szCs w:val="22"/>
              </w:rPr>
            </w:pPr>
          </w:p>
        </w:tc>
      </w:tr>
      <w:tr w:rsidR="00CF0F33" w:rsidRPr="00830478" w:rsidTr="00796DAB">
        <w:tblPrEx>
          <w:tblBorders>
            <w:top w:val="single" w:sz="4" w:space="0" w:color="000000"/>
            <w:left w:val="single" w:sz="4" w:space="0" w:color="000000"/>
            <w:bottom w:val="single" w:sz="4" w:space="0" w:color="000000"/>
            <w:right w:val="single" w:sz="4" w:space="0" w:color="000000"/>
          </w:tblBorders>
        </w:tblPrEx>
        <w:trPr>
          <w:trHeight w:val="170"/>
        </w:trPr>
        <w:tc>
          <w:tcPr>
            <w:tcW w:w="4146" w:type="dxa"/>
            <w:gridSpan w:val="2"/>
          </w:tcPr>
          <w:p w:rsidR="00CF0F33" w:rsidRPr="00830478" w:rsidRDefault="00CF0F3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Graziano Martello</w:t>
            </w:r>
          </w:p>
        </w:tc>
        <w:tc>
          <w:tcPr>
            <w:tcW w:w="1706" w:type="dxa"/>
            <w:gridSpan w:val="2"/>
            <w:tcBorders>
              <w:right w:val="single" w:sz="4" w:space="0" w:color="000000"/>
            </w:tcBorders>
          </w:tcPr>
          <w:p w:rsidR="00CF0F33" w:rsidRPr="00830478" w:rsidRDefault="00CF0F3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4"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jc w:val="center"/>
              <w:rPr>
                <w:rFonts w:asciiTheme="minorHAnsi" w:hAnsiTheme="minorHAnsi" w:cstheme="minorHAnsi"/>
                <w:sz w:val="22"/>
                <w:szCs w:val="22"/>
              </w:rPr>
            </w:pP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CF0F33" w:rsidRPr="00830478" w:rsidRDefault="00CF0F33" w:rsidP="002B0AB1">
            <w:pPr>
              <w:ind w:left="-109"/>
              <w:jc w:val="center"/>
              <w:rPr>
                <w:rFonts w:asciiTheme="minorHAnsi" w:hAnsiTheme="minorHAnsi" w:cstheme="minorHAnsi"/>
                <w:sz w:val="22"/>
                <w:szCs w:val="22"/>
              </w:rPr>
            </w:pPr>
          </w:p>
        </w:tc>
      </w:tr>
      <w:tr w:rsidR="00CF0F33" w:rsidRPr="00830478" w:rsidTr="00796DAB">
        <w:tblPrEx>
          <w:tblBorders>
            <w:top w:val="single" w:sz="4" w:space="0" w:color="000000"/>
            <w:left w:val="single" w:sz="4" w:space="0" w:color="000000"/>
            <w:bottom w:val="single" w:sz="4" w:space="0" w:color="000000"/>
            <w:right w:val="single" w:sz="4" w:space="0" w:color="000000"/>
          </w:tblBorders>
        </w:tblPrEx>
        <w:trPr>
          <w:trHeight w:val="170"/>
        </w:trPr>
        <w:tc>
          <w:tcPr>
            <w:tcW w:w="4146" w:type="dxa"/>
            <w:gridSpan w:val="2"/>
          </w:tcPr>
          <w:p w:rsidR="00CF0F33" w:rsidRPr="00830478" w:rsidRDefault="00CF0F3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Carmela Pecora</w:t>
            </w:r>
          </w:p>
        </w:tc>
        <w:tc>
          <w:tcPr>
            <w:tcW w:w="1706" w:type="dxa"/>
            <w:gridSpan w:val="2"/>
            <w:tcBorders>
              <w:right w:val="single" w:sz="4" w:space="0" w:color="000000"/>
            </w:tcBorders>
          </w:tcPr>
          <w:p w:rsidR="00CF0F33" w:rsidRPr="00830478" w:rsidRDefault="00CF0F3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4"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sz w:val="22"/>
                <w:szCs w:val="22"/>
              </w:rPr>
            </w:pPr>
            <w:r>
              <w:rPr>
                <w:rFonts w:asciiTheme="minorHAnsi" w:hAnsi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jc w:val="center"/>
              <w:rPr>
                <w:rFonts w:asciiTheme="minorHAnsi" w:hAnsiTheme="minorHAnsi"/>
                <w:sz w:val="22"/>
                <w:szCs w:val="22"/>
              </w:rPr>
            </w:pP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sz w:val="22"/>
                <w:szCs w:val="22"/>
              </w:rPr>
            </w:pPr>
            <w:r>
              <w:rPr>
                <w:rFonts w:asciiTheme="minorHAnsi" w:hAnsi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CF0F33" w:rsidRPr="00830478" w:rsidRDefault="00CF0F33" w:rsidP="002B0AB1">
            <w:pPr>
              <w:ind w:left="-109"/>
              <w:jc w:val="center"/>
              <w:rPr>
                <w:rFonts w:asciiTheme="minorHAnsi" w:hAnsiTheme="minorHAnsi" w:cstheme="minorHAnsi"/>
                <w:sz w:val="22"/>
                <w:szCs w:val="22"/>
              </w:rPr>
            </w:pPr>
          </w:p>
        </w:tc>
      </w:tr>
      <w:tr w:rsidR="00CF0F33" w:rsidRPr="00830478" w:rsidTr="00796DAB">
        <w:tblPrEx>
          <w:tblBorders>
            <w:top w:val="single" w:sz="4" w:space="0" w:color="000000"/>
            <w:left w:val="single" w:sz="4" w:space="0" w:color="000000"/>
            <w:bottom w:val="single" w:sz="4" w:space="0" w:color="000000"/>
            <w:right w:val="single" w:sz="4" w:space="0" w:color="000000"/>
          </w:tblBorders>
        </w:tblPrEx>
        <w:trPr>
          <w:trHeight w:val="170"/>
        </w:trPr>
        <w:tc>
          <w:tcPr>
            <w:tcW w:w="4146" w:type="dxa"/>
            <w:gridSpan w:val="2"/>
          </w:tcPr>
          <w:p w:rsidR="00CF0F33" w:rsidRPr="00830478" w:rsidRDefault="00CF0F3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Agr. Iun. Giuseppina Bisogno</w:t>
            </w:r>
          </w:p>
        </w:tc>
        <w:tc>
          <w:tcPr>
            <w:tcW w:w="1706" w:type="dxa"/>
            <w:gridSpan w:val="2"/>
            <w:tcBorders>
              <w:right w:val="single" w:sz="4" w:space="0" w:color="000000"/>
            </w:tcBorders>
          </w:tcPr>
          <w:p w:rsidR="00CF0F33" w:rsidRPr="00830478" w:rsidRDefault="00CF0F3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4"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sz w:val="22"/>
                <w:szCs w:val="22"/>
              </w:rPr>
            </w:pPr>
            <w:r>
              <w:rPr>
                <w:rFonts w:asciiTheme="minorHAnsi" w:hAnsi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jc w:val="center"/>
              <w:rPr>
                <w:rFonts w:asciiTheme="minorHAnsi" w:hAnsiTheme="minorHAnsi"/>
                <w:sz w:val="22"/>
                <w:szCs w:val="22"/>
              </w:rPr>
            </w:pP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sz w:val="22"/>
                <w:szCs w:val="22"/>
              </w:rPr>
            </w:pP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CF0F33" w:rsidRPr="00830478" w:rsidRDefault="00CF0F33" w:rsidP="002B0AB1">
            <w:pPr>
              <w:ind w:left="-109"/>
              <w:jc w:val="center"/>
              <w:rPr>
                <w:rFonts w:asciiTheme="minorHAnsi" w:hAnsiTheme="minorHAnsi" w:cstheme="minorHAnsi"/>
                <w:sz w:val="22"/>
                <w:szCs w:val="22"/>
              </w:rPr>
            </w:pPr>
          </w:p>
        </w:tc>
      </w:tr>
      <w:tr w:rsidR="00CF0F33" w:rsidRPr="00830478" w:rsidTr="00796DAB">
        <w:tblPrEx>
          <w:tblBorders>
            <w:top w:val="single" w:sz="4" w:space="0" w:color="000000"/>
            <w:left w:val="single" w:sz="4" w:space="0" w:color="000000"/>
            <w:bottom w:val="single" w:sz="4" w:space="0" w:color="000000"/>
            <w:right w:val="single" w:sz="4" w:space="0" w:color="000000"/>
          </w:tblBorders>
        </w:tblPrEx>
        <w:trPr>
          <w:trHeight w:val="170"/>
        </w:trPr>
        <w:tc>
          <w:tcPr>
            <w:tcW w:w="4146" w:type="dxa"/>
            <w:gridSpan w:val="2"/>
            <w:tcBorders>
              <w:bottom w:val="single" w:sz="4" w:space="0" w:color="000000"/>
            </w:tcBorders>
          </w:tcPr>
          <w:p w:rsidR="00CF0F33" w:rsidRPr="00830478" w:rsidRDefault="00CF0F33" w:rsidP="002B0AB1">
            <w:pPr>
              <w:ind w:rightChars="190" w:right="456"/>
              <w:jc w:val="both"/>
              <w:rPr>
                <w:rFonts w:asciiTheme="minorHAnsi" w:hAnsiTheme="minorHAnsi" w:cstheme="minorHAnsi"/>
                <w:b/>
                <w:bCs/>
                <w:sz w:val="22"/>
                <w:szCs w:val="22"/>
              </w:rPr>
            </w:pPr>
            <w:r w:rsidRPr="00830478">
              <w:rPr>
                <w:rFonts w:asciiTheme="minorHAnsi" w:hAnsiTheme="minorHAnsi" w:cstheme="minorHAnsi"/>
                <w:b/>
                <w:bCs/>
                <w:sz w:val="22"/>
                <w:szCs w:val="22"/>
              </w:rPr>
              <w:t>Totale presenze/voti espressi</w:t>
            </w:r>
          </w:p>
        </w:tc>
        <w:tc>
          <w:tcPr>
            <w:tcW w:w="1706" w:type="dxa"/>
            <w:gridSpan w:val="2"/>
            <w:tcBorders>
              <w:bottom w:val="single" w:sz="4" w:space="0" w:color="000000"/>
              <w:right w:val="single" w:sz="4" w:space="0" w:color="000000"/>
            </w:tcBorders>
          </w:tcPr>
          <w:p w:rsidR="00CF0F33" w:rsidRPr="00830478" w:rsidRDefault="00CF0F33" w:rsidP="002B0AB1">
            <w:pPr>
              <w:ind w:rightChars="-53" w:right="-127"/>
              <w:rPr>
                <w:rFonts w:asciiTheme="minorHAnsi" w:hAnsiTheme="minorHAnsi" w:cstheme="minorHAnsi"/>
                <w:b/>
                <w:bCs/>
                <w:sz w:val="22"/>
                <w:szCs w:val="22"/>
              </w:rPr>
            </w:pPr>
          </w:p>
        </w:tc>
        <w:tc>
          <w:tcPr>
            <w:tcW w:w="854"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b/>
                <w:bCs/>
                <w:sz w:val="22"/>
                <w:szCs w:val="22"/>
              </w:rPr>
            </w:pPr>
            <w:r>
              <w:rPr>
                <w:rFonts w:asciiTheme="minorHAnsi" w:hAnsiTheme="minorHAnsi"/>
                <w:b/>
                <w:bCs/>
                <w:sz w:val="22"/>
                <w:szCs w:val="22"/>
              </w:rPr>
              <w:t>15</w:t>
            </w:r>
          </w:p>
        </w:tc>
        <w:tc>
          <w:tcPr>
            <w:tcW w:w="87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jc w:val="center"/>
              <w:rPr>
                <w:rFonts w:asciiTheme="minorHAnsi" w:hAnsiTheme="minorHAnsi"/>
                <w:b/>
                <w:bCs/>
                <w:sz w:val="22"/>
                <w:szCs w:val="22"/>
              </w:rPr>
            </w:pPr>
            <w:r>
              <w:rPr>
                <w:rFonts w:asciiTheme="minorHAnsi" w:hAnsiTheme="minorHAnsi"/>
                <w:b/>
                <w:bCs/>
                <w:sz w:val="22"/>
                <w:szCs w:val="22"/>
              </w:rPr>
              <w:t>0</w:t>
            </w: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b/>
                <w:bCs/>
                <w:sz w:val="22"/>
                <w:szCs w:val="22"/>
              </w:rPr>
            </w:pPr>
            <w:r>
              <w:rPr>
                <w:rFonts w:asciiTheme="minorHAnsi" w:hAnsiTheme="minorHAnsi"/>
                <w:b/>
                <w:bCs/>
                <w:sz w:val="22"/>
                <w:szCs w:val="22"/>
              </w:rPr>
              <w:t>15</w:t>
            </w: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2B0AB1">
            <w:pPr>
              <w:jc w:val="center"/>
              <w:rPr>
                <w:rFonts w:asciiTheme="minorHAnsi" w:hAnsiTheme="minorHAnsi" w:cstheme="minorHAnsi"/>
                <w:b/>
                <w:bCs/>
                <w:sz w:val="22"/>
                <w:szCs w:val="22"/>
              </w:rPr>
            </w:pPr>
          </w:p>
        </w:tc>
        <w:tc>
          <w:tcPr>
            <w:tcW w:w="874" w:type="dxa"/>
            <w:tcBorders>
              <w:top w:val="single" w:sz="4" w:space="0" w:color="000000"/>
              <w:left w:val="single" w:sz="4" w:space="0" w:color="000000"/>
              <w:bottom w:val="single" w:sz="4" w:space="0" w:color="000000"/>
            </w:tcBorders>
          </w:tcPr>
          <w:p w:rsidR="00CF0F33" w:rsidRPr="00830478" w:rsidRDefault="00CF0F33" w:rsidP="002B0AB1">
            <w:pPr>
              <w:ind w:left="-109"/>
              <w:jc w:val="center"/>
              <w:rPr>
                <w:rFonts w:asciiTheme="minorHAnsi" w:hAnsiTheme="minorHAnsi" w:cstheme="minorHAnsi"/>
                <w:b/>
                <w:bCs/>
                <w:sz w:val="22"/>
                <w:szCs w:val="22"/>
              </w:rPr>
            </w:pPr>
          </w:p>
        </w:tc>
      </w:tr>
    </w:tbl>
    <w:p w:rsidR="00CF0F33" w:rsidRPr="00D40725" w:rsidRDefault="00D40725" w:rsidP="00D40725">
      <w:pPr>
        <w:jc w:val="both"/>
        <w:rPr>
          <w:rFonts w:asciiTheme="minorHAnsi" w:hAnsiTheme="minorHAnsi" w:cstheme="minorHAnsi"/>
          <w:bCs/>
        </w:rPr>
      </w:pPr>
      <w:r>
        <w:rPr>
          <w:rFonts w:asciiTheme="minorHAnsi" w:hAnsiTheme="minorHAnsi" w:cstheme="minorHAnsi"/>
          <w:bCs/>
        </w:rPr>
        <w:t>Il Presidente comunica che è stato dato mandato al broker AON di definire una polizza a copertura di tutte le attività ed i soggetti partecipanti a qualunque titolo all’evento, tenuto conto dell’utilizzo di volontari, guide, ecc. ecc..</w:t>
      </w:r>
    </w:p>
    <w:p w:rsidR="00A93746" w:rsidRPr="00830478" w:rsidRDefault="00A93746" w:rsidP="002B0AB1">
      <w:pPr>
        <w:jc w:val="center"/>
        <w:rPr>
          <w:rFonts w:asciiTheme="minorHAnsi" w:hAnsiTheme="minorHAnsi" w:cstheme="minorHAnsi"/>
          <w:b/>
          <w:bCs/>
          <w:u w:val="single"/>
        </w:rPr>
      </w:pPr>
      <w:r w:rsidRPr="00830478">
        <w:rPr>
          <w:rFonts w:asciiTheme="minorHAnsi" w:hAnsiTheme="minorHAnsi" w:cstheme="minorHAnsi"/>
          <w:b/>
          <w:bCs/>
          <w:u w:val="single"/>
        </w:rPr>
        <w:t>IL CONSIGLIO</w:t>
      </w:r>
    </w:p>
    <w:p w:rsidR="00CF0F33" w:rsidRDefault="00D40725" w:rsidP="00D40725">
      <w:pPr>
        <w:jc w:val="both"/>
        <w:rPr>
          <w:rFonts w:asciiTheme="minorHAnsi" w:hAnsiTheme="minorHAnsi" w:cstheme="minorHAnsi"/>
          <w:b/>
          <w:bCs/>
          <w:u w:val="single"/>
        </w:rPr>
      </w:pPr>
      <w:r>
        <w:rPr>
          <w:rFonts w:asciiTheme="minorHAnsi" w:hAnsiTheme="minorHAnsi" w:cstheme="minorHAnsi"/>
          <w:bCs/>
        </w:rPr>
        <w:t>Ascoltata la proposta del Presidente,</w:t>
      </w:r>
    </w:p>
    <w:p w:rsidR="00A93746" w:rsidRPr="00830478" w:rsidRDefault="00A93746" w:rsidP="002B0AB1">
      <w:pPr>
        <w:jc w:val="center"/>
        <w:rPr>
          <w:rFonts w:asciiTheme="minorHAnsi" w:hAnsiTheme="minorHAnsi" w:cstheme="minorHAnsi"/>
          <w:b/>
          <w:bCs/>
          <w:u w:val="single"/>
        </w:rPr>
      </w:pPr>
      <w:r w:rsidRPr="00830478">
        <w:rPr>
          <w:rFonts w:asciiTheme="minorHAnsi" w:hAnsiTheme="minorHAnsi" w:cstheme="minorHAnsi"/>
          <w:b/>
          <w:bCs/>
          <w:u w:val="single"/>
        </w:rPr>
        <w:t>DELIBERA</w:t>
      </w:r>
    </w:p>
    <w:p w:rsidR="00621AF3" w:rsidRPr="00D40725" w:rsidRDefault="00D40725" w:rsidP="00D40725">
      <w:pPr>
        <w:jc w:val="both"/>
        <w:rPr>
          <w:rFonts w:asciiTheme="minorHAnsi" w:hAnsiTheme="minorHAnsi" w:cstheme="minorHAnsi"/>
          <w:b/>
          <w:bCs/>
          <w:u w:val="single"/>
        </w:rPr>
      </w:pPr>
      <w:r w:rsidRPr="00D40725">
        <w:rPr>
          <w:rFonts w:asciiTheme="minorHAnsi" w:hAnsiTheme="minorHAnsi" w:cstheme="minorHAnsi"/>
          <w:b/>
          <w:bCs/>
        </w:rPr>
        <w:t xml:space="preserve">1. </w:t>
      </w:r>
      <w:r w:rsidRPr="00D40725">
        <w:rPr>
          <w:rFonts w:asciiTheme="minorHAnsi" w:hAnsiTheme="minorHAnsi" w:cstheme="minorHAnsi"/>
          <w:b/>
          <w:bCs/>
          <w:u w:val="single"/>
        </w:rPr>
        <w:t>di dare mandato ad AON per definire una polizza a copertura di tutte le attività ed i soggetti partecipanti a qualunque titolo all’evento Expo 2015.</w:t>
      </w:r>
    </w:p>
    <w:tbl>
      <w:tblPr>
        <w:tblW w:w="10282" w:type="dxa"/>
        <w:tblInd w:w="108" w:type="dxa"/>
        <w:tblBorders>
          <w:top w:val="dotted" w:sz="4" w:space="0" w:color="C6D9F1"/>
          <w:left w:val="dotted" w:sz="4" w:space="0" w:color="C6D9F1"/>
          <w:bottom w:val="dotted" w:sz="4" w:space="0" w:color="C6D9F1"/>
          <w:right w:val="dotted" w:sz="4" w:space="0" w:color="C6D9F1"/>
          <w:insideH w:val="single" w:sz="6" w:space="0" w:color="C6D9F1"/>
          <w:insideV w:val="single" w:sz="6" w:space="0" w:color="C6D9F1"/>
        </w:tblBorders>
        <w:tblLook w:val="00A0"/>
      </w:tblPr>
      <w:tblGrid>
        <w:gridCol w:w="7797"/>
        <w:gridCol w:w="2485"/>
      </w:tblGrid>
      <w:tr w:rsidR="00A93746" w:rsidRPr="00830478" w:rsidTr="009D52EA">
        <w:trPr>
          <w:trHeight w:val="321"/>
        </w:trPr>
        <w:tc>
          <w:tcPr>
            <w:tcW w:w="7797" w:type="dxa"/>
          </w:tcPr>
          <w:p w:rsidR="00A93746" w:rsidRPr="00830478" w:rsidRDefault="00A93746"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e  di individuare quale Responsabile del Procedimento del presente atto:</w:t>
            </w:r>
          </w:p>
        </w:tc>
        <w:tc>
          <w:tcPr>
            <w:tcW w:w="2485" w:type="dxa"/>
          </w:tcPr>
          <w:p w:rsidR="00A93746" w:rsidRPr="00830478" w:rsidRDefault="00A93746"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Barbara Bruni</w:t>
            </w:r>
          </w:p>
        </w:tc>
      </w:tr>
      <w:tr w:rsidR="00A93746" w:rsidRPr="00830478" w:rsidTr="009D52EA">
        <w:trPr>
          <w:trHeight w:val="321"/>
        </w:trPr>
        <w:tc>
          <w:tcPr>
            <w:tcW w:w="7797" w:type="dxa"/>
            <w:tcBorders>
              <w:bottom w:val="dotted" w:sz="4" w:space="0" w:color="C6D9F1"/>
            </w:tcBorders>
          </w:tcPr>
          <w:p w:rsidR="00A93746" w:rsidRPr="00830478" w:rsidRDefault="00A93746"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Per l’attuazione del presente deliberazione sotto il coordinamento del </w:t>
            </w:r>
            <w:r w:rsidR="000E1FC5">
              <w:rPr>
                <w:rFonts w:asciiTheme="minorHAnsi" w:hAnsiTheme="minorHAnsi" w:cstheme="minorHAnsi"/>
                <w:bCs/>
                <w:sz w:val="22"/>
                <w:szCs w:val="22"/>
              </w:rPr>
              <w:t>Presidente</w:t>
            </w:r>
          </w:p>
        </w:tc>
        <w:tc>
          <w:tcPr>
            <w:tcW w:w="2485" w:type="dxa"/>
            <w:tcBorders>
              <w:bottom w:val="dotted" w:sz="4" w:space="0" w:color="C6D9F1"/>
            </w:tcBorders>
          </w:tcPr>
          <w:p w:rsidR="00A93746" w:rsidRPr="00830478" w:rsidRDefault="00A93746"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Andrea Sisti</w:t>
            </w:r>
          </w:p>
        </w:tc>
      </w:tr>
    </w:tbl>
    <w:tbl>
      <w:tblPr>
        <w:tblStyle w:val="Grigliatabella"/>
        <w:tblpPr w:leftFromText="141" w:rightFromText="141" w:vertAnchor="text" w:horzAnchor="margin" w:tblpY="310"/>
        <w:tblW w:w="0" w:type="auto"/>
        <w:tblBorders>
          <w:top w:val="dotted" w:sz="4" w:space="0" w:color="C6D9F1" w:themeColor="text2" w:themeTint="33"/>
          <w:left w:val="dotted" w:sz="4" w:space="0" w:color="C6D9F1" w:themeColor="text2" w:themeTint="33"/>
          <w:bottom w:val="dotted" w:sz="4" w:space="0" w:color="C6D9F1" w:themeColor="text2" w:themeTint="33"/>
          <w:right w:val="dotted" w:sz="4" w:space="0" w:color="C6D9F1" w:themeColor="text2" w:themeTint="33"/>
          <w:insideH w:val="dotted" w:sz="4" w:space="0" w:color="C6D9F1" w:themeColor="text2" w:themeTint="33"/>
          <w:insideV w:val="dotted" w:sz="4" w:space="0" w:color="C6D9F1" w:themeColor="text2" w:themeTint="33"/>
        </w:tblBorders>
        <w:tblLayout w:type="fixed"/>
        <w:tblLook w:val="04A0"/>
      </w:tblPr>
      <w:tblGrid>
        <w:gridCol w:w="675"/>
        <w:gridCol w:w="3214"/>
        <w:gridCol w:w="820"/>
        <w:gridCol w:w="2453"/>
        <w:gridCol w:w="1247"/>
        <w:gridCol w:w="1249"/>
      </w:tblGrid>
      <w:tr w:rsidR="007366B5" w:rsidRPr="00830478" w:rsidTr="002C38BE">
        <w:trPr>
          <w:trHeight w:val="272"/>
        </w:trPr>
        <w:tc>
          <w:tcPr>
            <w:tcW w:w="675" w:type="dxa"/>
          </w:tcPr>
          <w:p w:rsidR="007366B5" w:rsidRPr="00830478" w:rsidRDefault="007366B5" w:rsidP="002B0AB1">
            <w:pPr>
              <w:jc w:val="both"/>
              <w:rPr>
                <w:rFonts w:asciiTheme="minorHAnsi" w:hAnsiTheme="minorHAnsi" w:cstheme="minorHAnsi"/>
                <w:b/>
              </w:rPr>
            </w:pPr>
            <w:r w:rsidRPr="00830478">
              <w:rPr>
                <w:rFonts w:asciiTheme="minorHAnsi" w:hAnsiTheme="minorHAnsi" w:cstheme="minorHAnsi"/>
                <w:b/>
              </w:rPr>
              <w:t>20</w:t>
            </w:r>
            <w:r w:rsidR="00D40725">
              <w:rPr>
                <w:rFonts w:asciiTheme="minorHAnsi" w:hAnsiTheme="minorHAnsi" w:cstheme="minorHAnsi"/>
                <w:b/>
              </w:rPr>
              <w:t>.</w:t>
            </w:r>
          </w:p>
        </w:tc>
        <w:tc>
          <w:tcPr>
            <w:tcW w:w="8983" w:type="dxa"/>
            <w:gridSpan w:val="5"/>
          </w:tcPr>
          <w:p w:rsidR="007366B5" w:rsidRPr="00830478" w:rsidRDefault="007366B5" w:rsidP="002C38BE">
            <w:pPr>
              <w:autoSpaceDE w:val="0"/>
              <w:autoSpaceDN w:val="0"/>
              <w:adjustRightInd w:val="0"/>
              <w:rPr>
                <w:rFonts w:asciiTheme="minorHAnsi" w:hAnsiTheme="minorHAnsi" w:cs="Tahoma"/>
                <w:b/>
                <w:sz w:val="22"/>
                <w:szCs w:val="22"/>
              </w:rPr>
            </w:pPr>
            <w:r w:rsidRPr="00830478">
              <w:rPr>
                <w:rFonts w:asciiTheme="minorHAnsi" w:hAnsiTheme="minorHAnsi" w:cs="Tahoma"/>
                <w:b/>
                <w:sz w:val="22"/>
                <w:szCs w:val="22"/>
              </w:rPr>
              <w:t>Piano di comunicazione 2015: esame e determinazioni</w:t>
            </w:r>
            <w:r w:rsidR="002C38BE">
              <w:rPr>
                <w:rFonts w:asciiTheme="minorHAnsi" w:hAnsiTheme="minorHAnsi" w:cs="Tahoma"/>
                <w:b/>
                <w:sz w:val="22"/>
                <w:szCs w:val="22"/>
              </w:rPr>
              <w:t>.</w:t>
            </w:r>
          </w:p>
        </w:tc>
      </w:tr>
      <w:tr w:rsidR="00E96E08" w:rsidRPr="00830478" w:rsidTr="00D40725">
        <w:trPr>
          <w:trHeight w:val="226"/>
        </w:trPr>
        <w:tc>
          <w:tcPr>
            <w:tcW w:w="675" w:type="dxa"/>
          </w:tcPr>
          <w:p w:rsidR="00E96E08" w:rsidRPr="00830478" w:rsidRDefault="00E96E08" w:rsidP="002B0AB1">
            <w:pPr>
              <w:jc w:val="both"/>
              <w:rPr>
                <w:rFonts w:asciiTheme="minorHAnsi" w:hAnsiTheme="minorHAnsi" w:cstheme="minorHAnsi"/>
                <w:i/>
                <w:iCs/>
                <w:sz w:val="22"/>
                <w:szCs w:val="22"/>
              </w:rPr>
            </w:pPr>
            <w:r w:rsidRPr="00830478">
              <w:rPr>
                <w:rFonts w:asciiTheme="minorHAnsi" w:hAnsiTheme="minorHAnsi" w:cstheme="minorHAnsi"/>
                <w:i/>
                <w:iCs/>
                <w:sz w:val="22"/>
                <w:szCs w:val="22"/>
              </w:rPr>
              <w:t>a)</w:t>
            </w:r>
          </w:p>
        </w:tc>
        <w:tc>
          <w:tcPr>
            <w:tcW w:w="3214" w:type="dxa"/>
          </w:tcPr>
          <w:p w:rsidR="00E96E08" w:rsidRPr="00830478" w:rsidRDefault="00E96E08" w:rsidP="002B0AB1">
            <w:pPr>
              <w:jc w:val="both"/>
              <w:rPr>
                <w:rFonts w:asciiTheme="minorHAnsi" w:hAnsiTheme="minorHAnsi" w:cstheme="minorHAnsi"/>
                <w:i/>
                <w:iCs/>
                <w:sz w:val="22"/>
                <w:szCs w:val="22"/>
              </w:rPr>
            </w:pPr>
            <w:r w:rsidRPr="00830478">
              <w:rPr>
                <w:rFonts w:asciiTheme="minorHAnsi" w:hAnsiTheme="minorHAnsi" w:cstheme="minorHAnsi"/>
                <w:i/>
                <w:iCs/>
                <w:sz w:val="22"/>
                <w:szCs w:val="22"/>
              </w:rPr>
              <w:t xml:space="preserve">Proposta atto deliberativo n. </w:t>
            </w:r>
          </w:p>
        </w:tc>
        <w:tc>
          <w:tcPr>
            <w:tcW w:w="820" w:type="dxa"/>
          </w:tcPr>
          <w:p w:rsidR="00E96E08" w:rsidRPr="00830478" w:rsidRDefault="007366B5" w:rsidP="002B0AB1">
            <w:pPr>
              <w:jc w:val="both"/>
              <w:rPr>
                <w:rFonts w:asciiTheme="minorHAnsi" w:hAnsiTheme="minorHAnsi" w:cstheme="minorHAnsi"/>
                <w:b/>
                <w:sz w:val="22"/>
                <w:szCs w:val="22"/>
              </w:rPr>
            </w:pPr>
            <w:r w:rsidRPr="00830478">
              <w:rPr>
                <w:rFonts w:asciiTheme="minorHAnsi" w:hAnsiTheme="minorHAnsi" w:cstheme="minorHAnsi"/>
                <w:b/>
                <w:sz w:val="22"/>
                <w:szCs w:val="22"/>
              </w:rPr>
              <w:t>20</w:t>
            </w:r>
          </w:p>
        </w:tc>
        <w:tc>
          <w:tcPr>
            <w:tcW w:w="2453" w:type="dxa"/>
          </w:tcPr>
          <w:p w:rsidR="00E96E08" w:rsidRPr="00830478" w:rsidRDefault="00E96E08" w:rsidP="002B0AB1">
            <w:pPr>
              <w:jc w:val="both"/>
              <w:rPr>
                <w:rFonts w:asciiTheme="minorHAnsi" w:hAnsiTheme="minorHAnsi" w:cstheme="minorHAnsi"/>
                <w:iCs/>
                <w:sz w:val="22"/>
                <w:szCs w:val="22"/>
              </w:rPr>
            </w:pPr>
            <w:r w:rsidRPr="00830478">
              <w:rPr>
                <w:rFonts w:asciiTheme="minorHAnsi" w:hAnsiTheme="minorHAnsi" w:cstheme="minorHAnsi"/>
                <w:iCs/>
                <w:sz w:val="22"/>
                <w:szCs w:val="22"/>
              </w:rPr>
              <w:t xml:space="preserve">Relatore </w:t>
            </w:r>
            <w:r w:rsidRPr="00830478">
              <w:rPr>
                <w:rFonts w:asciiTheme="minorHAnsi" w:hAnsiTheme="minorHAnsi" w:cstheme="minorHAnsi"/>
                <w:b/>
                <w:sz w:val="22"/>
                <w:szCs w:val="22"/>
              </w:rPr>
              <w:t xml:space="preserve"> </w:t>
            </w:r>
            <w:r w:rsidR="007366B5" w:rsidRPr="00830478">
              <w:rPr>
                <w:rFonts w:asciiTheme="minorHAnsi" w:hAnsiTheme="minorHAnsi" w:cstheme="minorHAnsi"/>
                <w:b/>
                <w:sz w:val="22"/>
                <w:szCs w:val="22"/>
              </w:rPr>
              <w:t>Zari</w:t>
            </w:r>
          </w:p>
        </w:tc>
        <w:tc>
          <w:tcPr>
            <w:tcW w:w="1247" w:type="dxa"/>
          </w:tcPr>
          <w:p w:rsidR="00E96E08" w:rsidRPr="00830478" w:rsidRDefault="00E96E08" w:rsidP="002B0AB1">
            <w:pPr>
              <w:jc w:val="both"/>
              <w:rPr>
                <w:rFonts w:asciiTheme="minorHAnsi" w:hAnsiTheme="minorHAnsi" w:cstheme="minorHAnsi"/>
                <w:iCs/>
                <w:sz w:val="22"/>
                <w:szCs w:val="22"/>
              </w:rPr>
            </w:pPr>
            <w:r w:rsidRPr="00830478">
              <w:rPr>
                <w:rFonts w:asciiTheme="minorHAnsi" w:hAnsiTheme="minorHAnsi" w:cstheme="minorHAnsi"/>
                <w:iCs/>
                <w:sz w:val="22"/>
                <w:szCs w:val="22"/>
              </w:rPr>
              <w:t>Allegato</w:t>
            </w:r>
          </w:p>
        </w:tc>
        <w:tc>
          <w:tcPr>
            <w:tcW w:w="1249" w:type="dxa"/>
          </w:tcPr>
          <w:p w:rsidR="00E96E08" w:rsidRPr="00830478" w:rsidRDefault="00E96E08" w:rsidP="002B0AB1">
            <w:pPr>
              <w:jc w:val="center"/>
              <w:rPr>
                <w:rFonts w:asciiTheme="minorHAnsi" w:hAnsiTheme="minorHAnsi" w:cstheme="minorHAnsi"/>
                <w:i/>
                <w:sz w:val="22"/>
                <w:szCs w:val="22"/>
              </w:rPr>
            </w:pPr>
            <w:r w:rsidRPr="00830478">
              <w:rPr>
                <w:rFonts w:asciiTheme="minorHAnsi" w:hAnsiTheme="minorHAnsi" w:cstheme="minorHAnsi"/>
                <w:i/>
                <w:sz w:val="22"/>
                <w:szCs w:val="22"/>
              </w:rPr>
              <w:t>1</w:t>
            </w:r>
          </w:p>
        </w:tc>
      </w:tr>
    </w:tbl>
    <w:tbl>
      <w:tblPr>
        <w:tblW w:w="10456" w:type="dxa"/>
        <w:tblInd w:w="-106" w:type="dxa"/>
        <w:tblBorders>
          <w:top w:val="dotted" w:sz="4" w:space="0" w:color="C6D9F1"/>
          <w:left w:val="dotted" w:sz="4" w:space="0" w:color="C6D9F1"/>
          <w:bottom w:val="dotted" w:sz="4" w:space="0" w:color="C6D9F1"/>
          <w:right w:val="dotted" w:sz="4" w:space="0" w:color="C6D9F1"/>
          <w:insideH w:val="dotted" w:sz="4" w:space="0" w:color="C6D9F1"/>
          <w:insideV w:val="dotted" w:sz="4" w:space="0" w:color="C6D9F1"/>
        </w:tblBorders>
        <w:tblLook w:val="00A0"/>
      </w:tblPr>
      <w:tblGrid>
        <w:gridCol w:w="2624"/>
        <w:gridCol w:w="1529"/>
        <w:gridCol w:w="1702"/>
        <w:gridCol w:w="852"/>
        <w:gridCol w:w="878"/>
        <w:gridCol w:w="998"/>
        <w:gridCol w:w="999"/>
        <w:gridCol w:w="222"/>
        <w:gridCol w:w="652"/>
      </w:tblGrid>
      <w:tr w:rsidR="00946302" w:rsidRPr="00830478" w:rsidTr="003D6059">
        <w:trPr>
          <w:gridAfter w:val="1"/>
          <w:wAfter w:w="652" w:type="dxa"/>
          <w:trHeight w:val="768"/>
        </w:trPr>
        <w:tc>
          <w:tcPr>
            <w:tcW w:w="2624" w:type="dxa"/>
          </w:tcPr>
          <w:p w:rsidR="00946302" w:rsidRPr="00830478" w:rsidRDefault="00946302"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Presiede Andrea Sisti</w:t>
            </w:r>
          </w:p>
        </w:tc>
        <w:tc>
          <w:tcPr>
            <w:tcW w:w="1529" w:type="dxa"/>
          </w:tcPr>
          <w:p w:rsidR="00946302" w:rsidRPr="00830478" w:rsidRDefault="00946302"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In qualità di </w:t>
            </w:r>
            <w:r w:rsidR="000E1FC5">
              <w:rPr>
                <w:rFonts w:asciiTheme="minorHAnsi" w:hAnsiTheme="minorHAnsi" w:cstheme="minorHAnsi"/>
                <w:bCs/>
                <w:sz w:val="22"/>
                <w:szCs w:val="22"/>
              </w:rPr>
              <w:t>Presidente</w:t>
            </w:r>
          </w:p>
        </w:tc>
        <w:tc>
          <w:tcPr>
            <w:tcW w:w="5651" w:type="dxa"/>
            <w:gridSpan w:val="6"/>
          </w:tcPr>
          <w:p w:rsidR="00946302" w:rsidRPr="00830478" w:rsidRDefault="00946302"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il quale constatato che il numero dei presenti è legale per l’adunanza, mette in discussione l’argomento segnato in oggetto e la relativa votazione.</w:t>
            </w:r>
          </w:p>
        </w:tc>
      </w:tr>
      <w:tr w:rsidR="00946302" w:rsidRPr="00830478" w:rsidTr="003D6059">
        <w:trPr>
          <w:gridAfter w:val="1"/>
          <w:wAfter w:w="652" w:type="dxa"/>
          <w:trHeight w:val="456"/>
        </w:trPr>
        <w:tc>
          <w:tcPr>
            <w:tcW w:w="2624" w:type="dxa"/>
          </w:tcPr>
          <w:p w:rsidR="00946302" w:rsidRPr="00830478" w:rsidRDefault="00946302"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Verbalizza Riccardo Pisanti</w:t>
            </w:r>
          </w:p>
        </w:tc>
        <w:tc>
          <w:tcPr>
            <w:tcW w:w="7180" w:type="dxa"/>
            <w:gridSpan w:val="7"/>
          </w:tcPr>
          <w:p w:rsidR="00946302" w:rsidRPr="00830478" w:rsidRDefault="00946302"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nella qualità di Consigliere Segretario</w:t>
            </w:r>
          </w:p>
          <w:p w:rsidR="00946302" w:rsidRPr="00830478" w:rsidRDefault="00946302" w:rsidP="002B0AB1">
            <w:pPr>
              <w:jc w:val="both"/>
              <w:rPr>
                <w:rFonts w:asciiTheme="minorHAnsi" w:hAnsiTheme="minorHAnsi" w:cstheme="minorHAnsi"/>
                <w:sz w:val="22"/>
                <w:szCs w:val="22"/>
              </w:rPr>
            </w:pPr>
          </w:p>
        </w:tc>
      </w:tr>
      <w:tr w:rsidR="00E96E08" w:rsidRPr="00830478" w:rsidTr="003D6059">
        <w:tblPrEx>
          <w:tblBorders>
            <w:top w:val="single" w:sz="4" w:space="0" w:color="000000"/>
            <w:left w:val="single" w:sz="4" w:space="0" w:color="000000"/>
            <w:bottom w:val="single" w:sz="4" w:space="0" w:color="000000"/>
            <w:right w:val="single" w:sz="4" w:space="0" w:color="000000"/>
          </w:tblBorders>
        </w:tblPrEx>
        <w:trPr>
          <w:trHeight w:val="170"/>
        </w:trPr>
        <w:tc>
          <w:tcPr>
            <w:tcW w:w="4153" w:type="dxa"/>
            <w:gridSpan w:val="2"/>
            <w:tcBorders>
              <w:top w:val="single" w:sz="4" w:space="0" w:color="000000"/>
              <w:bottom w:val="single" w:sz="4" w:space="0" w:color="000000"/>
            </w:tcBorders>
            <w:shd w:val="pct5" w:color="auto" w:fill="auto"/>
          </w:tcPr>
          <w:p w:rsidR="00E96E08" w:rsidRPr="00830478" w:rsidRDefault="00E96E08" w:rsidP="002B0AB1">
            <w:pPr>
              <w:ind w:rightChars="190" w:right="456"/>
              <w:jc w:val="both"/>
              <w:rPr>
                <w:rFonts w:asciiTheme="minorHAnsi" w:hAnsiTheme="minorHAnsi" w:cstheme="minorHAnsi"/>
                <w:b/>
                <w:bCs/>
                <w:sz w:val="22"/>
                <w:szCs w:val="22"/>
              </w:rPr>
            </w:pPr>
            <w:r w:rsidRPr="00830478">
              <w:rPr>
                <w:rFonts w:asciiTheme="minorHAnsi" w:hAnsiTheme="minorHAnsi" w:cstheme="minorHAnsi"/>
                <w:b/>
                <w:bCs/>
                <w:i/>
                <w:iCs/>
                <w:sz w:val="22"/>
                <w:szCs w:val="22"/>
              </w:rPr>
              <w:t>Consiglieri</w:t>
            </w:r>
          </w:p>
        </w:tc>
        <w:tc>
          <w:tcPr>
            <w:tcW w:w="1702" w:type="dxa"/>
            <w:tcBorders>
              <w:top w:val="single" w:sz="4" w:space="0" w:color="000000"/>
              <w:bottom w:val="single" w:sz="4" w:space="0" w:color="000000"/>
              <w:right w:val="single" w:sz="4" w:space="0" w:color="000000"/>
            </w:tcBorders>
            <w:shd w:val="pct5" w:color="auto" w:fill="auto"/>
          </w:tcPr>
          <w:p w:rsidR="00E96E08" w:rsidRPr="00830478" w:rsidRDefault="00E96E08"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 xml:space="preserve">Carica </w:t>
            </w:r>
          </w:p>
        </w:tc>
        <w:tc>
          <w:tcPr>
            <w:tcW w:w="852" w:type="dxa"/>
            <w:tcBorders>
              <w:top w:val="single" w:sz="4" w:space="0" w:color="000000"/>
              <w:left w:val="single" w:sz="4" w:space="0" w:color="000000"/>
              <w:bottom w:val="single" w:sz="4" w:space="0" w:color="000000"/>
              <w:right w:val="single" w:sz="4" w:space="0" w:color="000000"/>
            </w:tcBorders>
            <w:shd w:val="pct5" w:color="auto" w:fill="auto"/>
          </w:tcPr>
          <w:p w:rsidR="00E96E08" w:rsidRPr="00830478" w:rsidRDefault="00E96E08" w:rsidP="002B0AB1">
            <w:pPr>
              <w:ind w:left="-108"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Presenti</w:t>
            </w:r>
          </w:p>
        </w:tc>
        <w:tc>
          <w:tcPr>
            <w:tcW w:w="878" w:type="dxa"/>
            <w:tcBorders>
              <w:top w:val="single" w:sz="4" w:space="0" w:color="000000"/>
              <w:left w:val="single" w:sz="4" w:space="0" w:color="000000"/>
              <w:bottom w:val="single" w:sz="4" w:space="0" w:color="000000"/>
              <w:right w:val="single" w:sz="4" w:space="0" w:color="000000"/>
            </w:tcBorders>
            <w:shd w:val="pct5" w:color="auto" w:fill="auto"/>
          </w:tcPr>
          <w:p w:rsidR="00E96E08" w:rsidRPr="00830478" w:rsidRDefault="00E96E08"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Assenti</w:t>
            </w:r>
          </w:p>
        </w:tc>
        <w:tc>
          <w:tcPr>
            <w:tcW w:w="998" w:type="dxa"/>
            <w:tcBorders>
              <w:top w:val="single" w:sz="4" w:space="0" w:color="000000"/>
              <w:left w:val="single" w:sz="4" w:space="0" w:color="000000"/>
              <w:bottom w:val="single" w:sz="4" w:space="0" w:color="000000"/>
              <w:right w:val="single" w:sz="4" w:space="0" w:color="000000"/>
            </w:tcBorders>
            <w:shd w:val="pct5" w:color="auto" w:fill="auto"/>
          </w:tcPr>
          <w:p w:rsidR="00E96E08" w:rsidRPr="00830478" w:rsidRDefault="00E96E08" w:rsidP="002B0AB1">
            <w:pPr>
              <w:ind w:left="-109"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Favorevoli</w:t>
            </w:r>
          </w:p>
        </w:tc>
        <w:tc>
          <w:tcPr>
            <w:tcW w:w="999" w:type="dxa"/>
            <w:tcBorders>
              <w:top w:val="single" w:sz="4" w:space="0" w:color="000000"/>
              <w:left w:val="single" w:sz="4" w:space="0" w:color="000000"/>
              <w:bottom w:val="single" w:sz="4" w:space="0" w:color="000000"/>
              <w:right w:val="single" w:sz="4" w:space="0" w:color="000000"/>
            </w:tcBorders>
            <w:shd w:val="pct5" w:color="auto" w:fill="auto"/>
          </w:tcPr>
          <w:p w:rsidR="00E96E08" w:rsidRPr="00830478" w:rsidRDefault="00E96E08"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Contrari</w:t>
            </w:r>
          </w:p>
        </w:tc>
        <w:tc>
          <w:tcPr>
            <w:tcW w:w="874" w:type="dxa"/>
            <w:gridSpan w:val="2"/>
            <w:tcBorders>
              <w:top w:val="single" w:sz="4" w:space="0" w:color="000000"/>
              <w:left w:val="single" w:sz="4" w:space="0" w:color="000000"/>
              <w:bottom w:val="single" w:sz="4" w:space="0" w:color="000000"/>
            </w:tcBorders>
            <w:shd w:val="pct5" w:color="auto" w:fill="auto"/>
          </w:tcPr>
          <w:p w:rsidR="00E96E08" w:rsidRPr="00830478" w:rsidRDefault="00E96E08" w:rsidP="002B0AB1">
            <w:pPr>
              <w:ind w:left="-109"/>
              <w:jc w:val="center"/>
              <w:rPr>
                <w:rFonts w:asciiTheme="minorHAnsi" w:hAnsiTheme="minorHAnsi" w:cstheme="minorHAnsi"/>
                <w:b/>
                <w:bCs/>
                <w:sz w:val="22"/>
                <w:szCs w:val="22"/>
              </w:rPr>
            </w:pPr>
            <w:r w:rsidRPr="00830478">
              <w:rPr>
                <w:rFonts w:asciiTheme="minorHAnsi" w:hAnsiTheme="minorHAnsi" w:cstheme="minorHAnsi"/>
                <w:b/>
                <w:bCs/>
                <w:i/>
                <w:iCs/>
                <w:sz w:val="22"/>
                <w:szCs w:val="22"/>
              </w:rPr>
              <w:t>Astenuti</w:t>
            </w:r>
          </w:p>
        </w:tc>
      </w:tr>
      <w:tr w:rsidR="00CF0F33" w:rsidRPr="00830478" w:rsidTr="003D6059">
        <w:tblPrEx>
          <w:tblBorders>
            <w:top w:val="single" w:sz="4" w:space="0" w:color="000000"/>
            <w:left w:val="single" w:sz="4" w:space="0" w:color="000000"/>
            <w:bottom w:val="single" w:sz="4" w:space="0" w:color="000000"/>
            <w:right w:val="single" w:sz="4" w:space="0" w:color="000000"/>
          </w:tblBorders>
        </w:tblPrEx>
        <w:trPr>
          <w:trHeight w:val="170"/>
        </w:trPr>
        <w:tc>
          <w:tcPr>
            <w:tcW w:w="4153" w:type="dxa"/>
            <w:gridSpan w:val="2"/>
            <w:tcBorders>
              <w:top w:val="single" w:sz="4" w:space="0" w:color="000000"/>
            </w:tcBorders>
          </w:tcPr>
          <w:p w:rsidR="00CF0F33" w:rsidRPr="00830478" w:rsidRDefault="00CF0F3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Andrea Sisti</w:t>
            </w:r>
          </w:p>
        </w:tc>
        <w:tc>
          <w:tcPr>
            <w:tcW w:w="1702" w:type="dxa"/>
            <w:tcBorders>
              <w:top w:val="single" w:sz="4" w:space="0" w:color="000000"/>
              <w:right w:val="single" w:sz="4" w:space="0" w:color="000000"/>
            </w:tcBorders>
          </w:tcPr>
          <w:p w:rsidR="00CF0F33" w:rsidRPr="00830478" w:rsidRDefault="000E1FC5" w:rsidP="002B0AB1">
            <w:pPr>
              <w:ind w:rightChars="-53" w:right="-127"/>
              <w:rPr>
                <w:rFonts w:asciiTheme="minorHAnsi" w:hAnsiTheme="minorHAnsi" w:cstheme="minorHAnsi"/>
                <w:sz w:val="22"/>
                <w:szCs w:val="22"/>
              </w:rPr>
            </w:pPr>
            <w:r>
              <w:rPr>
                <w:rFonts w:asciiTheme="minorHAnsi" w:hAnsiTheme="minorHAnsi" w:cstheme="minorHAnsi"/>
                <w:sz w:val="22"/>
                <w:szCs w:val="22"/>
              </w:rPr>
              <w:t>Presidente</w:t>
            </w:r>
          </w:p>
        </w:tc>
        <w:tc>
          <w:tcPr>
            <w:tcW w:w="852"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2B0AB1">
            <w:pPr>
              <w:jc w:val="center"/>
              <w:rPr>
                <w:rFonts w:asciiTheme="minorHAnsi" w:hAnsiTheme="minorHAnsi" w:cstheme="minorHAnsi"/>
                <w:sz w:val="22"/>
                <w:szCs w:val="22"/>
              </w:rPr>
            </w:pPr>
          </w:p>
        </w:tc>
        <w:tc>
          <w:tcPr>
            <w:tcW w:w="874" w:type="dxa"/>
            <w:gridSpan w:val="2"/>
            <w:tcBorders>
              <w:top w:val="single" w:sz="4" w:space="0" w:color="000000"/>
              <w:left w:val="single" w:sz="4" w:space="0" w:color="000000"/>
              <w:bottom w:val="single" w:sz="4" w:space="0" w:color="000000"/>
            </w:tcBorders>
          </w:tcPr>
          <w:p w:rsidR="00CF0F33" w:rsidRPr="00830478" w:rsidRDefault="00CF0F33" w:rsidP="002B0AB1">
            <w:pPr>
              <w:ind w:left="-109"/>
              <w:jc w:val="center"/>
              <w:rPr>
                <w:rFonts w:asciiTheme="minorHAnsi" w:hAnsiTheme="minorHAnsi" w:cstheme="minorHAnsi"/>
                <w:sz w:val="22"/>
                <w:szCs w:val="22"/>
              </w:rPr>
            </w:pPr>
          </w:p>
        </w:tc>
      </w:tr>
      <w:tr w:rsidR="00CF0F33" w:rsidRPr="00830478" w:rsidTr="003D6059">
        <w:tblPrEx>
          <w:tblBorders>
            <w:top w:val="single" w:sz="4" w:space="0" w:color="000000"/>
            <w:left w:val="single" w:sz="4" w:space="0" w:color="000000"/>
            <w:bottom w:val="single" w:sz="4" w:space="0" w:color="000000"/>
            <w:right w:val="single" w:sz="4" w:space="0" w:color="000000"/>
          </w:tblBorders>
        </w:tblPrEx>
        <w:trPr>
          <w:trHeight w:val="170"/>
        </w:trPr>
        <w:tc>
          <w:tcPr>
            <w:tcW w:w="4153" w:type="dxa"/>
            <w:gridSpan w:val="2"/>
          </w:tcPr>
          <w:p w:rsidR="00CF0F33" w:rsidRPr="00830478" w:rsidRDefault="00CF0F3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Rosanna Zari</w:t>
            </w:r>
          </w:p>
        </w:tc>
        <w:tc>
          <w:tcPr>
            <w:tcW w:w="1702" w:type="dxa"/>
            <w:tcBorders>
              <w:right w:val="single" w:sz="4" w:space="0" w:color="000000"/>
            </w:tcBorders>
          </w:tcPr>
          <w:p w:rsidR="00CF0F33" w:rsidRPr="00830478" w:rsidRDefault="00CF0F3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Vice</w:t>
            </w:r>
            <w:r w:rsidR="000E1FC5">
              <w:rPr>
                <w:rFonts w:asciiTheme="minorHAnsi" w:hAnsiTheme="minorHAnsi" w:cstheme="minorHAnsi"/>
                <w:sz w:val="22"/>
                <w:szCs w:val="22"/>
              </w:rPr>
              <w:t>Presidente</w:t>
            </w:r>
          </w:p>
        </w:tc>
        <w:tc>
          <w:tcPr>
            <w:tcW w:w="852"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2B0AB1">
            <w:pPr>
              <w:jc w:val="center"/>
              <w:rPr>
                <w:rFonts w:asciiTheme="minorHAnsi" w:hAnsiTheme="minorHAnsi" w:cstheme="minorHAnsi"/>
                <w:sz w:val="22"/>
                <w:szCs w:val="22"/>
              </w:rPr>
            </w:pPr>
          </w:p>
        </w:tc>
        <w:tc>
          <w:tcPr>
            <w:tcW w:w="874" w:type="dxa"/>
            <w:gridSpan w:val="2"/>
            <w:tcBorders>
              <w:top w:val="single" w:sz="4" w:space="0" w:color="000000"/>
              <w:left w:val="single" w:sz="4" w:space="0" w:color="000000"/>
              <w:bottom w:val="single" w:sz="4" w:space="0" w:color="000000"/>
            </w:tcBorders>
          </w:tcPr>
          <w:p w:rsidR="00CF0F33" w:rsidRPr="00830478" w:rsidRDefault="00CF0F33" w:rsidP="002B0AB1">
            <w:pPr>
              <w:ind w:left="-109"/>
              <w:jc w:val="center"/>
              <w:rPr>
                <w:rFonts w:asciiTheme="minorHAnsi" w:hAnsiTheme="minorHAnsi" w:cstheme="minorHAnsi"/>
                <w:sz w:val="22"/>
                <w:szCs w:val="22"/>
              </w:rPr>
            </w:pPr>
          </w:p>
        </w:tc>
      </w:tr>
      <w:tr w:rsidR="00CF0F33" w:rsidRPr="00830478" w:rsidTr="003D6059">
        <w:tblPrEx>
          <w:tblBorders>
            <w:top w:val="single" w:sz="4" w:space="0" w:color="000000"/>
            <w:left w:val="single" w:sz="4" w:space="0" w:color="000000"/>
            <w:bottom w:val="single" w:sz="4" w:space="0" w:color="000000"/>
            <w:right w:val="single" w:sz="4" w:space="0" w:color="000000"/>
          </w:tblBorders>
        </w:tblPrEx>
        <w:trPr>
          <w:trHeight w:val="170"/>
        </w:trPr>
        <w:tc>
          <w:tcPr>
            <w:tcW w:w="4153" w:type="dxa"/>
            <w:gridSpan w:val="2"/>
          </w:tcPr>
          <w:p w:rsidR="00CF0F33" w:rsidRPr="00830478" w:rsidRDefault="00CF0F3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 xml:space="preserve">Dott. Agr. Riccardo Pisanti </w:t>
            </w:r>
          </w:p>
        </w:tc>
        <w:tc>
          <w:tcPr>
            <w:tcW w:w="1702" w:type="dxa"/>
            <w:tcBorders>
              <w:right w:val="single" w:sz="4" w:space="0" w:color="000000"/>
            </w:tcBorders>
          </w:tcPr>
          <w:p w:rsidR="00CF0F33" w:rsidRPr="00830478" w:rsidRDefault="00CF0F3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Segretario</w:t>
            </w:r>
          </w:p>
        </w:tc>
        <w:tc>
          <w:tcPr>
            <w:tcW w:w="852"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2B0AB1">
            <w:pPr>
              <w:jc w:val="center"/>
              <w:rPr>
                <w:rFonts w:asciiTheme="minorHAnsi" w:hAnsiTheme="minorHAnsi" w:cstheme="minorHAnsi"/>
                <w:sz w:val="22"/>
                <w:szCs w:val="22"/>
              </w:rPr>
            </w:pPr>
          </w:p>
        </w:tc>
        <w:tc>
          <w:tcPr>
            <w:tcW w:w="874" w:type="dxa"/>
            <w:gridSpan w:val="2"/>
            <w:tcBorders>
              <w:top w:val="single" w:sz="4" w:space="0" w:color="000000"/>
              <w:left w:val="single" w:sz="4" w:space="0" w:color="000000"/>
              <w:bottom w:val="single" w:sz="4" w:space="0" w:color="000000"/>
            </w:tcBorders>
          </w:tcPr>
          <w:p w:rsidR="00CF0F33" w:rsidRPr="00830478" w:rsidRDefault="00CF0F33" w:rsidP="002B0AB1">
            <w:pPr>
              <w:ind w:left="-109"/>
              <w:jc w:val="center"/>
              <w:rPr>
                <w:rFonts w:asciiTheme="minorHAnsi" w:hAnsiTheme="minorHAnsi" w:cstheme="minorHAnsi"/>
                <w:sz w:val="22"/>
                <w:szCs w:val="22"/>
              </w:rPr>
            </w:pPr>
          </w:p>
        </w:tc>
      </w:tr>
      <w:tr w:rsidR="00CF0F33" w:rsidRPr="00830478" w:rsidTr="003D6059">
        <w:tblPrEx>
          <w:tblBorders>
            <w:top w:val="single" w:sz="4" w:space="0" w:color="000000"/>
            <w:left w:val="single" w:sz="4" w:space="0" w:color="000000"/>
            <w:bottom w:val="single" w:sz="4" w:space="0" w:color="000000"/>
            <w:right w:val="single" w:sz="4" w:space="0" w:color="000000"/>
          </w:tblBorders>
        </w:tblPrEx>
        <w:trPr>
          <w:trHeight w:val="170"/>
        </w:trPr>
        <w:tc>
          <w:tcPr>
            <w:tcW w:w="4153" w:type="dxa"/>
            <w:gridSpan w:val="2"/>
          </w:tcPr>
          <w:p w:rsidR="00CF0F33" w:rsidRPr="00830478" w:rsidRDefault="00CF0F3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Enrico Antignati</w:t>
            </w:r>
          </w:p>
        </w:tc>
        <w:tc>
          <w:tcPr>
            <w:tcW w:w="1702" w:type="dxa"/>
            <w:tcBorders>
              <w:right w:val="single" w:sz="4" w:space="0" w:color="000000"/>
            </w:tcBorders>
          </w:tcPr>
          <w:p w:rsidR="00CF0F33" w:rsidRPr="00830478" w:rsidRDefault="00CF0F3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2"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2B0AB1">
            <w:pPr>
              <w:jc w:val="center"/>
              <w:rPr>
                <w:rFonts w:asciiTheme="minorHAnsi" w:hAnsiTheme="minorHAnsi" w:cstheme="minorHAnsi"/>
                <w:sz w:val="22"/>
                <w:szCs w:val="22"/>
              </w:rPr>
            </w:pPr>
          </w:p>
        </w:tc>
        <w:tc>
          <w:tcPr>
            <w:tcW w:w="874" w:type="dxa"/>
            <w:gridSpan w:val="2"/>
            <w:tcBorders>
              <w:top w:val="single" w:sz="4" w:space="0" w:color="000000"/>
              <w:left w:val="single" w:sz="4" w:space="0" w:color="000000"/>
              <w:bottom w:val="single" w:sz="4" w:space="0" w:color="000000"/>
            </w:tcBorders>
          </w:tcPr>
          <w:p w:rsidR="00CF0F33" w:rsidRPr="00830478" w:rsidRDefault="00CF0F33" w:rsidP="002B0AB1">
            <w:pPr>
              <w:ind w:left="-109"/>
              <w:jc w:val="center"/>
              <w:rPr>
                <w:rFonts w:asciiTheme="minorHAnsi" w:hAnsiTheme="minorHAnsi" w:cstheme="minorHAnsi"/>
                <w:sz w:val="22"/>
                <w:szCs w:val="22"/>
              </w:rPr>
            </w:pPr>
          </w:p>
        </w:tc>
      </w:tr>
      <w:tr w:rsidR="00CF0F33" w:rsidRPr="00830478" w:rsidTr="003D6059">
        <w:tblPrEx>
          <w:tblBorders>
            <w:top w:val="single" w:sz="4" w:space="0" w:color="000000"/>
            <w:left w:val="single" w:sz="4" w:space="0" w:color="000000"/>
            <w:bottom w:val="single" w:sz="4" w:space="0" w:color="000000"/>
            <w:right w:val="single" w:sz="4" w:space="0" w:color="000000"/>
          </w:tblBorders>
        </w:tblPrEx>
        <w:trPr>
          <w:trHeight w:val="170"/>
        </w:trPr>
        <w:tc>
          <w:tcPr>
            <w:tcW w:w="4153" w:type="dxa"/>
            <w:gridSpan w:val="2"/>
          </w:tcPr>
          <w:p w:rsidR="00CF0F33" w:rsidRPr="00830478" w:rsidRDefault="00CF0F3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Mattia Busti</w:t>
            </w:r>
          </w:p>
        </w:tc>
        <w:tc>
          <w:tcPr>
            <w:tcW w:w="1702" w:type="dxa"/>
            <w:tcBorders>
              <w:right w:val="single" w:sz="4" w:space="0" w:color="000000"/>
            </w:tcBorders>
          </w:tcPr>
          <w:p w:rsidR="00CF0F33" w:rsidRPr="00830478" w:rsidRDefault="00CF0F3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2"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2B0AB1">
            <w:pPr>
              <w:jc w:val="center"/>
              <w:rPr>
                <w:rFonts w:asciiTheme="minorHAnsi" w:hAnsiTheme="minorHAnsi" w:cstheme="minorHAnsi"/>
                <w:sz w:val="22"/>
                <w:szCs w:val="22"/>
              </w:rPr>
            </w:pPr>
          </w:p>
        </w:tc>
        <w:tc>
          <w:tcPr>
            <w:tcW w:w="874" w:type="dxa"/>
            <w:gridSpan w:val="2"/>
            <w:tcBorders>
              <w:top w:val="single" w:sz="4" w:space="0" w:color="000000"/>
              <w:left w:val="single" w:sz="4" w:space="0" w:color="000000"/>
              <w:bottom w:val="single" w:sz="4" w:space="0" w:color="000000"/>
            </w:tcBorders>
          </w:tcPr>
          <w:p w:rsidR="00CF0F33" w:rsidRPr="00830478" w:rsidRDefault="00CF0F33" w:rsidP="002B0AB1">
            <w:pPr>
              <w:ind w:left="-109"/>
              <w:jc w:val="center"/>
              <w:rPr>
                <w:rFonts w:asciiTheme="minorHAnsi" w:hAnsiTheme="minorHAnsi" w:cstheme="minorHAnsi"/>
                <w:sz w:val="22"/>
                <w:szCs w:val="22"/>
              </w:rPr>
            </w:pPr>
          </w:p>
        </w:tc>
      </w:tr>
      <w:tr w:rsidR="00CF0F33" w:rsidRPr="00830478" w:rsidTr="003D6059">
        <w:tblPrEx>
          <w:tblBorders>
            <w:top w:val="single" w:sz="4" w:space="0" w:color="000000"/>
            <w:left w:val="single" w:sz="4" w:space="0" w:color="000000"/>
            <w:bottom w:val="single" w:sz="4" w:space="0" w:color="000000"/>
            <w:right w:val="single" w:sz="4" w:space="0" w:color="000000"/>
          </w:tblBorders>
        </w:tblPrEx>
        <w:trPr>
          <w:trHeight w:val="170"/>
        </w:trPr>
        <w:tc>
          <w:tcPr>
            <w:tcW w:w="4153" w:type="dxa"/>
            <w:gridSpan w:val="2"/>
          </w:tcPr>
          <w:p w:rsidR="00CF0F33" w:rsidRPr="00830478" w:rsidRDefault="00CF0F3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Marcella Cipriani</w:t>
            </w:r>
          </w:p>
        </w:tc>
        <w:tc>
          <w:tcPr>
            <w:tcW w:w="1702" w:type="dxa"/>
            <w:tcBorders>
              <w:right w:val="single" w:sz="4" w:space="0" w:color="000000"/>
            </w:tcBorders>
          </w:tcPr>
          <w:p w:rsidR="00CF0F33" w:rsidRPr="00830478" w:rsidRDefault="00CF0F3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2"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2B0AB1">
            <w:pPr>
              <w:jc w:val="center"/>
              <w:rPr>
                <w:rFonts w:asciiTheme="minorHAnsi" w:hAnsiTheme="minorHAnsi" w:cstheme="minorHAnsi"/>
                <w:sz w:val="22"/>
                <w:szCs w:val="22"/>
              </w:rPr>
            </w:pPr>
          </w:p>
        </w:tc>
        <w:tc>
          <w:tcPr>
            <w:tcW w:w="874" w:type="dxa"/>
            <w:gridSpan w:val="2"/>
            <w:tcBorders>
              <w:top w:val="single" w:sz="4" w:space="0" w:color="000000"/>
              <w:left w:val="single" w:sz="4" w:space="0" w:color="000000"/>
              <w:bottom w:val="single" w:sz="4" w:space="0" w:color="000000"/>
            </w:tcBorders>
          </w:tcPr>
          <w:p w:rsidR="00CF0F33" w:rsidRPr="00830478" w:rsidRDefault="00CF0F33" w:rsidP="002B0AB1">
            <w:pPr>
              <w:ind w:left="-109"/>
              <w:jc w:val="center"/>
              <w:rPr>
                <w:rFonts w:asciiTheme="minorHAnsi" w:hAnsiTheme="minorHAnsi" w:cstheme="minorHAnsi"/>
                <w:sz w:val="22"/>
                <w:szCs w:val="22"/>
              </w:rPr>
            </w:pPr>
          </w:p>
        </w:tc>
      </w:tr>
      <w:tr w:rsidR="00CF0F33" w:rsidRPr="00830478" w:rsidTr="003D6059">
        <w:tblPrEx>
          <w:tblBorders>
            <w:top w:val="single" w:sz="4" w:space="0" w:color="000000"/>
            <w:left w:val="single" w:sz="4" w:space="0" w:color="000000"/>
            <w:bottom w:val="single" w:sz="4" w:space="0" w:color="000000"/>
            <w:right w:val="single" w:sz="4" w:space="0" w:color="000000"/>
          </w:tblBorders>
        </w:tblPrEx>
        <w:trPr>
          <w:trHeight w:val="170"/>
        </w:trPr>
        <w:tc>
          <w:tcPr>
            <w:tcW w:w="4153" w:type="dxa"/>
            <w:gridSpan w:val="2"/>
          </w:tcPr>
          <w:p w:rsidR="00CF0F33" w:rsidRPr="00830478" w:rsidRDefault="00CF0F3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Cosimo Damiano Coretti</w:t>
            </w:r>
          </w:p>
        </w:tc>
        <w:tc>
          <w:tcPr>
            <w:tcW w:w="1702" w:type="dxa"/>
            <w:tcBorders>
              <w:right w:val="single" w:sz="4" w:space="0" w:color="000000"/>
            </w:tcBorders>
          </w:tcPr>
          <w:p w:rsidR="00CF0F33" w:rsidRPr="00830478" w:rsidRDefault="00CF0F3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2"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2B0AB1">
            <w:pPr>
              <w:jc w:val="center"/>
              <w:rPr>
                <w:rFonts w:asciiTheme="minorHAnsi" w:hAnsiTheme="minorHAnsi" w:cstheme="minorHAnsi"/>
                <w:sz w:val="22"/>
                <w:szCs w:val="22"/>
              </w:rPr>
            </w:pPr>
          </w:p>
        </w:tc>
        <w:tc>
          <w:tcPr>
            <w:tcW w:w="874" w:type="dxa"/>
            <w:gridSpan w:val="2"/>
            <w:tcBorders>
              <w:top w:val="single" w:sz="4" w:space="0" w:color="000000"/>
              <w:left w:val="single" w:sz="4" w:space="0" w:color="000000"/>
              <w:bottom w:val="single" w:sz="4" w:space="0" w:color="000000"/>
            </w:tcBorders>
          </w:tcPr>
          <w:p w:rsidR="00CF0F33" w:rsidRPr="00830478" w:rsidRDefault="00CF0F33" w:rsidP="002B0AB1">
            <w:pPr>
              <w:ind w:left="-109"/>
              <w:jc w:val="center"/>
              <w:rPr>
                <w:rFonts w:asciiTheme="minorHAnsi" w:hAnsiTheme="minorHAnsi" w:cstheme="minorHAnsi"/>
                <w:sz w:val="22"/>
                <w:szCs w:val="22"/>
              </w:rPr>
            </w:pPr>
          </w:p>
        </w:tc>
      </w:tr>
      <w:tr w:rsidR="00CF0F33" w:rsidRPr="00830478" w:rsidTr="003D6059">
        <w:tblPrEx>
          <w:tblBorders>
            <w:top w:val="single" w:sz="4" w:space="0" w:color="000000"/>
            <w:left w:val="single" w:sz="4" w:space="0" w:color="000000"/>
            <w:bottom w:val="single" w:sz="4" w:space="0" w:color="000000"/>
            <w:right w:val="single" w:sz="4" w:space="0" w:color="000000"/>
          </w:tblBorders>
        </w:tblPrEx>
        <w:trPr>
          <w:trHeight w:val="170"/>
        </w:trPr>
        <w:tc>
          <w:tcPr>
            <w:tcW w:w="4153" w:type="dxa"/>
            <w:gridSpan w:val="2"/>
          </w:tcPr>
          <w:p w:rsidR="00CF0F33" w:rsidRPr="00830478" w:rsidRDefault="00CF0F3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Giuliano D’Antonio</w:t>
            </w:r>
          </w:p>
        </w:tc>
        <w:tc>
          <w:tcPr>
            <w:tcW w:w="1702" w:type="dxa"/>
            <w:tcBorders>
              <w:right w:val="single" w:sz="4" w:space="0" w:color="000000"/>
            </w:tcBorders>
          </w:tcPr>
          <w:p w:rsidR="00CF0F33" w:rsidRPr="00830478" w:rsidRDefault="00CF0F3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2"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2B0AB1">
            <w:pPr>
              <w:jc w:val="center"/>
              <w:rPr>
                <w:rFonts w:asciiTheme="minorHAnsi" w:hAnsiTheme="minorHAnsi" w:cstheme="minorHAnsi"/>
                <w:sz w:val="22"/>
                <w:szCs w:val="22"/>
              </w:rPr>
            </w:pPr>
          </w:p>
        </w:tc>
        <w:tc>
          <w:tcPr>
            <w:tcW w:w="874" w:type="dxa"/>
            <w:gridSpan w:val="2"/>
            <w:tcBorders>
              <w:top w:val="single" w:sz="4" w:space="0" w:color="000000"/>
              <w:left w:val="single" w:sz="4" w:space="0" w:color="000000"/>
              <w:bottom w:val="single" w:sz="4" w:space="0" w:color="000000"/>
            </w:tcBorders>
          </w:tcPr>
          <w:p w:rsidR="00CF0F33" w:rsidRPr="00830478" w:rsidRDefault="00CF0F33" w:rsidP="002B0AB1">
            <w:pPr>
              <w:ind w:left="-109"/>
              <w:jc w:val="center"/>
              <w:rPr>
                <w:rFonts w:asciiTheme="minorHAnsi" w:hAnsiTheme="minorHAnsi" w:cstheme="minorHAnsi"/>
                <w:sz w:val="22"/>
                <w:szCs w:val="22"/>
              </w:rPr>
            </w:pPr>
          </w:p>
        </w:tc>
      </w:tr>
      <w:tr w:rsidR="00CF0F33" w:rsidRPr="00830478" w:rsidTr="003D6059">
        <w:tblPrEx>
          <w:tblBorders>
            <w:top w:val="single" w:sz="4" w:space="0" w:color="000000"/>
            <w:left w:val="single" w:sz="4" w:space="0" w:color="000000"/>
            <w:bottom w:val="single" w:sz="4" w:space="0" w:color="000000"/>
            <w:right w:val="single" w:sz="4" w:space="0" w:color="000000"/>
          </w:tblBorders>
        </w:tblPrEx>
        <w:trPr>
          <w:trHeight w:val="188"/>
        </w:trPr>
        <w:tc>
          <w:tcPr>
            <w:tcW w:w="4153" w:type="dxa"/>
            <w:gridSpan w:val="2"/>
          </w:tcPr>
          <w:p w:rsidR="00CF0F33" w:rsidRPr="00830478" w:rsidRDefault="00CF0F3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Sabrina Diamanti</w:t>
            </w:r>
          </w:p>
        </w:tc>
        <w:tc>
          <w:tcPr>
            <w:tcW w:w="1702" w:type="dxa"/>
            <w:tcBorders>
              <w:right w:val="single" w:sz="4" w:space="0" w:color="000000"/>
            </w:tcBorders>
          </w:tcPr>
          <w:p w:rsidR="00CF0F33" w:rsidRPr="00830478" w:rsidRDefault="00CF0F3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2"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2B0AB1">
            <w:pPr>
              <w:jc w:val="center"/>
              <w:rPr>
                <w:rFonts w:asciiTheme="minorHAnsi" w:hAnsiTheme="minorHAnsi" w:cstheme="minorHAnsi"/>
                <w:sz w:val="22"/>
                <w:szCs w:val="22"/>
              </w:rPr>
            </w:pPr>
          </w:p>
        </w:tc>
        <w:tc>
          <w:tcPr>
            <w:tcW w:w="874" w:type="dxa"/>
            <w:gridSpan w:val="2"/>
            <w:tcBorders>
              <w:top w:val="single" w:sz="4" w:space="0" w:color="000000"/>
              <w:left w:val="single" w:sz="4" w:space="0" w:color="000000"/>
              <w:bottom w:val="single" w:sz="4" w:space="0" w:color="000000"/>
            </w:tcBorders>
          </w:tcPr>
          <w:p w:rsidR="00CF0F33" w:rsidRPr="00830478" w:rsidRDefault="00CF0F33" w:rsidP="002B0AB1">
            <w:pPr>
              <w:ind w:left="-109"/>
              <w:jc w:val="center"/>
              <w:rPr>
                <w:rFonts w:asciiTheme="minorHAnsi" w:hAnsiTheme="minorHAnsi" w:cstheme="minorHAnsi"/>
                <w:sz w:val="22"/>
                <w:szCs w:val="22"/>
              </w:rPr>
            </w:pPr>
          </w:p>
        </w:tc>
      </w:tr>
      <w:tr w:rsidR="00CF0F33" w:rsidRPr="00830478" w:rsidTr="003D6059">
        <w:tblPrEx>
          <w:tblBorders>
            <w:top w:val="single" w:sz="4" w:space="0" w:color="000000"/>
            <w:left w:val="single" w:sz="4" w:space="0" w:color="000000"/>
            <w:bottom w:val="single" w:sz="4" w:space="0" w:color="000000"/>
            <w:right w:val="single" w:sz="4" w:space="0" w:color="000000"/>
          </w:tblBorders>
        </w:tblPrEx>
        <w:trPr>
          <w:trHeight w:val="170"/>
        </w:trPr>
        <w:tc>
          <w:tcPr>
            <w:tcW w:w="4153" w:type="dxa"/>
            <w:gridSpan w:val="2"/>
          </w:tcPr>
          <w:p w:rsidR="00CF0F33" w:rsidRPr="00830478" w:rsidRDefault="00CF0F3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Corrado Fenu</w:t>
            </w:r>
          </w:p>
        </w:tc>
        <w:tc>
          <w:tcPr>
            <w:tcW w:w="1702" w:type="dxa"/>
            <w:tcBorders>
              <w:right w:val="single" w:sz="4" w:space="0" w:color="000000"/>
            </w:tcBorders>
          </w:tcPr>
          <w:p w:rsidR="00CF0F33" w:rsidRPr="00830478" w:rsidRDefault="00CF0F3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2"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2B0AB1">
            <w:pPr>
              <w:jc w:val="center"/>
              <w:rPr>
                <w:rFonts w:asciiTheme="minorHAnsi" w:hAnsiTheme="minorHAnsi" w:cstheme="minorHAnsi"/>
                <w:sz w:val="22"/>
                <w:szCs w:val="22"/>
              </w:rPr>
            </w:pPr>
          </w:p>
        </w:tc>
        <w:tc>
          <w:tcPr>
            <w:tcW w:w="874" w:type="dxa"/>
            <w:gridSpan w:val="2"/>
            <w:tcBorders>
              <w:top w:val="single" w:sz="4" w:space="0" w:color="000000"/>
              <w:left w:val="single" w:sz="4" w:space="0" w:color="000000"/>
              <w:bottom w:val="single" w:sz="4" w:space="0" w:color="000000"/>
            </w:tcBorders>
          </w:tcPr>
          <w:p w:rsidR="00CF0F33" w:rsidRPr="00830478" w:rsidRDefault="00CF0F33" w:rsidP="002B0AB1">
            <w:pPr>
              <w:ind w:left="-109"/>
              <w:jc w:val="center"/>
              <w:rPr>
                <w:rFonts w:asciiTheme="minorHAnsi" w:hAnsiTheme="minorHAnsi" w:cstheme="minorHAnsi"/>
                <w:sz w:val="22"/>
                <w:szCs w:val="22"/>
              </w:rPr>
            </w:pPr>
          </w:p>
        </w:tc>
      </w:tr>
      <w:tr w:rsidR="00CF0F33" w:rsidRPr="00830478" w:rsidTr="003D6059">
        <w:tblPrEx>
          <w:tblBorders>
            <w:top w:val="single" w:sz="4" w:space="0" w:color="000000"/>
            <w:left w:val="single" w:sz="4" w:space="0" w:color="000000"/>
            <w:bottom w:val="single" w:sz="4" w:space="0" w:color="000000"/>
            <w:right w:val="single" w:sz="4" w:space="0" w:color="000000"/>
          </w:tblBorders>
        </w:tblPrEx>
        <w:trPr>
          <w:trHeight w:val="170"/>
        </w:trPr>
        <w:tc>
          <w:tcPr>
            <w:tcW w:w="4153" w:type="dxa"/>
            <w:gridSpan w:val="2"/>
          </w:tcPr>
          <w:p w:rsidR="00CF0F33" w:rsidRPr="00830478" w:rsidRDefault="00CF0F3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Alberto Giuliani</w:t>
            </w:r>
          </w:p>
        </w:tc>
        <w:tc>
          <w:tcPr>
            <w:tcW w:w="1702" w:type="dxa"/>
            <w:tcBorders>
              <w:right w:val="single" w:sz="4" w:space="0" w:color="000000"/>
            </w:tcBorders>
          </w:tcPr>
          <w:p w:rsidR="00CF0F33" w:rsidRPr="00830478" w:rsidRDefault="00CF0F3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2"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2B0AB1">
            <w:pPr>
              <w:jc w:val="center"/>
              <w:rPr>
                <w:rFonts w:asciiTheme="minorHAnsi" w:hAnsiTheme="minorHAnsi" w:cstheme="minorHAnsi"/>
                <w:sz w:val="22"/>
                <w:szCs w:val="22"/>
              </w:rPr>
            </w:pPr>
          </w:p>
        </w:tc>
        <w:tc>
          <w:tcPr>
            <w:tcW w:w="874" w:type="dxa"/>
            <w:gridSpan w:val="2"/>
            <w:tcBorders>
              <w:top w:val="single" w:sz="4" w:space="0" w:color="000000"/>
              <w:left w:val="single" w:sz="4" w:space="0" w:color="000000"/>
              <w:bottom w:val="single" w:sz="4" w:space="0" w:color="000000"/>
            </w:tcBorders>
          </w:tcPr>
          <w:p w:rsidR="00CF0F33" w:rsidRPr="00830478" w:rsidRDefault="00CF0F33" w:rsidP="002B0AB1">
            <w:pPr>
              <w:ind w:left="-109"/>
              <w:jc w:val="center"/>
              <w:rPr>
                <w:rFonts w:asciiTheme="minorHAnsi" w:hAnsiTheme="minorHAnsi" w:cstheme="minorHAnsi"/>
                <w:sz w:val="22"/>
                <w:szCs w:val="22"/>
              </w:rPr>
            </w:pPr>
          </w:p>
        </w:tc>
      </w:tr>
      <w:tr w:rsidR="00CF0F33" w:rsidRPr="00830478" w:rsidTr="003D6059">
        <w:tblPrEx>
          <w:tblBorders>
            <w:top w:val="single" w:sz="4" w:space="0" w:color="000000"/>
            <w:left w:val="single" w:sz="4" w:space="0" w:color="000000"/>
            <w:bottom w:val="single" w:sz="4" w:space="0" w:color="000000"/>
            <w:right w:val="single" w:sz="4" w:space="0" w:color="000000"/>
          </w:tblBorders>
        </w:tblPrEx>
        <w:trPr>
          <w:trHeight w:val="170"/>
        </w:trPr>
        <w:tc>
          <w:tcPr>
            <w:tcW w:w="4153" w:type="dxa"/>
            <w:gridSpan w:val="2"/>
          </w:tcPr>
          <w:p w:rsidR="00CF0F33" w:rsidRPr="00830478" w:rsidRDefault="00CF0F3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Gianni Guizzardi</w:t>
            </w:r>
          </w:p>
        </w:tc>
        <w:tc>
          <w:tcPr>
            <w:tcW w:w="1702" w:type="dxa"/>
            <w:tcBorders>
              <w:right w:val="single" w:sz="4" w:space="0" w:color="000000"/>
            </w:tcBorders>
          </w:tcPr>
          <w:p w:rsidR="00CF0F33" w:rsidRPr="00830478" w:rsidRDefault="00CF0F3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2"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2B0AB1">
            <w:pPr>
              <w:jc w:val="center"/>
              <w:rPr>
                <w:rFonts w:asciiTheme="minorHAnsi" w:hAnsiTheme="minorHAnsi" w:cstheme="minorHAnsi"/>
                <w:sz w:val="22"/>
                <w:szCs w:val="22"/>
              </w:rPr>
            </w:pPr>
          </w:p>
        </w:tc>
        <w:tc>
          <w:tcPr>
            <w:tcW w:w="874" w:type="dxa"/>
            <w:gridSpan w:val="2"/>
            <w:tcBorders>
              <w:top w:val="single" w:sz="4" w:space="0" w:color="000000"/>
              <w:left w:val="single" w:sz="4" w:space="0" w:color="000000"/>
              <w:bottom w:val="single" w:sz="4" w:space="0" w:color="000000"/>
            </w:tcBorders>
          </w:tcPr>
          <w:p w:rsidR="00CF0F33" w:rsidRPr="00830478" w:rsidRDefault="00CF0F33" w:rsidP="002B0AB1">
            <w:pPr>
              <w:ind w:left="-109"/>
              <w:jc w:val="center"/>
              <w:rPr>
                <w:rFonts w:asciiTheme="minorHAnsi" w:hAnsiTheme="minorHAnsi" w:cstheme="minorHAnsi"/>
                <w:sz w:val="22"/>
                <w:szCs w:val="22"/>
              </w:rPr>
            </w:pPr>
          </w:p>
        </w:tc>
      </w:tr>
      <w:tr w:rsidR="00CF0F33" w:rsidRPr="00830478" w:rsidTr="003D6059">
        <w:tblPrEx>
          <w:tblBorders>
            <w:top w:val="single" w:sz="4" w:space="0" w:color="000000"/>
            <w:left w:val="single" w:sz="4" w:space="0" w:color="000000"/>
            <w:bottom w:val="single" w:sz="4" w:space="0" w:color="000000"/>
            <w:right w:val="single" w:sz="4" w:space="0" w:color="000000"/>
          </w:tblBorders>
        </w:tblPrEx>
        <w:trPr>
          <w:trHeight w:val="170"/>
        </w:trPr>
        <w:tc>
          <w:tcPr>
            <w:tcW w:w="4153" w:type="dxa"/>
            <w:gridSpan w:val="2"/>
          </w:tcPr>
          <w:p w:rsidR="00CF0F33" w:rsidRPr="00830478" w:rsidRDefault="00CF0F3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Graziano Martello</w:t>
            </w:r>
          </w:p>
        </w:tc>
        <w:tc>
          <w:tcPr>
            <w:tcW w:w="1702" w:type="dxa"/>
            <w:tcBorders>
              <w:right w:val="single" w:sz="4" w:space="0" w:color="000000"/>
            </w:tcBorders>
          </w:tcPr>
          <w:p w:rsidR="00CF0F33" w:rsidRPr="00830478" w:rsidRDefault="00CF0F3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2"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2B0AB1">
            <w:pPr>
              <w:jc w:val="center"/>
              <w:rPr>
                <w:rFonts w:asciiTheme="minorHAnsi" w:hAnsiTheme="minorHAnsi" w:cstheme="minorHAnsi"/>
                <w:sz w:val="22"/>
                <w:szCs w:val="22"/>
              </w:rPr>
            </w:pPr>
          </w:p>
        </w:tc>
        <w:tc>
          <w:tcPr>
            <w:tcW w:w="874" w:type="dxa"/>
            <w:gridSpan w:val="2"/>
            <w:tcBorders>
              <w:top w:val="single" w:sz="4" w:space="0" w:color="000000"/>
              <w:left w:val="single" w:sz="4" w:space="0" w:color="000000"/>
              <w:bottom w:val="single" w:sz="4" w:space="0" w:color="000000"/>
            </w:tcBorders>
          </w:tcPr>
          <w:p w:rsidR="00CF0F33" w:rsidRPr="00830478" w:rsidRDefault="00CF0F33" w:rsidP="002B0AB1">
            <w:pPr>
              <w:ind w:left="-109"/>
              <w:jc w:val="center"/>
              <w:rPr>
                <w:rFonts w:asciiTheme="minorHAnsi" w:hAnsiTheme="minorHAnsi" w:cstheme="minorHAnsi"/>
                <w:sz w:val="22"/>
                <w:szCs w:val="22"/>
              </w:rPr>
            </w:pPr>
          </w:p>
        </w:tc>
      </w:tr>
      <w:tr w:rsidR="00CF0F33" w:rsidRPr="00830478" w:rsidTr="003D6059">
        <w:tblPrEx>
          <w:tblBorders>
            <w:top w:val="single" w:sz="4" w:space="0" w:color="000000"/>
            <w:left w:val="single" w:sz="4" w:space="0" w:color="000000"/>
            <w:bottom w:val="single" w:sz="4" w:space="0" w:color="000000"/>
            <w:right w:val="single" w:sz="4" w:space="0" w:color="000000"/>
          </w:tblBorders>
        </w:tblPrEx>
        <w:trPr>
          <w:trHeight w:val="170"/>
        </w:trPr>
        <w:tc>
          <w:tcPr>
            <w:tcW w:w="4153" w:type="dxa"/>
            <w:gridSpan w:val="2"/>
          </w:tcPr>
          <w:p w:rsidR="00CF0F33" w:rsidRPr="00830478" w:rsidRDefault="00CF0F3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lastRenderedPageBreak/>
              <w:t>Dott. Agr. Carmela Pecora</w:t>
            </w:r>
          </w:p>
        </w:tc>
        <w:tc>
          <w:tcPr>
            <w:tcW w:w="1702" w:type="dxa"/>
            <w:tcBorders>
              <w:right w:val="single" w:sz="4" w:space="0" w:color="000000"/>
            </w:tcBorders>
          </w:tcPr>
          <w:p w:rsidR="00CF0F33" w:rsidRPr="00830478" w:rsidRDefault="00CF0F3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2"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sz w:val="22"/>
                <w:szCs w:val="22"/>
              </w:rPr>
            </w:pPr>
            <w:r>
              <w:rPr>
                <w:rFonts w:asciiTheme="minorHAnsi" w:hAnsi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jc w:val="center"/>
              <w:rPr>
                <w:rFonts w:asciiTheme="minorHAnsi" w:hAnsi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sz w:val="22"/>
                <w:szCs w:val="22"/>
              </w:rPr>
            </w:pPr>
            <w:r>
              <w:rPr>
                <w:rFonts w:asciiTheme="minorHAnsi" w:hAnsi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2B0AB1">
            <w:pPr>
              <w:jc w:val="center"/>
              <w:rPr>
                <w:rFonts w:asciiTheme="minorHAnsi" w:hAnsiTheme="minorHAnsi"/>
                <w:sz w:val="22"/>
                <w:szCs w:val="22"/>
              </w:rPr>
            </w:pPr>
          </w:p>
        </w:tc>
        <w:tc>
          <w:tcPr>
            <w:tcW w:w="874" w:type="dxa"/>
            <w:gridSpan w:val="2"/>
            <w:tcBorders>
              <w:top w:val="single" w:sz="4" w:space="0" w:color="000000"/>
              <w:left w:val="single" w:sz="4" w:space="0" w:color="000000"/>
              <w:bottom w:val="single" w:sz="4" w:space="0" w:color="000000"/>
            </w:tcBorders>
          </w:tcPr>
          <w:p w:rsidR="00CF0F33" w:rsidRPr="00830478" w:rsidRDefault="00CF0F33" w:rsidP="002B0AB1">
            <w:pPr>
              <w:ind w:left="-109"/>
              <w:jc w:val="center"/>
              <w:rPr>
                <w:rFonts w:asciiTheme="minorHAnsi" w:hAnsiTheme="minorHAnsi"/>
                <w:sz w:val="22"/>
                <w:szCs w:val="22"/>
              </w:rPr>
            </w:pPr>
          </w:p>
        </w:tc>
      </w:tr>
      <w:tr w:rsidR="00CF0F33" w:rsidRPr="00830478" w:rsidTr="003D6059">
        <w:tblPrEx>
          <w:tblBorders>
            <w:top w:val="single" w:sz="4" w:space="0" w:color="000000"/>
            <w:left w:val="single" w:sz="4" w:space="0" w:color="000000"/>
            <w:bottom w:val="single" w:sz="4" w:space="0" w:color="000000"/>
            <w:right w:val="single" w:sz="4" w:space="0" w:color="000000"/>
          </w:tblBorders>
        </w:tblPrEx>
        <w:trPr>
          <w:trHeight w:val="170"/>
        </w:trPr>
        <w:tc>
          <w:tcPr>
            <w:tcW w:w="4153" w:type="dxa"/>
            <w:gridSpan w:val="2"/>
          </w:tcPr>
          <w:p w:rsidR="00CF0F33" w:rsidRPr="00830478" w:rsidRDefault="00CF0F3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Agr. Iun. Giuseppina Bisogno</w:t>
            </w:r>
          </w:p>
        </w:tc>
        <w:tc>
          <w:tcPr>
            <w:tcW w:w="1702" w:type="dxa"/>
            <w:tcBorders>
              <w:right w:val="single" w:sz="4" w:space="0" w:color="000000"/>
            </w:tcBorders>
          </w:tcPr>
          <w:p w:rsidR="00CF0F33" w:rsidRPr="00830478" w:rsidRDefault="00CF0F3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2"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sz w:val="22"/>
                <w:szCs w:val="22"/>
              </w:rPr>
            </w:pPr>
            <w:r>
              <w:rPr>
                <w:rFonts w:asciiTheme="minorHAnsi" w:hAnsi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jc w:val="center"/>
              <w:rPr>
                <w:rFonts w:asciiTheme="minorHAnsi" w:hAnsi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sz w:val="22"/>
                <w:szCs w:val="22"/>
              </w:rPr>
            </w:pP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2B0AB1">
            <w:pPr>
              <w:jc w:val="center"/>
              <w:rPr>
                <w:rFonts w:asciiTheme="minorHAnsi" w:hAnsiTheme="minorHAnsi"/>
                <w:sz w:val="22"/>
                <w:szCs w:val="22"/>
              </w:rPr>
            </w:pPr>
          </w:p>
        </w:tc>
        <w:tc>
          <w:tcPr>
            <w:tcW w:w="874" w:type="dxa"/>
            <w:gridSpan w:val="2"/>
            <w:tcBorders>
              <w:top w:val="single" w:sz="4" w:space="0" w:color="000000"/>
              <w:left w:val="single" w:sz="4" w:space="0" w:color="000000"/>
              <w:bottom w:val="single" w:sz="4" w:space="0" w:color="000000"/>
            </w:tcBorders>
          </w:tcPr>
          <w:p w:rsidR="00CF0F33" w:rsidRPr="00830478" w:rsidRDefault="00CF0F33" w:rsidP="002B0AB1">
            <w:pPr>
              <w:ind w:left="-109"/>
              <w:jc w:val="center"/>
              <w:rPr>
                <w:rFonts w:asciiTheme="minorHAnsi" w:hAnsiTheme="minorHAnsi"/>
                <w:sz w:val="22"/>
                <w:szCs w:val="22"/>
              </w:rPr>
            </w:pPr>
          </w:p>
        </w:tc>
      </w:tr>
      <w:tr w:rsidR="00CF0F33" w:rsidRPr="00830478" w:rsidTr="003D6059">
        <w:tblPrEx>
          <w:tblBorders>
            <w:top w:val="single" w:sz="4" w:space="0" w:color="000000"/>
            <w:left w:val="single" w:sz="4" w:space="0" w:color="000000"/>
            <w:bottom w:val="single" w:sz="4" w:space="0" w:color="000000"/>
            <w:right w:val="single" w:sz="4" w:space="0" w:color="000000"/>
          </w:tblBorders>
        </w:tblPrEx>
        <w:trPr>
          <w:trHeight w:val="170"/>
        </w:trPr>
        <w:tc>
          <w:tcPr>
            <w:tcW w:w="4153" w:type="dxa"/>
            <w:gridSpan w:val="2"/>
            <w:tcBorders>
              <w:bottom w:val="single" w:sz="4" w:space="0" w:color="000000"/>
            </w:tcBorders>
          </w:tcPr>
          <w:p w:rsidR="00CF0F33" w:rsidRPr="00830478" w:rsidRDefault="00CF0F33" w:rsidP="002B0AB1">
            <w:pPr>
              <w:ind w:rightChars="190" w:right="456"/>
              <w:jc w:val="both"/>
              <w:rPr>
                <w:rFonts w:asciiTheme="minorHAnsi" w:hAnsiTheme="minorHAnsi" w:cstheme="minorHAnsi"/>
                <w:b/>
                <w:bCs/>
                <w:sz w:val="22"/>
                <w:szCs w:val="22"/>
              </w:rPr>
            </w:pPr>
            <w:r w:rsidRPr="00830478">
              <w:rPr>
                <w:rFonts w:asciiTheme="minorHAnsi" w:hAnsiTheme="minorHAnsi" w:cstheme="minorHAnsi"/>
                <w:b/>
                <w:bCs/>
                <w:sz w:val="22"/>
                <w:szCs w:val="22"/>
              </w:rPr>
              <w:t>Totale presenze/voti espressi</w:t>
            </w:r>
          </w:p>
        </w:tc>
        <w:tc>
          <w:tcPr>
            <w:tcW w:w="1702" w:type="dxa"/>
            <w:tcBorders>
              <w:bottom w:val="single" w:sz="4" w:space="0" w:color="000000"/>
              <w:right w:val="single" w:sz="4" w:space="0" w:color="000000"/>
            </w:tcBorders>
          </w:tcPr>
          <w:p w:rsidR="00CF0F33" w:rsidRPr="00830478" w:rsidRDefault="00CF0F33" w:rsidP="002B0AB1">
            <w:pPr>
              <w:ind w:rightChars="-53" w:right="-127"/>
              <w:rPr>
                <w:rFonts w:asciiTheme="minorHAnsi" w:hAnsiTheme="minorHAnsi"/>
                <w:b/>
                <w:bCs/>
                <w:sz w:val="22"/>
                <w:szCs w:val="22"/>
              </w:rPr>
            </w:pPr>
          </w:p>
        </w:tc>
        <w:tc>
          <w:tcPr>
            <w:tcW w:w="852"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b/>
                <w:bCs/>
                <w:sz w:val="22"/>
                <w:szCs w:val="22"/>
              </w:rPr>
            </w:pPr>
            <w:r>
              <w:rPr>
                <w:rFonts w:asciiTheme="minorHAnsi" w:hAnsiTheme="minorHAnsi"/>
                <w:b/>
                <w:bCs/>
                <w:sz w:val="22"/>
                <w:szCs w:val="22"/>
              </w:rPr>
              <w:t>15</w:t>
            </w:r>
          </w:p>
        </w:tc>
        <w:tc>
          <w:tcPr>
            <w:tcW w:w="87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jc w:val="center"/>
              <w:rPr>
                <w:rFonts w:asciiTheme="minorHAnsi" w:hAnsiTheme="minorHAnsi"/>
                <w:b/>
                <w:bCs/>
                <w:sz w:val="22"/>
                <w:szCs w:val="22"/>
              </w:rPr>
            </w:pPr>
            <w:r>
              <w:rPr>
                <w:rFonts w:asciiTheme="minorHAnsi" w:hAnsiTheme="minorHAnsi"/>
                <w:b/>
                <w:bCs/>
                <w:sz w:val="22"/>
                <w:szCs w:val="22"/>
              </w:rPr>
              <w:t>0</w:t>
            </w:r>
          </w:p>
        </w:tc>
        <w:tc>
          <w:tcPr>
            <w:tcW w:w="998" w:type="dxa"/>
            <w:tcBorders>
              <w:top w:val="single" w:sz="4" w:space="0" w:color="000000"/>
              <w:left w:val="single" w:sz="4" w:space="0" w:color="000000"/>
              <w:bottom w:val="single" w:sz="4" w:space="0" w:color="000000"/>
              <w:right w:val="single" w:sz="4" w:space="0" w:color="000000"/>
            </w:tcBorders>
          </w:tcPr>
          <w:p w:rsidR="00CF0F33" w:rsidRPr="00830478" w:rsidRDefault="00CF0F33" w:rsidP="00DB269D">
            <w:pPr>
              <w:ind w:rightChars="-54" w:right="-130"/>
              <w:jc w:val="center"/>
              <w:rPr>
                <w:rFonts w:asciiTheme="minorHAnsi" w:hAnsiTheme="minorHAnsi"/>
                <w:b/>
                <w:bCs/>
                <w:sz w:val="22"/>
                <w:szCs w:val="22"/>
              </w:rPr>
            </w:pPr>
            <w:r>
              <w:rPr>
                <w:rFonts w:asciiTheme="minorHAnsi" w:hAnsiTheme="minorHAnsi"/>
                <w:b/>
                <w:bCs/>
                <w:sz w:val="22"/>
                <w:szCs w:val="22"/>
              </w:rPr>
              <w:t>15</w:t>
            </w:r>
          </w:p>
        </w:tc>
        <w:tc>
          <w:tcPr>
            <w:tcW w:w="999" w:type="dxa"/>
            <w:tcBorders>
              <w:top w:val="single" w:sz="4" w:space="0" w:color="000000"/>
              <w:left w:val="single" w:sz="4" w:space="0" w:color="000000"/>
              <w:bottom w:val="single" w:sz="4" w:space="0" w:color="000000"/>
              <w:right w:val="single" w:sz="4" w:space="0" w:color="000000"/>
            </w:tcBorders>
          </w:tcPr>
          <w:p w:rsidR="00CF0F33" w:rsidRPr="00830478" w:rsidRDefault="00CF0F33" w:rsidP="002B0AB1">
            <w:pPr>
              <w:jc w:val="center"/>
              <w:rPr>
                <w:rFonts w:asciiTheme="minorHAnsi" w:hAnsiTheme="minorHAnsi"/>
                <w:b/>
                <w:bCs/>
                <w:sz w:val="22"/>
                <w:szCs w:val="22"/>
              </w:rPr>
            </w:pPr>
          </w:p>
        </w:tc>
        <w:tc>
          <w:tcPr>
            <w:tcW w:w="874" w:type="dxa"/>
            <w:gridSpan w:val="2"/>
            <w:tcBorders>
              <w:top w:val="single" w:sz="4" w:space="0" w:color="000000"/>
              <w:left w:val="single" w:sz="4" w:space="0" w:color="000000"/>
              <w:bottom w:val="single" w:sz="4" w:space="0" w:color="000000"/>
            </w:tcBorders>
          </w:tcPr>
          <w:p w:rsidR="00CF0F33" w:rsidRPr="00830478" w:rsidRDefault="00CF0F33" w:rsidP="002B0AB1">
            <w:pPr>
              <w:ind w:left="-109"/>
              <w:jc w:val="center"/>
              <w:rPr>
                <w:rFonts w:asciiTheme="minorHAnsi" w:hAnsiTheme="minorHAnsi"/>
                <w:b/>
                <w:bCs/>
                <w:sz w:val="22"/>
                <w:szCs w:val="22"/>
              </w:rPr>
            </w:pPr>
          </w:p>
        </w:tc>
      </w:tr>
    </w:tbl>
    <w:p w:rsidR="002C38BE" w:rsidRDefault="008E0CBA" w:rsidP="002B0AB1">
      <w:pPr>
        <w:jc w:val="both"/>
        <w:rPr>
          <w:rFonts w:asciiTheme="minorHAnsi" w:hAnsiTheme="minorHAnsi" w:cstheme="minorHAnsi"/>
          <w:bCs/>
        </w:rPr>
      </w:pPr>
      <w:r>
        <w:rPr>
          <w:rFonts w:asciiTheme="minorHAnsi" w:hAnsiTheme="minorHAnsi" w:cstheme="minorHAnsi"/>
          <w:bCs/>
        </w:rPr>
        <w:t xml:space="preserve">Relaziona </w:t>
      </w:r>
      <w:r w:rsidR="002C38BE">
        <w:rPr>
          <w:rFonts w:asciiTheme="minorHAnsi" w:hAnsiTheme="minorHAnsi" w:cstheme="minorHAnsi"/>
          <w:bCs/>
        </w:rPr>
        <w:t xml:space="preserve">sul punto in discussione la Vicepresidente Zari, che illustra al </w:t>
      </w:r>
      <w:r>
        <w:rPr>
          <w:rFonts w:asciiTheme="minorHAnsi" w:hAnsiTheme="minorHAnsi" w:cstheme="minorHAnsi"/>
          <w:bCs/>
        </w:rPr>
        <w:t xml:space="preserve">Consiglio il piano di Comunicazione per l’anno 2015, </w:t>
      </w:r>
      <w:r w:rsidR="002C38BE">
        <w:rPr>
          <w:rFonts w:asciiTheme="minorHAnsi" w:hAnsiTheme="minorHAnsi" w:cstheme="minorHAnsi"/>
          <w:bCs/>
        </w:rPr>
        <w:t>soffermandosi sugli aspetti connessi alla partecipazione del Conaf ad Expo 2015 e all’evento del VI Congresso Mondiale WAA Conaf.</w:t>
      </w:r>
    </w:p>
    <w:p w:rsidR="002C38BE" w:rsidRDefault="002C38BE" w:rsidP="002B0AB1">
      <w:pPr>
        <w:jc w:val="both"/>
        <w:rPr>
          <w:rFonts w:asciiTheme="minorHAnsi" w:hAnsiTheme="minorHAnsi" w:cstheme="minorHAnsi"/>
          <w:bCs/>
        </w:rPr>
      </w:pPr>
      <w:r>
        <w:rPr>
          <w:rFonts w:asciiTheme="minorHAnsi" w:hAnsiTheme="minorHAnsi" w:cstheme="minorHAnsi"/>
          <w:bCs/>
        </w:rPr>
        <w:t>Viene avviata una discussione sulla struttura dei siti Web del Conaf, dell’Expo e del Congresso Mondiale. Altra parte della discussione viene affrontata per l’organizzazione del concorso fotografico e sull’utilizzo dei social network.</w:t>
      </w:r>
    </w:p>
    <w:p w:rsidR="00E96E08" w:rsidRPr="00830478" w:rsidRDefault="00E96E08" w:rsidP="002B0AB1">
      <w:pPr>
        <w:jc w:val="center"/>
        <w:rPr>
          <w:rFonts w:asciiTheme="minorHAnsi" w:hAnsiTheme="minorHAnsi" w:cstheme="minorHAnsi"/>
          <w:b/>
          <w:bCs/>
          <w:u w:val="single"/>
        </w:rPr>
      </w:pPr>
      <w:r w:rsidRPr="00830478">
        <w:rPr>
          <w:rFonts w:asciiTheme="minorHAnsi" w:hAnsiTheme="minorHAnsi" w:cstheme="minorHAnsi"/>
          <w:b/>
          <w:bCs/>
          <w:u w:val="single"/>
        </w:rPr>
        <w:t>IL CONSIGLIO</w:t>
      </w:r>
    </w:p>
    <w:p w:rsidR="00E96E08" w:rsidRPr="002C38BE" w:rsidRDefault="002C38BE" w:rsidP="002C38BE">
      <w:pPr>
        <w:jc w:val="both"/>
        <w:rPr>
          <w:rFonts w:asciiTheme="minorHAnsi" w:hAnsiTheme="minorHAnsi" w:cstheme="minorHAnsi"/>
          <w:bCs/>
        </w:rPr>
      </w:pPr>
      <w:r w:rsidRPr="002C38BE">
        <w:rPr>
          <w:rFonts w:asciiTheme="minorHAnsi" w:hAnsiTheme="minorHAnsi" w:cstheme="minorHAnsi"/>
          <w:bCs/>
        </w:rPr>
        <w:t>Ascolta la relazione della Vicepresidente, dopo sintitetica discussione,</w:t>
      </w:r>
    </w:p>
    <w:p w:rsidR="00E96E08" w:rsidRDefault="00E96E08" w:rsidP="002B0AB1">
      <w:pPr>
        <w:jc w:val="center"/>
        <w:rPr>
          <w:rFonts w:asciiTheme="minorHAnsi" w:hAnsiTheme="minorHAnsi" w:cstheme="minorHAnsi"/>
          <w:b/>
          <w:bCs/>
          <w:u w:val="single"/>
        </w:rPr>
      </w:pPr>
      <w:r w:rsidRPr="00830478">
        <w:rPr>
          <w:rFonts w:asciiTheme="minorHAnsi" w:hAnsiTheme="minorHAnsi" w:cstheme="minorHAnsi"/>
          <w:b/>
          <w:bCs/>
          <w:u w:val="single"/>
        </w:rPr>
        <w:t>DELIBERA</w:t>
      </w:r>
    </w:p>
    <w:p w:rsidR="001273F1" w:rsidRPr="002C38BE" w:rsidRDefault="002C38BE" w:rsidP="00BD7136">
      <w:pPr>
        <w:jc w:val="both"/>
        <w:rPr>
          <w:rFonts w:asciiTheme="minorHAnsi" w:hAnsiTheme="minorHAnsi" w:cstheme="minorHAnsi"/>
          <w:b/>
          <w:bCs/>
        </w:rPr>
      </w:pPr>
      <w:r w:rsidRPr="002C38BE">
        <w:rPr>
          <w:rFonts w:asciiTheme="minorHAnsi" w:hAnsiTheme="minorHAnsi" w:cstheme="minorHAnsi"/>
          <w:b/>
          <w:bCs/>
        </w:rPr>
        <w:t xml:space="preserve">1. </w:t>
      </w:r>
      <w:r w:rsidRPr="002C38BE">
        <w:rPr>
          <w:rFonts w:asciiTheme="minorHAnsi" w:hAnsiTheme="minorHAnsi" w:cstheme="minorHAnsi"/>
          <w:b/>
          <w:bCs/>
          <w:u w:val="single"/>
        </w:rPr>
        <w:t xml:space="preserve">Di approvare il </w:t>
      </w:r>
      <w:r w:rsidRPr="002C38BE">
        <w:rPr>
          <w:rFonts w:asciiTheme="minorHAnsi" w:hAnsiTheme="minorHAnsi" w:cs="Tahoma"/>
          <w:b/>
          <w:sz w:val="22"/>
          <w:szCs w:val="22"/>
          <w:u w:val="single"/>
        </w:rPr>
        <w:t>Piano di comunicazione 2015</w:t>
      </w:r>
      <w:r w:rsidR="001273F1" w:rsidRPr="002C38BE">
        <w:rPr>
          <w:rFonts w:asciiTheme="minorHAnsi" w:hAnsiTheme="minorHAnsi" w:cstheme="minorHAnsi"/>
          <w:b/>
          <w:bCs/>
        </w:rPr>
        <w:t>.</w:t>
      </w:r>
    </w:p>
    <w:tbl>
      <w:tblPr>
        <w:tblW w:w="9570" w:type="dxa"/>
        <w:tblInd w:w="-106" w:type="dxa"/>
        <w:tblBorders>
          <w:top w:val="dotted" w:sz="4" w:space="0" w:color="C6D9F1"/>
          <w:left w:val="dotted" w:sz="4" w:space="0" w:color="C6D9F1"/>
          <w:bottom w:val="dotted" w:sz="4" w:space="0" w:color="C6D9F1"/>
          <w:right w:val="dotted" w:sz="4" w:space="0" w:color="C6D9F1"/>
          <w:insideH w:val="single" w:sz="6" w:space="0" w:color="C6D9F1"/>
          <w:insideV w:val="single" w:sz="6" w:space="0" w:color="C6D9F1"/>
        </w:tblBorders>
        <w:tblLook w:val="00A0"/>
      </w:tblPr>
      <w:tblGrid>
        <w:gridCol w:w="7711"/>
        <w:gridCol w:w="1859"/>
      </w:tblGrid>
      <w:tr w:rsidR="00E96E08" w:rsidRPr="00830478" w:rsidTr="003D6059">
        <w:trPr>
          <w:trHeight w:val="291"/>
        </w:trPr>
        <w:tc>
          <w:tcPr>
            <w:tcW w:w="7711" w:type="dxa"/>
          </w:tcPr>
          <w:p w:rsidR="00E96E08" w:rsidRPr="00830478" w:rsidRDefault="00E96E08"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di individuare quale Responsabile del Procedimento del presente atto:</w:t>
            </w:r>
          </w:p>
        </w:tc>
        <w:tc>
          <w:tcPr>
            <w:tcW w:w="1859" w:type="dxa"/>
          </w:tcPr>
          <w:p w:rsidR="00E96E08" w:rsidRPr="00830478" w:rsidRDefault="00E96E08"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Barbara Bruni</w:t>
            </w:r>
          </w:p>
        </w:tc>
      </w:tr>
      <w:tr w:rsidR="00E96E08" w:rsidRPr="00830478" w:rsidTr="003D6059">
        <w:trPr>
          <w:trHeight w:val="366"/>
        </w:trPr>
        <w:tc>
          <w:tcPr>
            <w:tcW w:w="7711" w:type="dxa"/>
            <w:tcBorders>
              <w:bottom w:val="dotted" w:sz="4" w:space="0" w:color="C6D9F1"/>
            </w:tcBorders>
          </w:tcPr>
          <w:p w:rsidR="00E96E08" w:rsidRPr="00830478" w:rsidRDefault="00E96E08"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Per l’attuazione del presente deliberazione sotto il coordinamento del Consigliere</w:t>
            </w:r>
          </w:p>
        </w:tc>
        <w:tc>
          <w:tcPr>
            <w:tcW w:w="1859" w:type="dxa"/>
            <w:tcBorders>
              <w:bottom w:val="dotted" w:sz="4" w:space="0" w:color="C6D9F1"/>
            </w:tcBorders>
          </w:tcPr>
          <w:p w:rsidR="00E96E08" w:rsidRPr="00830478" w:rsidRDefault="00E96E08"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Riccardo Pisanti</w:t>
            </w:r>
          </w:p>
        </w:tc>
      </w:tr>
    </w:tbl>
    <w:p w:rsidR="009D52EA" w:rsidRPr="00830478" w:rsidRDefault="009D52EA" w:rsidP="002B0AB1">
      <w:pPr>
        <w:tabs>
          <w:tab w:val="left" w:pos="1872"/>
        </w:tabs>
        <w:rPr>
          <w:rFonts w:asciiTheme="minorHAnsi" w:hAnsiTheme="minorHAnsi" w:cstheme="minorHAnsi"/>
          <w:b/>
          <w:sz w:val="22"/>
          <w:szCs w:val="22"/>
        </w:rPr>
      </w:pPr>
    </w:p>
    <w:p w:rsidR="002C38BE" w:rsidRDefault="002C38BE" w:rsidP="002C38BE">
      <w:pPr>
        <w:jc w:val="both"/>
        <w:rPr>
          <w:rFonts w:asciiTheme="minorHAnsi" w:hAnsiTheme="minorHAnsi" w:cstheme="minorHAnsi"/>
          <w:bCs/>
        </w:rPr>
      </w:pPr>
      <w:r>
        <w:rPr>
          <w:rFonts w:asciiTheme="minorHAnsi" w:hAnsiTheme="minorHAnsi" w:cstheme="minorHAnsi"/>
          <w:bCs/>
        </w:rPr>
        <w:t xml:space="preserve">Alle ore 18,45 lascia la seduta il Consigliere Giuseppina Bisogno </w:t>
      </w:r>
    </w:p>
    <w:p w:rsidR="00AF23F0" w:rsidRPr="00830478" w:rsidRDefault="00AF23F0" w:rsidP="002B0AB1">
      <w:pPr>
        <w:tabs>
          <w:tab w:val="left" w:pos="1872"/>
        </w:tabs>
        <w:rPr>
          <w:rFonts w:asciiTheme="minorHAnsi" w:hAnsiTheme="minorHAnsi" w:cstheme="minorHAnsi"/>
          <w:b/>
          <w:sz w:val="22"/>
          <w:szCs w:val="22"/>
        </w:rPr>
      </w:pPr>
    </w:p>
    <w:tbl>
      <w:tblPr>
        <w:tblStyle w:val="Grigliatabella"/>
        <w:tblW w:w="10179" w:type="dxa"/>
        <w:tblInd w:w="108" w:type="dxa"/>
        <w:tblBorders>
          <w:top w:val="dotted" w:sz="4" w:space="0" w:color="C6D9F1" w:themeColor="text2" w:themeTint="33"/>
          <w:left w:val="dotted" w:sz="4" w:space="0" w:color="C6D9F1" w:themeColor="text2" w:themeTint="33"/>
          <w:bottom w:val="dotted" w:sz="4" w:space="0" w:color="C6D9F1" w:themeColor="text2" w:themeTint="33"/>
          <w:right w:val="dotted" w:sz="4" w:space="0" w:color="C6D9F1" w:themeColor="text2" w:themeTint="33"/>
          <w:insideH w:val="dotted" w:sz="4" w:space="0" w:color="C6D9F1" w:themeColor="text2" w:themeTint="33"/>
          <w:insideV w:val="dotted" w:sz="4" w:space="0" w:color="C6D9F1" w:themeColor="text2" w:themeTint="33"/>
        </w:tblBorders>
        <w:tblLayout w:type="fixed"/>
        <w:tblLook w:val="04A0"/>
      </w:tblPr>
      <w:tblGrid>
        <w:gridCol w:w="567"/>
        <w:gridCol w:w="3790"/>
        <w:gridCol w:w="605"/>
        <w:gridCol w:w="2698"/>
        <w:gridCol w:w="1258"/>
        <w:gridCol w:w="1261"/>
      </w:tblGrid>
      <w:tr w:rsidR="007366B5" w:rsidRPr="00830478" w:rsidTr="00CF0F33">
        <w:trPr>
          <w:trHeight w:val="267"/>
        </w:trPr>
        <w:tc>
          <w:tcPr>
            <w:tcW w:w="567" w:type="dxa"/>
          </w:tcPr>
          <w:p w:rsidR="007366B5" w:rsidRPr="00D40725" w:rsidRDefault="007366B5" w:rsidP="00D40725">
            <w:pPr>
              <w:contextualSpacing/>
              <w:jc w:val="both"/>
              <w:rPr>
                <w:rFonts w:asciiTheme="minorHAnsi" w:hAnsiTheme="minorHAnsi" w:cstheme="minorHAnsi"/>
                <w:b/>
              </w:rPr>
            </w:pPr>
            <w:r w:rsidRPr="00D40725">
              <w:rPr>
                <w:rFonts w:asciiTheme="minorHAnsi" w:hAnsiTheme="minorHAnsi" w:cstheme="minorHAnsi"/>
                <w:b/>
              </w:rPr>
              <w:br w:type="page"/>
              <w:t>21</w:t>
            </w:r>
            <w:r w:rsidR="00CF0F33" w:rsidRPr="00D40725">
              <w:rPr>
                <w:rFonts w:asciiTheme="minorHAnsi" w:hAnsiTheme="minorHAnsi" w:cstheme="minorHAnsi"/>
                <w:b/>
              </w:rPr>
              <w:t>.</w:t>
            </w:r>
          </w:p>
        </w:tc>
        <w:tc>
          <w:tcPr>
            <w:tcW w:w="9612" w:type="dxa"/>
            <w:gridSpan w:val="5"/>
          </w:tcPr>
          <w:p w:rsidR="007366B5" w:rsidRPr="00D40725" w:rsidRDefault="007366B5" w:rsidP="00D40725">
            <w:pPr>
              <w:autoSpaceDE w:val="0"/>
              <w:autoSpaceDN w:val="0"/>
              <w:adjustRightInd w:val="0"/>
              <w:contextualSpacing/>
              <w:jc w:val="both"/>
              <w:rPr>
                <w:rFonts w:asciiTheme="minorHAnsi" w:hAnsiTheme="minorHAnsi" w:cs="Tahoma"/>
                <w:b/>
              </w:rPr>
            </w:pPr>
            <w:r w:rsidRPr="00D40725">
              <w:rPr>
                <w:rFonts w:asciiTheme="minorHAnsi" w:hAnsiTheme="minorHAnsi" w:cs="Tahoma"/>
                <w:b/>
              </w:rPr>
              <w:t>Richiesta di collaborazione Verde editoriale per le attività di Expo2015: esame e determinazioni.</w:t>
            </w:r>
          </w:p>
        </w:tc>
      </w:tr>
      <w:tr w:rsidR="00AF23F0" w:rsidRPr="00830478" w:rsidTr="00621AF3">
        <w:trPr>
          <w:trHeight w:val="187"/>
        </w:trPr>
        <w:tc>
          <w:tcPr>
            <w:tcW w:w="567" w:type="dxa"/>
          </w:tcPr>
          <w:p w:rsidR="00AF23F0" w:rsidRPr="00830478" w:rsidRDefault="00AF23F0" w:rsidP="00BD7136">
            <w:pPr>
              <w:contextualSpacing/>
              <w:jc w:val="both"/>
              <w:rPr>
                <w:rFonts w:asciiTheme="minorHAnsi" w:hAnsiTheme="minorHAnsi" w:cstheme="minorHAnsi"/>
                <w:sz w:val="22"/>
                <w:szCs w:val="22"/>
              </w:rPr>
            </w:pPr>
            <w:r w:rsidRPr="00830478">
              <w:rPr>
                <w:rFonts w:asciiTheme="minorHAnsi" w:hAnsiTheme="minorHAnsi" w:cstheme="minorHAnsi"/>
                <w:sz w:val="22"/>
                <w:szCs w:val="22"/>
              </w:rPr>
              <w:t>a)</w:t>
            </w:r>
          </w:p>
        </w:tc>
        <w:tc>
          <w:tcPr>
            <w:tcW w:w="3790" w:type="dxa"/>
          </w:tcPr>
          <w:p w:rsidR="00AF23F0" w:rsidRPr="00830478" w:rsidRDefault="00AF23F0" w:rsidP="00BD7136">
            <w:pPr>
              <w:contextualSpacing/>
              <w:jc w:val="both"/>
              <w:rPr>
                <w:rFonts w:asciiTheme="minorHAnsi" w:hAnsiTheme="minorHAnsi" w:cstheme="minorHAnsi"/>
                <w:sz w:val="22"/>
                <w:szCs w:val="22"/>
              </w:rPr>
            </w:pPr>
            <w:r w:rsidRPr="00830478">
              <w:rPr>
                <w:rFonts w:asciiTheme="minorHAnsi" w:hAnsiTheme="minorHAnsi" w:cstheme="minorHAnsi"/>
                <w:sz w:val="22"/>
                <w:szCs w:val="22"/>
              </w:rPr>
              <w:t xml:space="preserve">Proposta atto deliberativo n. </w:t>
            </w:r>
            <w:r w:rsidR="007366B5" w:rsidRPr="00830478">
              <w:rPr>
                <w:rFonts w:asciiTheme="minorHAnsi" w:hAnsiTheme="minorHAnsi" w:cstheme="minorHAnsi"/>
                <w:b/>
                <w:sz w:val="22"/>
                <w:szCs w:val="22"/>
              </w:rPr>
              <w:t>21</w:t>
            </w:r>
          </w:p>
        </w:tc>
        <w:tc>
          <w:tcPr>
            <w:tcW w:w="605" w:type="dxa"/>
          </w:tcPr>
          <w:p w:rsidR="00AF23F0" w:rsidRPr="00830478" w:rsidRDefault="00AF23F0" w:rsidP="00BD7136">
            <w:pPr>
              <w:contextualSpacing/>
              <w:jc w:val="both"/>
              <w:rPr>
                <w:rFonts w:asciiTheme="minorHAnsi" w:hAnsiTheme="minorHAnsi" w:cstheme="minorHAnsi"/>
                <w:b/>
                <w:sz w:val="22"/>
                <w:szCs w:val="22"/>
              </w:rPr>
            </w:pPr>
          </w:p>
        </w:tc>
        <w:tc>
          <w:tcPr>
            <w:tcW w:w="2698" w:type="dxa"/>
          </w:tcPr>
          <w:p w:rsidR="00AF23F0" w:rsidRPr="00830478" w:rsidRDefault="00AF23F0" w:rsidP="00BD7136">
            <w:pPr>
              <w:contextualSpacing/>
              <w:jc w:val="both"/>
              <w:rPr>
                <w:rFonts w:asciiTheme="minorHAnsi" w:hAnsiTheme="minorHAnsi" w:cstheme="minorHAnsi"/>
                <w:sz w:val="22"/>
                <w:szCs w:val="22"/>
              </w:rPr>
            </w:pPr>
            <w:r w:rsidRPr="00830478">
              <w:rPr>
                <w:rFonts w:asciiTheme="minorHAnsi" w:hAnsiTheme="minorHAnsi" w:cstheme="minorHAnsi"/>
                <w:sz w:val="22"/>
                <w:szCs w:val="22"/>
              </w:rPr>
              <w:t xml:space="preserve">Relatore </w:t>
            </w:r>
            <w:r w:rsidR="00EB443A" w:rsidRPr="00830478">
              <w:rPr>
                <w:rFonts w:asciiTheme="minorHAnsi" w:hAnsiTheme="minorHAnsi" w:cstheme="minorHAnsi"/>
                <w:b/>
                <w:sz w:val="22"/>
                <w:szCs w:val="22"/>
              </w:rPr>
              <w:t>Sisti- Diamanti</w:t>
            </w:r>
          </w:p>
        </w:tc>
        <w:tc>
          <w:tcPr>
            <w:tcW w:w="1258" w:type="dxa"/>
          </w:tcPr>
          <w:p w:rsidR="00AF23F0" w:rsidRPr="00830478" w:rsidRDefault="00AF23F0" w:rsidP="00BD7136">
            <w:pPr>
              <w:contextualSpacing/>
              <w:jc w:val="both"/>
              <w:rPr>
                <w:rFonts w:asciiTheme="minorHAnsi" w:hAnsiTheme="minorHAnsi" w:cstheme="minorHAnsi"/>
                <w:sz w:val="22"/>
                <w:szCs w:val="22"/>
              </w:rPr>
            </w:pPr>
            <w:r w:rsidRPr="00830478">
              <w:rPr>
                <w:rFonts w:asciiTheme="minorHAnsi" w:hAnsiTheme="minorHAnsi" w:cstheme="minorHAnsi"/>
                <w:sz w:val="22"/>
                <w:szCs w:val="22"/>
              </w:rPr>
              <w:t>Allegato</w:t>
            </w:r>
          </w:p>
        </w:tc>
        <w:tc>
          <w:tcPr>
            <w:tcW w:w="1261" w:type="dxa"/>
          </w:tcPr>
          <w:p w:rsidR="00AF23F0" w:rsidRPr="00830478" w:rsidRDefault="00AF23F0" w:rsidP="00BD7136">
            <w:pPr>
              <w:contextualSpacing/>
              <w:jc w:val="center"/>
              <w:rPr>
                <w:rFonts w:asciiTheme="minorHAnsi" w:hAnsiTheme="minorHAnsi" w:cstheme="minorHAnsi"/>
                <w:sz w:val="22"/>
                <w:szCs w:val="22"/>
              </w:rPr>
            </w:pPr>
            <w:r w:rsidRPr="00830478">
              <w:rPr>
                <w:rFonts w:asciiTheme="minorHAnsi" w:hAnsiTheme="minorHAnsi" w:cstheme="minorHAnsi"/>
                <w:sz w:val="22"/>
                <w:szCs w:val="22"/>
              </w:rPr>
              <w:t>1</w:t>
            </w:r>
          </w:p>
        </w:tc>
      </w:tr>
    </w:tbl>
    <w:tbl>
      <w:tblPr>
        <w:tblpPr w:leftFromText="141" w:rightFromText="141" w:vertAnchor="text" w:horzAnchor="margin" w:tblpY="1"/>
        <w:tblW w:w="10456" w:type="dxa"/>
        <w:tblBorders>
          <w:top w:val="dotted" w:sz="4" w:space="0" w:color="C6D9F1"/>
          <w:left w:val="dotted" w:sz="4" w:space="0" w:color="C6D9F1"/>
          <w:bottom w:val="dotted" w:sz="4" w:space="0" w:color="C6D9F1"/>
          <w:right w:val="dotted" w:sz="4" w:space="0" w:color="C6D9F1"/>
          <w:insideH w:val="dotted" w:sz="4" w:space="0" w:color="C6D9F1"/>
          <w:insideV w:val="dotted" w:sz="4" w:space="0" w:color="C6D9F1"/>
        </w:tblBorders>
        <w:tblLook w:val="00A0"/>
      </w:tblPr>
      <w:tblGrid>
        <w:gridCol w:w="2796"/>
        <w:gridCol w:w="1353"/>
        <w:gridCol w:w="258"/>
        <w:gridCol w:w="1447"/>
        <w:gridCol w:w="853"/>
        <w:gridCol w:w="878"/>
        <w:gridCol w:w="998"/>
        <w:gridCol w:w="999"/>
        <w:gridCol w:w="874"/>
      </w:tblGrid>
      <w:tr w:rsidR="0062001C" w:rsidRPr="00830478" w:rsidTr="0062001C">
        <w:trPr>
          <w:trHeight w:val="768"/>
        </w:trPr>
        <w:tc>
          <w:tcPr>
            <w:tcW w:w="2796" w:type="dxa"/>
          </w:tcPr>
          <w:p w:rsidR="0062001C" w:rsidRPr="00830478" w:rsidRDefault="0062001C" w:rsidP="0062001C">
            <w:pPr>
              <w:contextualSpacing/>
              <w:jc w:val="both"/>
              <w:rPr>
                <w:rFonts w:asciiTheme="minorHAnsi" w:hAnsiTheme="minorHAnsi" w:cstheme="minorHAnsi"/>
                <w:bCs/>
                <w:sz w:val="22"/>
                <w:szCs w:val="22"/>
              </w:rPr>
            </w:pPr>
            <w:r w:rsidRPr="00830478">
              <w:rPr>
                <w:rFonts w:asciiTheme="minorHAnsi" w:hAnsiTheme="minorHAnsi" w:cstheme="minorHAnsi"/>
                <w:bCs/>
                <w:sz w:val="22"/>
                <w:szCs w:val="22"/>
              </w:rPr>
              <w:t>Presiede Andrea Sisti</w:t>
            </w:r>
          </w:p>
        </w:tc>
        <w:tc>
          <w:tcPr>
            <w:tcW w:w="1611" w:type="dxa"/>
            <w:gridSpan w:val="2"/>
          </w:tcPr>
          <w:p w:rsidR="0062001C" w:rsidRPr="00830478" w:rsidRDefault="0062001C" w:rsidP="0062001C">
            <w:pPr>
              <w:contextualSpacing/>
              <w:jc w:val="both"/>
              <w:rPr>
                <w:rFonts w:asciiTheme="minorHAnsi" w:hAnsiTheme="minorHAnsi" w:cstheme="minorHAnsi"/>
                <w:bCs/>
                <w:sz w:val="22"/>
                <w:szCs w:val="22"/>
              </w:rPr>
            </w:pPr>
            <w:r w:rsidRPr="00830478">
              <w:rPr>
                <w:rFonts w:asciiTheme="minorHAnsi" w:hAnsiTheme="minorHAnsi" w:cstheme="minorHAnsi"/>
                <w:bCs/>
                <w:sz w:val="22"/>
                <w:szCs w:val="22"/>
              </w:rPr>
              <w:t xml:space="preserve">In qualità di </w:t>
            </w:r>
            <w:r>
              <w:rPr>
                <w:rFonts w:asciiTheme="minorHAnsi" w:hAnsiTheme="minorHAnsi" w:cstheme="minorHAnsi"/>
                <w:bCs/>
                <w:sz w:val="22"/>
                <w:szCs w:val="22"/>
              </w:rPr>
              <w:t>Presidente</w:t>
            </w:r>
          </w:p>
        </w:tc>
        <w:tc>
          <w:tcPr>
            <w:tcW w:w="6049" w:type="dxa"/>
            <w:gridSpan w:val="6"/>
          </w:tcPr>
          <w:p w:rsidR="0062001C" w:rsidRPr="00830478" w:rsidRDefault="0062001C" w:rsidP="0062001C">
            <w:pPr>
              <w:contextualSpacing/>
              <w:jc w:val="both"/>
              <w:rPr>
                <w:rFonts w:asciiTheme="minorHAnsi" w:hAnsiTheme="minorHAnsi" w:cstheme="minorHAnsi"/>
                <w:bCs/>
                <w:sz w:val="22"/>
                <w:szCs w:val="22"/>
              </w:rPr>
            </w:pPr>
            <w:r w:rsidRPr="00830478">
              <w:rPr>
                <w:rFonts w:asciiTheme="minorHAnsi" w:hAnsiTheme="minorHAnsi" w:cstheme="minorHAnsi"/>
                <w:bCs/>
                <w:sz w:val="22"/>
                <w:szCs w:val="22"/>
              </w:rPr>
              <w:t>il quale constatato che il numero dei presenti è legale per l’adunanza, mette in discussione l’argomento segnato in oggetto e la relativa votazione.</w:t>
            </w:r>
          </w:p>
        </w:tc>
      </w:tr>
      <w:tr w:rsidR="0062001C" w:rsidRPr="00830478" w:rsidTr="0062001C">
        <w:trPr>
          <w:trHeight w:val="311"/>
        </w:trPr>
        <w:tc>
          <w:tcPr>
            <w:tcW w:w="2796" w:type="dxa"/>
          </w:tcPr>
          <w:p w:rsidR="0062001C" w:rsidRPr="00830478" w:rsidRDefault="0062001C" w:rsidP="0062001C">
            <w:pPr>
              <w:contextualSpacing/>
              <w:jc w:val="both"/>
              <w:rPr>
                <w:rFonts w:asciiTheme="minorHAnsi" w:hAnsiTheme="minorHAnsi" w:cstheme="minorHAnsi"/>
                <w:bCs/>
                <w:sz w:val="22"/>
                <w:szCs w:val="22"/>
              </w:rPr>
            </w:pPr>
            <w:r w:rsidRPr="00830478">
              <w:rPr>
                <w:rFonts w:asciiTheme="minorHAnsi" w:hAnsiTheme="minorHAnsi" w:cstheme="minorHAnsi"/>
                <w:bCs/>
                <w:sz w:val="22"/>
                <w:szCs w:val="22"/>
              </w:rPr>
              <w:t>Verbalizza Riccardo Pisanti</w:t>
            </w:r>
          </w:p>
        </w:tc>
        <w:tc>
          <w:tcPr>
            <w:tcW w:w="7660" w:type="dxa"/>
            <w:gridSpan w:val="8"/>
          </w:tcPr>
          <w:p w:rsidR="0062001C" w:rsidRPr="00830478" w:rsidRDefault="0062001C" w:rsidP="0062001C">
            <w:pPr>
              <w:contextualSpacing/>
              <w:jc w:val="both"/>
              <w:rPr>
                <w:rFonts w:asciiTheme="minorHAnsi" w:hAnsiTheme="minorHAnsi" w:cstheme="minorHAnsi"/>
                <w:sz w:val="22"/>
                <w:szCs w:val="22"/>
              </w:rPr>
            </w:pPr>
            <w:r w:rsidRPr="00830478">
              <w:rPr>
                <w:rFonts w:asciiTheme="minorHAnsi" w:hAnsiTheme="minorHAnsi" w:cstheme="minorHAnsi"/>
                <w:bCs/>
                <w:sz w:val="22"/>
                <w:szCs w:val="22"/>
              </w:rPr>
              <w:t>nella qualità di Consigliere Segretario</w:t>
            </w:r>
          </w:p>
        </w:tc>
      </w:tr>
      <w:tr w:rsidR="0062001C" w:rsidRPr="00830478" w:rsidTr="0062001C">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000000"/>
              <w:bottom w:val="single" w:sz="4" w:space="0" w:color="000000"/>
            </w:tcBorders>
            <w:shd w:val="pct5" w:color="auto" w:fill="auto"/>
          </w:tcPr>
          <w:p w:rsidR="0062001C" w:rsidRPr="00830478" w:rsidRDefault="0062001C" w:rsidP="0062001C">
            <w:pPr>
              <w:ind w:rightChars="190" w:right="456"/>
              <w:contextualSpacing/>
              <w:jc w:val="both"/>
              <w:rPr>
                <w:rFonts w:asciiTheme="minorHAnsi" w:hAnsiTheme="minorHAnsi" w:cstheme="minorHAnsi"/>
                <w:b/>
                <w:bCs/>
                <w:sz w:val="22"/>
                <w:szCs w:val="22"/>
              </w:rPr>
            </w:pPr>
            <w:r w:rsidRPr="00830478">
              <w:rPr>
                <w:rFonts w:asciiTheme="minorHAnsi" w:hAnsiTheme="minorHAnsi" w:cstheme="minorHAnsi"/>
                <w:b/>
                <w:bCs/>
                <w:i/>
                <w:iCs/>
                <w:sz w:val="22"/>
                <w:szCs w:val="22"/>
              </w:rPr>
              <w:t>Consiglieri</w:t>
            </w:r>
          </w:p>
        </w:tc>
        <w:tc>
          <w:tcPr>
            <w:tcW w:w="1705" w:type="dxa"/>
            <w:gridSpan w:val="2"/>
            <w:tcBorders>
              <w:top w:val="single" w:sz="4" w:space="0" w:color="000000"/>
              <w:bottom w:val="single" w:sz="4" w:space="0" w:color="000000"/>
              <w:right w:val="single" w:sz="4" w:space="0" w:color="000000"/>
            </w:tcBorders>
            <w:shd w:val="pct5" w:color="auto" w:fill="auto"/>
          </w:tcPr>
          <w:p w:rsidR="0062001C" w:rsidRPr="00830478" w:rsidRDefault="0062001C" w:rsidP="0062001C">
            <w:pPr>
              <w:ind w:rightChars="-53" w:right="-127"/>
              <w:contextualSpacing/>
              <w:rPr>
                <w:rFonts w:asciiTheme="minorHAnsi" w:hAnsiTheme="minorHAnsi" w:cstheme="minorHAnsi"/>
                <w:sz w:val="22"/>
                <w:szCs w:val="22"/>
              </w:rPr>
            </w:pPr>
            <w:r w:rsidRPr="00830478">
              <w:rPr>
                <w:rFonts w:asciiTheme="minorHAnsi" w:hAnsiTheme="minorHAnsi" w:cstheme="minorHAnsi"/>
                <w:sz w:val="22"/>
                <w:szCs w:val="22"/>
              </w:rPr>
              <w:t xml:space="preserve">Carica </w:t>
            </w:r>
          </w:p>
        </w:tc>
        <w:tc>
          <w:tcPr>
            <w:tcW w:w="853" w:type="dxa"/>
            <w:tcBorders>
              <w:top w:val="single" w:sz="4" w:space="0" w:color="000000"/>
              <w:left w:val="single" w:sz="4" w:space="0" w:color="000000"/>
              <w:bottom w:val="single" w:sz="4" w:space="0" w:color="000000"/>
              <w:right w:val="single" w:sz="4" w:space="0" w:color="000000"/>
            </w:tcBorders>
            <w:shd w:val="pct5" w:color="auto" w:fill="auto"/>
          </w:tcPr>
          <w:p w:rsidR="0062001C" w:rsidRPr="00830478" w:rsidRDefault="0062001C" w:rsidP="0062001C">
            <w:pPr>
              <w:ind w:left="-108" w:rightChars="-54" w:right="-130"/>
              <w:contextualSpacing/>
              <w:jc w:val="center"/>
              <w:rPr>
                <w:rFonts w:asciiTheme="minorHAnsi" w:hAnsiTheme="minorHAnsi" w:cstheme="minorHAnsi"/>
                <w:b/>
                <w:bCs/>
                <w:sz w:val="22"/>
                <w:szCs w:val="22"/>
              </w:rPr>
            </w:pPr>
            <w:r w:rsidRPr="00830478">
              <w:rPr>
                <w:rFonts w:asciiTheme="minorHAnsi" w:hAnsiTheme="minorHAnsi" w:cstheme="minorHAnsi"/>
                <w:b/>
                <w:bCs/>
                <w:i/>
                <w:iCs/>
                <w:sz w:val="22"/>
                <w:szCs w:val="22"/>
              </w:rPr>
              <w:t>Presenti</w:t>
            </w:r>
          </w:p>
        </w:tc>
        <w:tc>
          <w:tcPr>
            <w:tcW w:w="878" w:type="dxa"/>
            <w:tcBorders>
              <w:top w:val="single" w:sz="4" w:space="0" w:color="000000"/>
              <w:left w:val="single" w:sz="4" w:space="0" w:color="000000"/>
              <w:bottom w:val="single" w:sz="4" w:space="0" w:color="000000"/>
              <w:right w:val="single" w:sz="4" w:space="0" w:color="000000"/>
            </w:tcBorders>
            <w:shd w:val="pct5" w:color="auto" w:fill="auto"/>
          </w:tcPr>
          <w:p w:rsidR="0062001C" w:rsidRPr="00830478" w:rsidRDefault="0062001C" w:rsidP="0062001C">
            <w:pPr>
              <w:contextualSpacing/>
              <w:jc w:val="center"/>
              <w:rPr>
                <w:rFonts w:asciiTheme="minorHAnsi" w:hAnsiTheme="minorHAnsi" w:cstheme="minorHAnsi"/>
                <w:b/>
                <w:bCs/>
                <w:sz w:val="22"/>
                <w:szCs w:val="22"/>
              </w:rPr>
            </w:pPr>
            <w:r w:rsidRPr="00830478">
              <w:rPr>
                <w:rFonts w:asciiTheme="minorHAnsi" w:hAnsiTheme="minorHAnsi" w:cstheme="minorHAnsi"/>
                <w:b/>
                <w:bCs/>
                <w:i/>
                <w:iCs/>
                <w:sz w:val="22"/>
                <w:szCs w:val="22"/>
              </w:rPr>
              <w:t>Assenti</w:t>
            </w:r>
          </w:p>
        </w:tc>
        <w:tc>
          <w:tcPr>
            <w:tcW w:w="998" w:type="dxa"/>
            <w:tcBorders>
              <w:top w:val="single" w:sz="4" w:space="0" w:color="000000"/>
              <w:left w:val="single" w:sz="4" w:space="0" w:color="000000"/>
              <w:bottom w:val="single" w:sz="4" w:space="0" w:color="000000"/>
              <w:right w:val="single" w:sz="4" w:space="0" w:color="000000"/>
            </w:tcBorders>
            <w:shd w:val="pct5" w:color="auto" w:fill="auto"/>
          </w:tcPr>
          <w:p w:rsidR="0062001C" w:rsidRPr="00830478" w:rsidRDefault="0062001C" w:rsidP="0062001C">
            <w:pPr>
              <w:ind w:left="-109" w:rightChars="-54" w:right="-130"/>
              <w:contextualSpacing/>
              <w:jc w:val="center"/>
              <w:rPr>
                <w:rFonts w:asciiTheme="minorHAnsi" w:hAnsiTheme="minorHAnsi" w:cstheme="minorHAnsi"/>
                <w:b/>
                <w:bCs/>
                <w:sz w:val="22"/>
                <w:szCs w:val="22"/>
              </w:rPr>
            </w:pPr>
            <w:r w:rsidRPr="00830478">
              <w:rPr>
                <w:rFonts w:asciiTheme="minorHAnsi" w:hAnsiTheme="minorHAnsi" w:cstheme="minorHAnsi"/>
                <w:b/>
                <w:bCs/>
                <w:i/>
                <w:iCs/>
                <w:sz w:val="22"/>
                <w:szCs w:val="22"/>
              </w:rPr>
              <w:t>Favorevoli</w:t>
            </w:r>
          </w:p>
        </w:tc>
        <w:tc>
          <w:tcPr>
            <w:tcW w:w="999" w:type="dxa"/>
            <w:tcBorders>
              <w:top w:val="single" w:sz="4" w:space="0" w:color="000000"/>
              <w:left w:val="single" w:sz="4" w:space="0" w:color="000000"/>
              <w:bottom w:val="single" w:sz="4" w:space="0" w:color="000000"/>
              <w:right w:val="single" w:sz="4" w:space="0" w:color="000000"/>
            </w:tcBorders>
            <w:shd w:val="pct5" w:color="auto" w:fill="auto"/>
          </w:tcPr>
          <w:p w:rsidR="0062001C" w:rsidRPr="00830478" w:rsidRDefault="0062001C" w:rsidP="0062001C">
            <w:pPr>
              <w:contextualSpacing/>
              <w:jc w:val="center"/>
              <w:rPr>
                <w:rFonts w:asciiTheme="minorHAnsi" w:hAnsiTheme="minorHAnsi" w:cstheme="minorHAnsi"/>
                <w:b/>
                <w:bCs/>
                <w:sz w:val="22"/>
                <w:szCs w:val="22"/>
              </w:rPr>
            </w:pPr>
            <w:r w:rsidRPr="00830478">
              <w:rPr>
                <w:rFonts w:asciiTheme="minorHAnsi" w:hAnsiTheme="minorHAnsi" w:cstheme="minorHAnsi"/>
                <w:b/>
                <w:bCs/>
                <w:i/>
                <w:iCs/>
                <w:sz w:val="22"/>
                <w:szCs w:val="22"/>
              </w:rPr>
              <w:t>Contrari</w:t>
            </w:r>
          </w:p>
        </w:tc>
        <w:tc>
          <w:tcPr>
            <w:tcW w:w="874" w:type="dxa"/>
            <w:tcBorders>
              <w:top w:val="single" w:sz="4" w:space="0" w:color="000000"/>
              <w:left w:val="single" w:sz="4" w:space="0" w:color="000000"/>
              <w:bottom w:val="single" w:sz="4" w:space="0" w:color="000000"/>
            </w:tcBorders>
            <w:shd w:val="pct5" w:color="auto" w:fill="auto"/>
          </w:tcPr>
          <w:p w:rsidR="0062001C" w:rsidRPr="00830478" w:rsidRDefault="0062001C" w:rsidP="0062001C">
            <w:pPr>
              <w:ind w:left="-109"/>
              <w:contextualSpacing/>
              <w:jc w:val="center"/>
              <w:rPr>
                <w:rFonts w:asciiTheme="minorHAnsi" w:hAnsiTheme="minorHAnsi" w:cstheme="minorHAnsi"/>
                <w:b/>
                <w:bCs/>
                <w:sz w:val="22"/>
                <w:szCs w:val="22"/>
              </w:rPr>
            </w:pPr>
            <w:r w:rsidRPr="00830478">
              <w:rPr>
                <w:rFonts w:asciiTheme="minorHAnsi" w:hAnsiTheme="minorHAnsi" w:cstheme="minorHAnsi"/>
                <w:b/>
                <w:bCs/>
                <w:i/>
                <w:iCs/>
                <w:sz w:val="22"/>
                <w:szCs w:val="22"/>
              </w:rPr>
              <w:t>Astenuti</w:t>
            </w:r>
          </w:p>
        </w:tc>
      </w:tr>
      <w:tr w:rsidR="0062001C" w:rsidRPr="00830478" w:rsidTr="0062001C">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000000"/>
            </w:tcBorders>
          </w:tcPr>
          <w:p w:rsidR="0062001C" w:rsidRPr="00830478" w:rsidRDefault="0062001C" w:rsidP="0062001C">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Andrea Sisti</w:t>
            </w:r>
          </w:p>
        </w:tc>
        <w:tc>
          <w:tcPr>
            <w:tcW w:w="1705" w:type="dxa"/>
            <w:gridSpan w:val="2"/>
            <w:tcBorders>
              <w:top w:val="single" w:sz="4" w:space="0" w:color="000000"/>
              <w:right w:val="single" w:sz="4" w:space="0" w:color="000000"/>
            </w:tcBorders>
          </w:tcPr>
          <w:p w:rsidR="0062001C" w:rsidRPr="00830478" w:rsidRDefault="0062001C" w:rsidP="0062001C">
            <w:pPr>
              <w:ind w:rightChars="-53" w:right="-127"/>
              <w:rPr>
                <w:rFonts w:asciiTheme="minorHAnsi" w:hAnsiTheme="minorHAnsi" w:cstheme="minorHAnsi"/>
                <w:sz w:val="22"/>
                <w:szCs w:val="22"/>
              </w:rPr>
            </w:pPr>
            <w:r>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62001C" w:rsidRPr="00830478" w:rsidRDefault="0062001C" w:rsidP="0062001C">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2001C" w:rsidRPr="00830478" w:rsidRDefault="0062001C" w:rsidP="0062001C">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2001C" w:rsidRPr="00830478" w:rsidRDefault="0062001C" w:rsidP="0062001C">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2001C" w:rsidRPr="00830478" w:rsidRDefault="0062001C" w:rsidP="0062001C">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2001C" w:rsidRPr="00830478" w:rsidRDefault="0062001C" w:rsidP="0062001C">
            <w:pPr>
              <w:ind w:left="-109"/>
              <w:jc w:val="center"/>
              <w:rPr>
                <w:rFonts w:asciiTheme="minorHAnsi" w:hAnsiTheme="minorHAnsi" w:cstheme="minorHAnsi"/>
                <w:sz w:val="22"/>
                <w:szCs w:val="22"/>
              </w:rPr>
            </w:pPr>
          </w:p>
        </w:tc>
      </w:tr>
      <w:tr w:rsidR="0062001C" w:rsidRPr="00830478" w:rsidTr="0062001C">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2001C" w:rsidRPr="00830478" w:rsidRDefault="0062001C" w:rsidP="0062001C">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Rosanna Zari</w:t>
            </w:r>
          </w:p>
        </w:tc>
        <w:tc>
          <w:tcPr>
            <w:tcW w:w="1705" w:type="dxa"/>
            <w:gridSpan w:val="2"/>
            <w:tcBorders>
              <w:right w:val="single" w:sz="4" w:space="0" w:color="000000"/>
            </w:tcBorders>
          </w:tcPr>
          <w:p w:rsidR="0062001C" w:rsidRPr="00830478" w:rsidRDefault="0062001C" w:rsidP="0062001C">
            <w:pPr>
              <w:ind w:rightChars="-53" w:right="-127"/>
              <w:rPr>
                <w:rFonts w:asciiTheme="minorHAnsi" w:hAnsiTheme="minorHAnsi" w:cstheme="minorHAnsi"/>
                <w:sz w:val="22"/>
                <w:szCs w:val="22"/>
              </w:rPr>
            </w:pPr>
            <w:r w:rsidRPr="00830478">
              <w:rPr>
                <w:rFonts w:asciiTheme="minorHAnsi" w:hAnsiTheme="minorHAnsi" w:cstheme="minorHAnsi"/>
                <w:sz w:val="22"/>
                <w:szCs w:val="22"/>
              </w:rPr>
              <w:t>Vice</w:t>
            </w:r>
            <w:r>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62001C" w:rsidRPr="00830478" w:rsidRDefault="0062001C" w:rsidP="0062001C">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2001C" w:rsidRPr="00830478" w:rsidRDefault="0062001C" w:rsidP="0062001C">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2001C" w:rsidRPr="00830478" w:rsidRDefault="0062001C" w:rsidP="0062001C">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2001C" w:rsidRPr="00830478" w:rsidRDefault="0062001C" w:rsidP="0062001C">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2001C" w:rsidRPr="00830478" w:rsidRDefault="0062001C" w:rsidP="0062001C">
            <w:pPr>
              <w:ind w:left="-109"/>
              <w:jc w:val="center"/>
              <w:rPr>
                <w:rFonts w:asciiTheme="minorHAnsi" w:hAnsiTheme="minorHAnsi" w:cstheme="minorHAnsi"/>
                <w:sz w:val="22"/>
                <w:szCs w:val="22"/>
              </w:rPr>
            </w:pPr>
          </w:p>
        </w:tc>
      </w:tr>
      <w:tr w:rsidR="0062001C" w:rsidRPr="00830478" w:rsidTr="0062001C">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2001C" w:rsidRPr="00830478" w:rsidRDefault="0062001C" w:rsidP="0062001C">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 xml:space="preserve">Dott. Agr. Riccardo Pisanti </w:t>
            </w:r>
          </w:p>
        </w:tc>
        <w:tc>
          <w:tcPr>
            <w:tcW w:w="1705" w:type="dxa"/>
            <w:gridSpan w:val="2"/>
            <w:tcBorders>
              <w:right w:val="single" w:sz="4" w:space="0" w:color="000000"/>
            </w:tcBorders>
          </w:tcPr>
          <w:p w:rsidR="0062001C" w:rsidRPr="00830478" w:rsidRDefault="0062001C" w:rsidP="0062001C">
            <w:pPr>
              <w:ind w:rightChars="-53" w:right="-127"/>
              <w:rPr>
                <w:rFonts w:asciiTheme="minorHAnsi" w:hAnsiTheme="minorHAnsi" w:cstheme="minorHAnsi"/>
                <w:sz w:val="22"/>
                <w:szCs w:val="22"/>
              </w:rPr>
            </w:pPr>
            <w:r w:rsidRPr="00830478">
              <w:rPr>
                <w:rFonts w:asciiTheme="minorHAnsi" w:hAnsiTheme="minorHAnsi" w:cstheme="minorHAnsi"/>
                <w:sz w:val="22"/>
                <w:szCs w:val="22"/>
              </w:rPr>
              <w:t>Segretario</w:t>
            </w:r>
          </w:p>
        </w:tc>
        <w:tc>
          <w:tcPr>
            <w:tcW w:w="853" w:type="dxa"/>
            <w:tcBorders>
              <w:top w:val="single" w:sz="4" w:space="0" w:color="000000"/>
              <w:left w:val="single" w:sz="4" w:space="0" w:color="000000"/>
              <w:bottom w:val="single" w:sz="4" w:space="0" w:color="000000"/>
              <w:right w:val="single" w:sz="4" w:space="0" w:color="000000"/>
            </w:tcBorders>
          </w:tcPr>
          <w:p w:rsidR="0062001C" w:rsidRPr="00830478" w:rsidRDefault="0062001C" w:rsidP="0062001C">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2001C" w:rsidRPr="00830478" w:rsidRDefault="0062001C" w:rsidP="0062001C">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2001C" w:rsidRPr="00830478" w:rsidRDefault="0062001C" w:rsidP="0062001C">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2001C" w:rsidRPr="00830478" w:rsidRDefault="0062001C" w:rsidP="0062001C">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2001C" w:rsidRPr="00830478" w:rsidRDefault="0062001C" w:rsidP="0062001C">
            <w:pPr>
              <w:ind w:left="-109"/>
              <w:jc w:val="center"/>
              <w:rPr>
                <w:rFonts w:asciiTheme="minorHAnsi" w:hAnsiTheme="minorHAnsi" w:cstheme="minorHAnsi"/>
                <w:sz w:val="22"/>
                <w:szCs w:val="22"/>
              </w:rPr>
            </w:pPr>
          </w:p>
        </w:tc>
      </w:tr>
      <w:tr w:rsidR="0062001C" w:rsidRPr="00830478" w:rsidTr="0062001C">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2001C" w:rsidRPr="00830478" w:rsidRDefault="0062001C" w:rsidP="0062001C">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Enrico Antignati</w:t>
            </w:r>
          </w:p>
        </w:tc>
        <w:tc>
          <w:tcPr>
            <w:tcW w:w="1705" w:type="dxa"/>
            <w:gridSpan w:val="2"/>
            <w:tcBorders>
              <w:right w:val="single" w:sz="4" w:space="0" w:color="000000"/>
            </w:tcBorders>
          </w:tcPr>
          <w:p w:rsidR="0062001C" w:rsidRPr="00830478" w:rsidRDefault="0062001C" w:rsidP="0062001C">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62001C" w:rsidRPr="00830478" w:rsidRDefault="0062001C" w:rsidP="0062001C">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2001C" w:rsidRPr="00830478" w:rsidRDefault="0062001C" w:rsidP="0062001C">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2001C" w:rsidRPr="00830478" w:rsidRDefault="0062001C" w:rsidP="0062001C">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2001C" w:rsidRPr="00830478" w:rsidRDefault="0062001C" w:rsidP="0062001C">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2001C" w:rsidRPr="00830478" w:rsidRDefault="0062001C" w:rsidP="0062001C">
            <w:pPr>
              <w:ind w:left="-109"/>
              <w:jc w:val="center"/>
              <w:rPr>
                <w:rFonts w:asciiTheme="minorHAnsi" w:hAnsiTheme="minorHAnsi" w:cstheme="minorHAnsi"/>
                <w:sz w:val="22"/>
                <w:szCs w:val="22"/>
              </w:rPr>
            </w:pPr>
          </w:p>
        </w:tc>
      </w:tr>
      <w:tr w:rsidR="0062001C" w:rsidRPr="00830478" w:rsidTr="0062001C">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2001C" w:rsidRPr="00830478" w:rsidRDefault="0062001C" w:rsidP="0062001C">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Mattia Busti</w:t>
            </w:r>
          </w:p>
        </w:tc>
        <w:tc>
          <w:tcPr>
            <w:tcW w:w="1705" w:type="dxa"/>
            <w:gridSpan w:val="2"/>
            <w:tcBorders>
              <w:right w:val="single" w:sz="4" w:space="0" w:color="000000"/>
            </w:tcBorders>
          </w:tcPr>
          <w:p w:rsidR="0062001C" w:rsidRPr="00830478" w:rsidRDefault="0062001C" w:rsidP="0062001C">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62001C" w:rsidRPr="00830478" w:rsidRDefault="0062001C" w:rsidP="0062001C">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2001C" w:rsidRPr="00830478" w:rsidRDefault="0062001C" w:rsidP="0062001C">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2001C" w:rsidRPr="00830478" w:rsidRDefault="0062001C" w:rsidP="0062001C">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2001C" w:rsidRPr="00830478" w:rsidRDefault="0062001C" w:rsidP="0062001C">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2001C" w:rsidRPr="00830478" w:rsidRDefault="0062001C" w:rsidP="0062001C">
            <w:pPr>
              <w:ind w:left="-109"/>
              <w:jc w:val="center"/>
              <w:rPr>
                <w:rFonts w:asciiTheme="minorHAnsi" w:hAnsiTheme="minorHAnsi" w:cstheme="minorHAnsi"/>
                <w:sz w:val="22"/>
                <w:szCs w:val="22"/>
              </w:rPr>
            </w:pPr>
          </w:p>
        </w:tc>
      </w:tr>
      <w:tr w:rsidR="0062001C" w:rsidRPr="00830478" w:rsidTr="0062001C">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2001C" w:rsidRPr="00830478" w:rsidRDefault="0062001C" w:rsidP="0062001C">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Marcella Cipriani</w:t>
            </w:r>
          </w:p>
        </w:tc>
        <w:tc>
          <w:tcPr>
            <w:tcW w:w="1705" w:type="dxa"/>
            <w:gridSpan w:val="2"/>
            <w:tcBorders>
              <w:right w:val="single" w:sz="4" w:space="0" w:color="000000"/>
            </w:tcBorders>
          </w:tcPr>
          <w:p w:rsidR="0062001C" w:rsidRPr="00830478" w:rsidRDefault="0062001C" w:rsidP="0062001C">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62001C" w:rsidRPr="00830478" w:rsidRDefault="0062001C" w:rsidP="0062001C">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2001C" w:rsidRPr="00830478" w:rsidRDefault="0062001C" w:rsidP="0062001C">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2001C" w:rsidRPr="00830478" w:rsidRDefault="0062001C" w:rsidP="0062001C">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2001C" w:rsidRPr="00830478" w:rsidRDefault="0062001C" w:rsidP="0062001C">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2001C" w:rsidRPr="00830478" w:rsidRDefault="0062001C" w:rsidP="0062001C">
            <w:pPr>
              <w:ind w:left="-109"/>
              <w:jc w:val="center"/>
              <w:rPr>
                <w:rFonts w:asciiTheme="minorHAnsi" w:hAnsiTheme="minorHAnsi" w:cstheme="minorHAnsi"/>
                <w:sz w:val="22"/>
                <w:szCs w:val="22"/>
              </w:rPr>
            </w:pPr>
          </w:p>
        </w:tc>
      </w:tr>
      <w:tr w:rsidR="0062001C" w:rsidRPr="00830478" w:rsidTr="0062001C">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2001C" w:rsidRPr="00830478" w:rsidRDefault="0062001C" w:rsidP="0062001C">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Cosimo Damiano Coretti</w:t>
            </w:r>
          </w:p>
        </w:tc>
        <w:tc>
          <w:tcPr>
            <w:tcW w:w="1705" w:type="dxa"/>
            <w:gridSpan w:val="2"/>
            <w:tcBorders>
              <w:right w:val="single" w:sz="4" w:space="0" w:color="000000"/>
            </w:tcBorders>
          </w:tcPr>
          <w:p w:rsidR="0062001C" w:rsidRPr="00830478" w:rsidRDefault="0062001C" w:rsidP="0062001C">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62001C" w:rsidRPr="00830478" w:rsidRDefault="0062001C" w:rsidP="0062001C">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2001C" w:rsidRPr="00830478" w:rsidRDefault="0062001C" w:rsidP="0062001C">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2001C" w:rsidRPr="00830478" w:rsidRDefault="0062001C" w:rsidP="0062001C">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2001C" w:rsidRPr="00830478" w:rsidRDefault="0062001C" w:rsidP="0062001C">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2001C" w:rsidRPr="00830478" w:rsidRDefault="0062001C" w:rsidP="0062001C">
            <w:pPr>
              <w:ind w:left="-109"/>
              <w:jc w:val="center"/>
              <w:rPr>
                <w:rFonts w:asciiTheme="minorHAnsi" w:hAnsiTheme="minorHAnsi" w:cstheme="minorHAnsi"/>
                <w:sz w:val="22"/>
                <w:szCs w:val="22"/>
              </w:rPr>
            </w:pPr>
          </w:p>
        </w:tc>
      </w:tr>
      <w:tr w:rsidR="0062001C" w:rsidRPr="00830478" w:rsidTr="0062001C">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2001C" w:rsidRPr="00830478" w:rsidRDefault="0062001C" w:rsidP="0062001C">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Giuliano D’Antonio</w:t>
            </w:r>
          </w:p>
        </w:tc>
        <w:tc>
          <w:tcPr>
            <w:tcW w:w="1705" w:type="dxa"/>
            <w:gridSpan w:val="2"/>
            <w:tcBorders>
              <w:right w:val="single" w:sz="4" w:space="0" w:color="000000"/>
            </w:tcBorders>
          </w:tcPr>
          <w:p w:rsidR="0062001C" w:rsidRPr="00830478" w:rsidRDefault="0062001C" w:rsidP="0062001C">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62001C" w:rsidRPr="00830478" w:rsidRDefault="0062001C" w:rsidP="0062001C">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2001C" w:rsidRPr="00830478" w:rsidRDefault="0062001C" w:rsidP="0062001C">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2001C" w:rsidRPr="00830478" w:rsidRDefault="0062001C" w:rsidP="0062001C">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2001C" w:rsidRPr="00830478" w:rsidRDefault="0062001C" w:rsidP="0062001C">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2001C" w:rsidRPr="00830478" w:rsidRDefault="0062001C" w:rsidP="0062001C">
            <w:pPr>
              <w:ind w:left="-109"/>
              <w:jc w:val="center"/>
              <w:rPr>
                <w:rFonts w:asciiTheme="minorHAnsi" w:hAnsiTheme="minorHAnsi" w:cstheme="minorHAnsi"/>
                <w:sz w:val="22"/>
                <w:szCs w:val="22"/>
              </w:rPr>
            </w:pPr>
          </w:p>
        </w:tc>
      </w:tr>
      <w:tr w:rsidR="0062001C" w:rsidRPr="00830478" w:rsidTr="0062001C">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2001C" w:rsidRPr="00830478" w:rsidRDefault="0062001C" w:rsidP="0062001C">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Sabrina Diamanti</w:t>
            </w:r>
          </w:p>
        </w:tc>
        <w:tc>
          <w:tcPr>
            <w:tcW w:w="1705" w:type="dxa"/>
            <w:gridSpan w:val="2"/>
            <w:tcBorders>
              <w:right w:val="single" w:sz="4" w:space="0" w:color="000000"/>
            </w:tcBorders>
          </w:tcPr>
          <w:p w:rsidR="0062001C" w:rsidRPr="00830478" w:rsidRDefault="0062001C" w:rsidP="0062001C">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62001C" w:rsidRPr="00830478" w:rsidRDefault="0062001C" w:rsidP="0062001C">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2001C" w:rsidRPr="00830478" w:rsidRDefault="0062001C" w:rsidP="0062001C">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2001C" w:rsidRPr="00830478" w:rsidRDefault="0062001C" w:rsidP="0062001C">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2001C" w:rsidRPr="00830478" w:rsidRDefault="0062001C" w:rsidP="0062001C">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2001C" w:rsidRPr="00830478" w:rsidRDefault="0062001C" w:rsidP="0062001C">
            <w:pPr>
              <w:ind w:left="-109"/>
              <w:jc w:val="center"/>
              <w:rPr>
                <w:rFonts w:asciiTheme="minorHAnsi" w:hAnsiTheme="minorHAnsi" w:cstheme="minorHAnsi"/>
                <w:sz w:val="22"/>
                <w:szCs w:val="22"/>
              </w:rPr>
            </w:pPr>
          </w:p>
        </w:tc>
      </w:tr>
      <w:tr w:rsidR="0062001C" w:rsidRPr="00830478" w:rsidTr="0062001C">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2001C" w:rsidRPr="00830478" w:rsidRDefault="0062001C" w:rsidP="0062001C">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Corrado Fenu</w:t>
            </w:r>
          </w:p>
        </w:tc>
        <w:tc>
          <w:tcPr>
            <w:tcW w:w="1705" w:type="dxa"/>
            <w:gridSpan w:val="2"/>
            <w:tcBorders>
              <w:right w:val="single" w:sz="4" w:space="0" w:color="000000"/>
            </w:tcBorders>
          </w:tcPr>
          <w:p w:rsidR="0062001C" w:rsidRPr="00830478" w:rsidRDefault="0062001C" w:rsidP="0062001C">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62001C" w:rsidRPr="00830478" w:rsidRDefault="0062001C" w:rsidP="0062001C">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2001C" w:rsidRPr="00830478" w:rsidRDefault="0062001C" w:rsidP="0062001C">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2001C" w:rsidRPr="00830478" w:rsidRDefault="0062001C" w:rsidP="0062001C">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2001C" w:rsidRPr="00830478" w:rsidRDefault="0062001C" w:rsidP="0062001C">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2001C" w:rsidRPr="00830478" w:rsidRDefault="0062001C" w:rsidP="0062001C">
            <w:pPr>
              <w:ind w:left="-109"/>
              <w:jc w:val="center"/>
              <w:rPr>
                <w:rFonts w:asciiTheme="minorHAnsi" w:hAnsiTheme="minorHAnsi" w:cstheme="minorHAnsi"/>
                <w:sz w:val="22"/>
                <w:szCs w:val="22"/>
              </w:rPr>
            </w:pPr>
          </w:p>
        </w:tc>
      </w:tr>
      <w:tr w:rsidR="0062001C" w:rsidRPr="00830478" w:rsidTr="0062001C">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2001C" w:rsidRPr="00830478" w:rsidRDefault="0062001C" w:rsidP="0062001C">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Alberto Giuliani</w:t>
            </w:r>
          </w:p>
        </w:tc>
        <w:tc>
          <w:tcPr>
            <w:tcW w:w="1705" w:type="dxa"/>
            <w:gridSpan w:val="2"/>
            <w:tcBorders>
              <w:right w:val="single" w:sz="4" w:space="0" w:color="000000"/>
            </w:tcBorders>
          </w:tcPr>
          <w:p w:rsidR="0062001C" w:rsidRPr="00830478" w:rsidRDefault="0062001C" w:rsidP="0062001C">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62001C" w:rsidRPr="00830478" w:rsidRDefault="0062001C" w:rsidP="0062001C">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2001C" w:rsidRPr="00830478" w:rsidRDefault="0062001C" w:rsidP="0062001C">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2001C" w:rsidRPr="00830478" w:rsidRDefault="0062001C" w:rsidP="0062001C">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2001C" w:rsidRPr="00830478" w:rsidRDefault="0062001C" w:rsidP="0062001C">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2001C" w:rsidRPr="00830478" w:rsidRDefault="0062001C" w:rsidP="0062001C">
            <w:pPr>
              <w:ind w:left="-109"/>
              <w:jc w:val="center"/>
              <w:rPr>
                <w:rFonts w:asciiTheme="minorHAnsi" w:hAnsiTheme="minorHAnsi" w:cstheme="minorHAnsi"/>
                <w:sz w:val="22"/>
                <w:szCs w:val="22"/>
              </w:rPr>
            </w:pPr>
          </w:p>
        </w:tc>
      </w:tr>
      <w:tr w:rsidR="0062001C" w:rsidRPr="00830478" w:rsidTr="0062001C">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bottom w:val="single" w:sz="4" w:space="0" w:color="auto"/>
            </w:tcBorders>
          </w:tcPr>
          <w:p w:rsidR="0062001C" w:rsidRPr="00830478" w:rsidRDefault="0062001C" w:rsidP="0062001C">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Gianni Guizzardi</w:t>
            </w:r>
          </w:p>
        </w:tc>
        <w:tc>
          <w:tcPr>
            <w:tcW w:w="1705" w:type="dxa"/>
            <w:gridSpan w:val="2"/>
            <w:tcBorders>
              <w:bottom w:val="single" w:sz="4" w:space="0" w:color="auto"/>
              <w:right w:val="single" w:sz="4" w:space="0" w:color="000000"/>
            </w:tcBorders>
          </w:tcPr>
          <w:p w:rsidR="0062001C" w:rsidRPr="00830478" w:rsidRDefault="0062001C" w:rsidP="0062001C">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62001C" w:rsidRPr="00830478" w:rsidRDefault="0062001C" w:rsidP="0062001C">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2001C" w:rsidRPr="00830478" w:rsidRDefault="0062001C" w:rsidP="0062001C">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2001C" w:rsidRPr="00830478" w:rsidRDefault="0062001C" w:rsidP="0062001C">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2001C" w:rsidRPr="00830478" w:rsidRDefault="0062001C" w:rsidP="0062001C">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2001C" w:rsidRPr="00830478" w:rsidRDefault="0062001C" w:rsidP="0062001C">
            <w:pPr>
              <w:ind w:left="-109"/>
              <w:jc w:val="center"/>
              <w:rPr>
                <w:rFonts w:asciiTheme="minorHAnsi" w:hAnsiTheme="minorHAnsi" w:cstheme="minorHAnsi"/>
                <w:sz w:val="22"/>
                <w:szCs w:val="22"/>
              </w:rPr>
            </w:pPr>
          </w:p>
        </w:tc>
      </w:tr>
      <w:tr w:rsidR="0062001C" w:rsidRPr="00830478" w:rsidTr="0062001C">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auto"/>
              <w:left w:val="single" w:sz="4" w:space="0" w:color="auto"/>
              <w:bottom w:val="nil"/>
              <w:right w:val="nil"/>
            </w:tcBorders>
          </w:tcPr>
          <w:p w:rsidR="0062001C" w:rsidRPr="00830478" w:rsidRDefault="0062001C" w:rsidP="00AA4BB2">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Graziano Martello</w:t>
            </w:r>
          </w:p>
        </w:tc>
        <w:tc>
          <w:tcPr>
            <w:tcW w:w="1705" w:type="dxa"/>
            <w:gridSpan w:val="2"/>
            <w:tcBorders>
              <w:top w:val="single" w:sz="4" w:space="0" w:color="auto"/>
              <w:left w:val="nil"/>
              <w:bottom w:val="nil"/>
              <w:right w:val="single" w:sz="4" w:space="0" w:color="auto"/>
            </w:tcBorders>
          </w:tcPr>
          <w:p w:rsidR="0062001C" w:rsidRPr="00830478" w:rsidRDefault="0062001C" w:rsidP="00AA4BB2">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auto"/>
              <w:bottom w:val="single" w:sz="4" w:space="0" w:color="000000"/>
              <w:right w:val="single" w:sz="4" w:space="0" w:color="000000"/>
            </w:tcBorders>
          </w:tcPr>
          <w:p w:rsidR="0062001C" w:rsidRPr="00830478" w:rsidRDefault="0062001C" w:rsidP="0062001C">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2001C" w:rsidRPr="00830478" w:rsidRDefault="0062001C" w:rsidP="0062001C">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2001C" w:rsidRPr="00830478" w:rsidRDefault="0062001C" w:rsidP="0062001C">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2001C" w:rsidRPr="00830478" w:rsidRDefault="0062001C" w:rsidP="0062001C">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2001C" w:rsidRPr="00830478" w:rsidRDefault="0062001C" w:rsidP="0062001C">
            <w:pPr>
              <w:ind w:left="-109"/>
              <w:jc w:val="center"/>
              <w:rPr>
                <w:rFonts w:asciiTheme="minorHAnsi" w:hAnsiTheme="minorHAnsi" w:cstheme="minorHAnsi"/>
                <w:sz w:val="22"/>
                <w:szCs w:val="22"/>
              </w:rPr>
            </w:pPr>
          </w:p>
        </w:tc>
      </w:tr>
      <w:tr w:rsidR="0062001C" w:rsidRPr="00830478" w:rsidTr="0062001C">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nil"/>
              <w:left w:val="single" w:sz="4" w:space="0" w:color="auto"/>
              <w:bottom w:val="nil"/>
              <w:right w:val="nil"/>
            </w:tcBorders>
          </w:tcPr>
          <w:p w:rsidR="0062001C" w:rsidRPr="00830478" w:rsidRDefault="0062001C" w:rsidP="00AA4BB2">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Carmela Pecora</w:t>
            </w:r>
          </w:p>
        </w:tc>
        <w:tc>
          <w:tcPr>
            <w:tcW w:w="1705" w:type="dxa"/>
            <w:gridSpan w:val="2"/>
            <w:tcBorders>
              <w:top w:val="nil"/>
              <w:left w:val="nil"/>
              <w:bottom w:val="nil"/>
              <w:right w:val="single" w:sz="4" w:space="0" w:color="auto"/>
            </w:tcBorders>
          </w:tcPr>
          <w:p w:rsidR="0062001C" w:rsidRPr="00830478" w:rsidRDefault="0062001C" w:rsidP="00AA4BB2">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auto"/>
              <w:bottom w:val="single" w:sz="4" w:space="0" w:color="000000"/>
              <w:right w:val="single" w:sz="4" w:space="0" w:color="000000"/>
            </w:tcBorders>
          </w:tcPr>
          <w:p w:rsidR="0062001C" w:rsidRPr="00830478" w:rsidRDefault="0062001C" w:rsidP="0062001C">
            <w:pPr>
              <w:ind w:rightChars="-54" w:right="-130"/>
              <w:jc w:val="center"/>
              <w:rPr>
                <w:rFonts w:asciiTheme="minorHAnsi" w:hAnsiTheme="minorHAnsi"/>
                <w:sz w:val="22"/>
                <w:szCs w:val="22"/>
              </w:rPr>
            </w:pPr>
            <w:r>
              <w:rPr>
                <w:rFonts w:asciiTheme="minorHAnsi" w:hAnsi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2001C" w:rsidRPr="00830478" w:rsidRDefault="0062001C" w:rsidP="0062001C">
            <w:pPr>
              <w:jc w:val="center"/>
              <w:rPr>
                <w:rFonts w:asciiTheme="minorHAnsi" w:hAnsi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2001C" w:rsidRPr="00830478" w:rsidRDefault="0062001C" w:rsidP="0062001C">
            <w:pPr>
              <w:ind w:rightChars="-54" w:right="-130"/>
              <w:jc w:val="center"/>
              <w:rPr>
                <w:rFonts w:asciiTheme="minorHAnsi" w:hAnsiTheme="minorHAnsi"/>
                <w:sz w:val="22"/>
                <w:szCs w:val="22"/>
              </w:rPr>
            </w:pPr>
            <w:r>
              <w:rPr>
                <w:rFonts w:asciiTheme="minorHAnsi" w:hAnsi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2001C" w:rsidRPr="00830478" w:rsidRDefault="0062001C" w:rsidP="0062001C">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2001C" w:rsidRPr="00830478" w:rsidRDefault="0062001C" w:rsidP="0062001C">
            <w:pPr>
              <w:ind w:left="-109"/>
              <w:jc w:val="center"/>
              <w:rPr>
                <w:rFonts w:asciiTheme="minorHAnsi" w:hAnsiTheme="minorHAnsi" w:cstheme="minorHAnsi"/>
                <w:sz w:val="22"/>
                <w:szCs w:val="22"/>
              </w:rPr>
            </w:pPr>
          </w:p>
        </w:tc>
      </w:tr>
      <w:tr w:rsidR="0062001C" w:rsidRPr="00830478" w:rsidTr="0062001C">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nil"/>
              <w:left w:val="single" w:sz="4" w:space="0" w:color="auto"/>
              <w:bottom w:val="single" w:sz="4" w:space="0" w:color="auto"/>
              <w:right w:val="nil"/>
            </w:tcBorders>
          </w:tcPr>
          <w:p w:rsidR="0062001C" w:rsidRPr="00830478" w:rsidRDefault="0062001C" w:rsidP="00AA4BB2">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lastRenderedPageBreak/>
              <w:t>Agr. Iun. Giuseppina Bisogno</w:t>
            </w:r>
          </w:p>
        </w:tc>
        <w:tc>
          <w:tcPr>
            <w:tcW w:w="1705" w:type="dxa"/>
            <w:gridSpan w:val="2"/>
            <w:tcBorders>
              <w:top w:val="nil"/>
              <w:left w:val="nil"/>
              <w:bottom w:val="single" w:sz="4" w:space="0" w:color="auto"/>
              <w:right w:val="single" w:sz="4" w:space="0" w:color="auto"/>
            </w:tcBorders>
          </w:tcPr>
          <w:p w:rsidR="0062001C" w:rsidRPr="00830478" w:rsidRDefault="0062001C" w:rsidP="00AA4BB2">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auto"/>
              <w:bottom w:val="single" w:sz="4" w:space="0" w:color="000000"/>
              <w:right w:val="single" w:sz="4" w:space="0" w:color="000000"/>
            </w:tcBorders>
          </w:tcPr>
          <w:p w:rsidR="0062001C" w:rsidRPr="00830478" w:rsidRDefault="0062001C" w:rsidP="0062001C">
            <w:pPr>
              <w:ind w:rightChars="-54" w:right="-130"/>
              <w:jc w:val="center"/>
              <w:rPr>
                <w:rFonts w:asciiTheme="minorHAnsi" w:hAnsiTheme="minorHAnsi"/>
                <w:sz w:val="22"/>
                <w:szCs w:val="22"/>
              </w:rPr>
            </w:pPr>
          </w:p>
        </w:tc>
        <w:tc>
          <w:tcPr>
            <w:tcW w:w="878" w:type="dxa"/>
            <w:tcBorders>
              <w:top w:val="single" w:sz="4" w:space="0" w:color="000000"/>
              <w:left w:val="single" w:sz="4" w:space="0" w:color="000000"/>
              <w:bottom w:val="single" w:sz="4" w:space="0" w:color="000000"/>
              <w:right w:val="single" w:sz="4" w:space="0" w:color="000000"/>
            </w:tcBorders>
          </w:tcPr>
          <w:p w:rsidR="0062001C" w:rsidRPr="00830478" w:rsidRDefault="0062001C" w:rsidP="0062001C">
            <w:pPr>
              <w:jc w:val="center"/>
              <w:rPr>
                <w:rFonts w:asciiTheme="minorHAnsi" w:hAnsiTheme="minorHAnsi"/>
                <w:sz w:val="22"/>
                <w:szCs w:val="22"/>
              </w:rPr>
            </w:pPr>
            <w:r>
              <w:rPr>
                <w:rFonts w:asciiTheme="minorHAnsi" w:hAnsiTheme="minorHAnsi"/>
                <w:sz w:val="22"/>
                <w:szCs w:val="22"/>
              </w:rPr>
              <w:t>x</w:t>
            </w:r>
          </w:p>
        </w:tc>
        <w:tc>
          <w:tcPr>
            <w:tcW w:w="998" w:type="dxa"/>
            <w:tcBorders>
              <w:top w:val="single" w:sz="4" w:space="0" w:color="000000"/>
              <w:left w:val="single" w:sz="4" w:space="0" w:color="000000"/>
              <w:bottom w:val="single" w:sz="4" w:space="0" w:color="000000"/>
              <w:right w:val="single" w:sz="4" w:space="0" w:color="000000"/>
            </w:tcBorders>
          </w:tcPr>
          <w:p w:rsidR="0062001C" w:rsidRPr="00830478" w:rsidRDefault="0062001C" w:rsidP="0062001C">
            <w:pPr>
              <w:ind w:rightChars="-54" w:right="-130"/>
              <w:jc w:val="center"/>
              <w:rPr>
                <w:rFonts w:asciiTheme="minorHAnsi" w:hAnsiTheme="minorHAnsi"/>
                <w:sz w:val="22"/>
                <w:szCs w:val="22"/>
              </w:rPr>
            </w:pPr>
          </w:p>
        </w:tc>
        <w:tc>
          <w:tcPr>
            <w:tcW w:w="999" w:type="dxa"/>
            <w:tcBorders>
              <w:top w:val="single" w:sz="4" w:space="0" w:color="000000"/>
              <w:left w:val="single" w:sz="4" w:space="0" w:color="000000"/>
              <w:bottom w:val="single" w:sz="4" w:space="0" w:color="000000"/>
              <w:right w:val="single" w:sz="4" w:space="0" w:color="000000"/>
            </w:tcBorders>
          </w:tcPr>
          <w:p w:rsidR="0062001C" w:rsidRPr="00830478" w:rsidRDefault="0062001C" w:rsidP="0062001C">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2001C" w:rsidRPr="00830478" w:rsidRDefault="0062001C" w:rsidP="0062001C">
            <w:pPr>
              <w:ind w:left="-109"/>
              <w:jc w:val="center"/>
              <w:rPr>
                <w:rFonts w:asciiTheme="minorHAnsi" w:hAnsiTheme="minorHAnsi" w:cstheme="minorHAnsi"/>
                <w:sz w:val="22"/>
                <w:szCs w:val="22"/>
              </w:rPr>
            </w:pPr>
          </w:p>
        </w:tc>
      </w:tr>
      <w:tr w:rsidR="0062001C" w:rsidRPr="00830478" w:rsidTr="0062001C">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auto"/>
              <w:bottom w:val="single" w:sz="4" w:space="0" w:color="000000"/>
            </w:tcBorders>
          </w:tcPr>
          <w:p w:rsidR="0062001C" w:rsidRPr="00830478" w:rsidRDefault="0062001C" w:rsidP="0062001C">
            <w:pPr>
              <w:ind w:rightChars="190" w:right="456"/>
              <w:jc w:val="both"/>
              <w:rPr>
                <w:rFonts w:asciiTheme="minorHAnsi" w:hAnsiTheme="minorHAnsi" w:cstheme="minorHAnsi"/>
                <w:b/>
                <w:bCs/>
                <w:sz w:val="22"/>
                <w:szCs w:val="22"/>
              </w:rPr>
            </w:pPr>
            <w:r w:rsidRPr="00830478">
              <w:rPr>
                <w:rFonts w:asciiTheme="minorHAnsi" w:hAnsiTheme="minorHAnsi" w:cstheme="minorHAnsi"/>
                <w:b/>
                <w:bCs/>
                <w:sz w:val="22"/>
                <w:szCs w:val="22"/>
              </w:rPr>
              <w:t>Totale presenze/voti espressi</w:t>
            </w:r>
          </w:p>
        </w:tc>
        <w:tc>
          <w:tcPr>
            <w:tcW w:w="1705" w:type="dxa"/>
            <w:gridSpan w:val="2"/>
            <w:tcBorders>
              <w:top w:val="single" w:sz="4" w:space="0" w:color="auto"/>
              <w:bottom w:val="single" w:sz="4" w:space="0" w:color="000000"/>
              <w:right w:val="single" w:sz="4" w:space="0" w:color="000000"/>
            </w:tcBorders>
          </w:tcPr>
          <w:p w:rsidR="0062001C" w:rsidRPr="00830478" w:rsidRDefault="0062001C" w:rsidP="0062001C">
            <w:pPr>
              <w:ind w:rightChars="-53" w:right="-127"/>
              <w:rPr>
                <w:rFonts w:asciiTheme="minorHAnsi" w:hAnsiTheme="minorHAnsi" w:cstheme="minorHAnsi"/>
                <w:b/>
                <w:bCs/>
                <w:sz w:val="22"/>
                <w:szCs w:val="22"/>
              </w:rPr>
            </w:pPr>
          </w:p>
        </w:tc>
        <w:tc>
          <w:tcPr>
            <w:tcW w:w="853" w:type="dxa"/>
            <w:tcBorders>
              <w:top w:val="single" w:sz="4" w:space="0" w:color="000000"/>
              <w:left w:val="single" w:sz="4" w:space="0" w:color="000000"/>
              <w:bottom w:val="single" w:sz="4" w:space="0" w:color="000000"/>
              <w:right w:val="single" w:sz="4" w:space="0" w:color="000000"/>
            </w:tcBorders>
          </w:tcPr>
          <w:p w:rsidR="0062001C" w:rsidRPr="00830478" w:rsidRDefault="0062001C" w:rsidP="0062001C">
            <w:pPr>
              <w:ind w:rightChars="-54" w:right="-130"/>
              <w:jc w:val="center"/>
              <w:rPr>
                <w:rFonts w:asciiTheme="minorHAnsi" w:hAnsiTheme="minorHAnsi"/>
                <w:b/>
                <w:bCs/>
                <w:sz w:val="22"/>
                <w:szCs w:val="22"/>
              </w:rPr>
            </w:pPr>
            <w:r>
              <w:rPr>
                <w:rFonts w:asciiTheme="minorHAnsi" w:hAnsiTheme="minorHAnsi"/>
                <w:b/>
                <w:bCs/>
                <w:sz w:val="22"/>
                <w:szCs w:val="22"/>
              </w:rPr>
              <w:t>14</w:t>
            </w:r>
          </w:p>
        </w:tc>
        <w:tc>
          <w:tcPr>
            <w:tcW w:w="878" w:type="dxa"/>
            <w:tcBorders>
              <w:top w:val="single" w:sz="4" w:space="0" w:color="000000"/>
              <w:left w:val="single" w:sz="4" w:space="0" w:color="000000"/>
              <w:bottom w:val="single" w:sz="4" w:space="0" w:color="000000"/>
              <w:right w:val="single" w:sz="4" w:space="0" w:color="000000"/>
            </w:tcBorders>
          </w:tcPr>
          <w:p w:rsidR="0062001C" w:rsidRPr="00830478" w:rsidRDefault="0062001C" w:rsidP="0062001C">
            <w:pPr>
              <w:jc w:val="center"/>
              <w:rPr>
                <w:rFonts w:asciiTheme="minorHAnsi" w:hAnsiTheme="minorHAnsi"/>
                <w:b/>
                <w:bCs/>
                <w:sz w:val="22"/>
                <w:szCs w:val="22"/>
              </w:rPr>
            </w:pPr>
            <w:r>
              <w:rPr>
                <w:rFonts w:asciiTheme="minorHAnsi" w:hAnsiTheme="minorHAnsi"/>
                <w:b/>
                <w:bCs/>
                <w:sz w:val="22"/>
                <w:szCs w:val="22"/>
              </w:rPr>
              <w:t>1</w:t>
            </w:r>
          </w:p>
        </w:tc>
        <w:tc>
          <w:tcPr>
            <w:tcW w:w="998" w:type="dxa"/>
            <w:tcBorders>
              <w:top w:val="single" w:sz="4" w:space="0" w:color="000000"/>
              <w:left w:val="single" w:sz="4" w:space="0" w:color="000000"/>
              <w:bottom w:val="single" w:sz="4" w:space="0" w:color="000000"/>
              <w:right w:val="single" w:sz="4" w:space="0" w:color="000000"/>
            </w:tcBorders>
          </w:tcPr>
          <w:p w:rsidR="0062001C" w:rsidRPr="00830478" w:rsidRDefault="0062001C" w:rsidP="0062001C">
            <w:pPr>
              <w:ind w:rightChars="-54" w:right="-130"/>
              <w:jc w:val="center"/>
              <w:rPr>
                <w:rFonts w:asciiTheme="minorHAnsi" w:hAnsiTheme="minorHAnsi"/>
                <w:b/>
                <w:bCs/>
                <w:sz w:val="22"/>
                <w:szCs w:val="22"/>
              </w:rPr>
            </w:pPr>
            <w:r>
              <w:rPr>
                <w:rFonts w:asciiTheme="minorHAnsi" w:hAnsiTheme="minorHAnsi"/>
                <w:b/>
                <w:bCs/>
                <w:sz w:val="22"/>
                <w:szCs w:val="22"/>
              </w:rPr>
              <w:t>14</w:t>
            </w:r>
          </w:p>
        </w:tc>
        <w:tc>
          <w:tcPr>
            <w:tcW w:w="999" w:type="dxa"/>
            <w:tcBorders>
              <w:top w:val="single" w:sz="4" w:space="0" w:color="000000"/>
              <w:left w:val="single" w:sz="4" w:space="0" w:color="000000"/>
              <w:bottom w:val="single" w:sz="4" w:space="0" w:color="000000"/>
              <w:right w:val="single" w:sz="4" w:space="0" w:color="000000"/>
            </w:tcBorders>
          </w:tcPr>
          <w:p w:rsidR="0062001C" w:rsidRPr="00830478" w:rsidRDefault="0062001C" w:rsidP="0062001C">
            <w:pPr>
              <w:jc w:val="center"/>
              <w:rPr>
                <w:rFonts w:asciiTheme="minorHAnsi" w:hAnsiTheme="minorHAnsi" w:cstheme="minorHAnsi"/>
                <w:b/>
                <w:bCs/>
                <w:sz w:val="22"/>
                <w:szCs w:val="22"/>
              </w:rPr>
            </w:pPr>
          </w:p>
        </w:tc>
        <w:tc>
          <w:tcPr>
            <w:tcW w:w="874" w:type="dxa"/>
            <w:tcBorders>
              <w:top w:val="single" w:sz="4" w:space="0" w:color="000000"/>
              <w:left w:val="single" w:sz="4" w:space="0" w:color="000000"/>
              <w:bottom w:val="single" w:sz="4" w:space="0" w:color="000000"/>
            </w:tcBorders>
          </w:tcPr>
          <w:p w:rsidR="0062001C" w:rsidRPr="00830478" w:rsidRDefault="0062001C" w:rsidP="0062001C">
            <w:pPr>
              <w:ind w:left="-109"/>
              <w:jc w:val="center"/>
              <w:rPr>
                <w:rFonts w:asciiTheme="minorHAnsi" w:hAnsiTheme="minorHAnsi" w:cstheme="minorHAnsi"/>
                <w:b/>
                <w:bCs/>
                <w:sz w:val="22"/>
                <w:szCs w:val="22"/>
              </w:rPr>
            </w:pPr>
          </w:p>
        </w:tc>
      </w:tr>
    </w:tbl>
    <w:p w:rsidR="0062001C" w:rsidRPr="0062001C" w:rsidRDefault="0062001C" w:rsidP="001273F1">
      <w:pPr>
        <w:jc w:val="both"/>
        <w:rPr>
          <w:rFonts w:asciiTheme="minorHAnsi" w:hAnsiTheme="minorHAnsi" w:cs="Tahoma"/>
        </w:rPr>
      </w:pPr>
      <w:r>
        <w:rPr>
          <w:rFonts w:asciiTheme="minorHAnsi" w:hAnsiTheme="minorHAnsi" w:cstheme="minorHAnsi"/>
          <w:bCs/>
        </w:rPr>
        <w:t>Diamanti</w:t>
      </w:r>
      <w:r w:rsidRPr="0062001C">
        <w:rPr>
          <w:rFonts w:asciiTheme="minorHAnsi" w:hAnsiTheme="minorHAnsi" w:cstheme="minorHAnsi"/>
          <w:bCs/>
        </w:rPr>
        <w:t xml:space="preserve"> comunica che è pervenuta una richiesta </w:t>
      </w:r>
      <w:r w:rsidRPr="0062001C">
        <w:rPr>
          <w:rFonts w:asciiTheme="minorHAnsi" w:hAnsiTheme="minorHAnsi" w:cs="Tahoma"/>
        </w:rPr>
        <w:t>di collaborazione da Verde editoriale per le attività di Expo2015, con la proposta di organizzare un evento congiuntamente al Conaf.</w:t>
      </w:r>
    </w:p>
    <w:p w:rsidR="001273F1" w:rsidRPr="0062001C" w:rsidRDefault="001273F1" w:rsidP="001273F1">
      <w:pPr>
        <w:jc w:val="both"/>
        <w:rPr>
          <w:rFonts w:asciiTheme="minorHAnsi" w:hAnsiTheme="minorHAnsi" w:cstheme="minorHAnsi"/>
          <w:bCs/>
        </w:rPr>
      </w:pPr>
      <w:r w:rsidRPr="0062001C">
        <w:rPr>
          <w:rFonts w:asciiTheme="minorHAnsi" w:hAnsiTheme="minorHAnsi" w:cstheme="minorHAnsi"/>
          <w:bCs/>
        </w:rPr>
        <w:t xml:space="preserve">Il </w:t>
      </w:r>
      <w:r w:rsidR="000E1FC5" w:rsidRPr="0062001C">
        <w:rPr>
          <w:rFonts w:asciiTheme="minorHAnsi" w:hAnsiTheme="minorHAnsi" w:cstheme="minorHAnsi"/>
          <w:bCs/>
        </w:rPr>
        <w:t>Presidente</w:t>
      </w:r>
      <w:r w:rsidRPr="0062001C">
        <w:rPr>
          <w:rFonts w:asciiTheme="minorHAnsi" w:hAnsiTheme="minorHAnsi" w:cstheme="minorHAnsi"/>
          <w:bCs/>
        </w:rPr>
        <w:t xml:space="preserve"> richiama il programma di sponsorizzazione</w:t>
      </w:r>
      <w:r w:rsidR="0062001C">
        <w:rPr>
          <w:rFonts w:asciiTheme="minorHAnsi" w:hAnsiTheme="minorHAnsi" w:cstheme="minorHAnsi"/>
          <w:bCs/>
        </w:rPr>
        <w:t>, sottolineando che le</w:t>
      </w:r>
      <w:r w:rsidRPr="0062001C">
        <w:rPr>
          <w:rFonts w:asciiTheme="minorHAnsi" w:hAnsiTheme="minorHAnsi" w:cstheme="minorHAnsi"/>
          <w:bCs/>
        </w:rPr>
        <w:t xml:space="preserve"> regole devono essere uguali per tutti</w:t>
      </w:r>
      <w:r w:rsidR="0062001C">
        <w:rPr>
          <w:rFonts w:asciiTheme="minorHAnsi" w:hAnsiTheme="minorHAnsi" w:cstheme="minorHAnsi"/>
          <w:bCs/>
        </w:rPr>
        <w:t xml:space="preserve"> per non perdere di credibilità</w:t>
      </w:r>
      <w:r w:rsidRPr="0062001C">
        <w:rPr>
          <w:rFonts w:asciiTheme="minorHAnsi" w:hAnsiTheme="minorHAnsi" w:cstheme="minorHAnsi"/>
          <w:bCs/>
        </w:rPr>
        <w:t xml:space="preserve">. </w:t>
      </w:r>
      <w:r w:rsidR="0062001C">
        <w:rPr>
          <w:rFonts w:asciiTheme="minorHAnsi" w:hAnsiTheme="minorHAnsi" w:cstheme="minorHAnsi"/>
          <w:bCs/>
        </w:rPr>
        <w:t>Rileva che il Conaf ha già una convenzione c</w:t>
      </w:r>
      <w:r w:rsidRPr="0062001C">
        <w:rPr>
          <w:rFonts w:asciiTheme="minorHAnsi" w:hAnsiTheme="minorHAnsi" w:cstheme="minorHAnsi"/>
          <w:bCs/>
        </w:rPr>
        <w:t>on Verde Editori</w:t>
      </w:r>
      <w:r w:rsidR="0062001C">
        <w:rPr>
          <w:rFonts w:asciiTheme="minorHAnsi" w:hAnsiTheme="minorHAnsi" w:cstheme="minorHAnsi"/>
          <w:bCs/>
        </w:rPr>
        <w:t xml:space="preserve">, e che la richiesta di uno spazio è possibile secondo il piano di sponsorizzazione esistente; poiché non c’è spazio nel nostro padiglione il Presidente </w:t>
      </w:r>
      <w:r w:rsidR="000628FE">
        <w:rPr>
          <w:rFonts w:asciiTheme="minorHAnsi" w:hAnsiTheme="minorHAnsi" w:cstheme="minorHAnsi"/>
          <w:bCs/>
        </w:rPr>
        <w:t>fa presente che potrebbe essere possibile utilizzare Cascina Triulza. Si apre una discussione all’interno del Consiglio per una eventuale possibilità di supportare la proposta di Verde Editoriale all’interno di Expo.</w:t>
      </w:r>
    </w:p>
    <w:p w:rsidR="00AF23F0" w:rsidRPr="0062001C" w:rsidRDefault="00AF23F0" w:rsidP="002B0AB1">
      <w:pPr>
        <w:jc w:val="center"/>
        <w:rPr>
          <w:rFonts w:asciiTheme="minorHAnsi" w:hAnsiTheme="minorHAnsi" w:cstheme="minorHAnsi"/>
          <w:b/>
          <w:bCs/>
          <w:u w:val="single"/>
        </w:rPr>
      </w:pPr>
      <w:r w:rsidRPr="0062001C">
        <w:rPr>
          <w:rFonts w:asciiTheme="minorHAnsi" w:hAnsiTheme="minorHAnsi" w:cstheme="minorHAnsi"/>
          <w:b/>
          <w:bCs/>
          <w:u w:val="single"/>
        </w:rPr>
        <w:t>IL CONSIGLIO</w:t>
      </w:r>
    </w:p>
    <w:p w:rsidR="001273F1" w:rsidRPr="0062001C" w:rsidRDefault="0048045B" w:rsidP="0048045B">
      <w:pPr>
        <w:jc w:val="both"/>
        <w:rPr>
          <w:rFonts w:asciiTheme="minorHAnsi" w:hAnsiTheme="minorHAnsi" w:cstheme="minorHAnsi"/>
          <w:bCs/>
        </w:rPr>
      </w:pPr>
      <w:r w:rsidRPr="0062001C">
        <w:rPr>
          <w:rFonts w:asciiTheme="minorHAnsi" w:hAnsiTheme="minorHAnsi" w:cstheme="minorHAnsi"/>
          <w:bCs/>
        </w:rPr>
        <w:t>Ascoltato quanto ri</w:t>
      </w:r>
      <w:r w:rsidR="000628FE">
        <w:rPr>
          <w:rFonts w:asciiTheme="minorHAnsi" w:hAnsiTheme="minorHAnsi" w:cstheme="minorHAnsi"/>
          <w:bCs/>
        </w:rPr>
        <w:t>ferito dal Consigliere Diamanti e le proposte del Presidente,</w:t>
      </w:r>
    </w:p>
    <w:p w:rsidR="00AF23F0" w:rsidRPr="0062001C" w:rsidRDefault="00AF23F0" w:rsidP="002B0AB1">
      <w:pPr>
        <w:jc w:val="center"/>
        <w:rPr>
          <w:rFonts w:asciiTheme="minorHAnsi" w:hAnsiTheme="minorHAnsi" w:cstheme="minorHAnsi"/>
          <w:b/>
          <w:bCs/>
          <w:u w:val="single"/>
        </w:rPr>
      </w:pPr>
      <w:r w:rsidRPr="0062001C">
        <w:rPr>
          <w:rFonts w:asciiTheme="minorHAnsi" w:hAnsiTheme="minorHAnsi" w:cstheme="minorHAnsi"/>
          <w:b/>
          <w:bCs/>
          <w:u w:val="single"/>
        </w:rPr>
        <w:t>DELIBERA</w:t>
      </w:r>
    </w:p>
    <w:p w:rsidR="00621AF3" w:rsidRPr="0062001C" w:rsidRDefault="000628FE" w:rsidP="00307034">
      <w:pPr>
        <w:pStyle w:val="Paragrafoelenco"/>
        <w:numPr>
          <w:ilvl w:val="0"/>
          <w:numId w:val="28"/>
        </w:numPr>
        <w:ind w:left="426"/>
        <w:jc w:val="both"/>
        <w:rPr>
          <w:rFonts w:asciiTheme="minorHAnsi" w:hAnsiTheme="minorHAnsi" w:cstheme="minorHAnsi"/>
          <w:b/>
          <w:bCs/>
          <w:u w:val="single"/>
        </w:rPr>
      </w:pPr>
      <w:r>
        <w:rPr>
          <w:rFonts w:asciiTheme="minorHAnsi" w:hAnsiTheme="minorHAnsi" w:cstheme="minorHAnsi"/>
          <w:b/>
          <w:bCs/>
          <w:u w:val="single"/>
        </w:rPr>
        <w:t>Che la proposta di Verde Editoriale deve essere verificata, con riferimento ai costi ed alla sede di eventuale svolgimento dell’evento proposto.</w:t>
      </w:r>
    </w:p>
    <w:tbl>
      <w:tblPr>
        <w:tblW w:w="10282" w:type="dxa"/>
        <w:tblInd w:w="108" w:type="dxa"/>
        <w:tblBorders>
          <w:top w:val="dotted" w:sz="4" w:space="0" w:color="C6D9F1"/>
          <w:left w:val="dotted" w:sz="4" w:space="0" w:color="C6D9F1"/>
          <w:bottom w:val="dotted" w:sz="4" w:space="0" w:color="C6D9F1"/>
          <w:right w:val="dotted" w:sz="4" w:space="0" w:color="C6D9F1"/>
          <w:insideH w:val="single" w:sz="6" w:space="0" w:color="C6D9F1"/>
          <w:insideV w:val="single" w:sz="6" w:space="0" w:color="C6D9F1"/>
        </w:tblBorders>
        <w:tblLook w:val="00A0"/>
      </w:tblPr>
      <w:tblGrid>
        <w:gridCol w:w="8364"/>
        <w:gridCol w:w="1918"/>
      </w:tblGrid>
      <w:tr w:rsidR="00AF23F0" w:rsidRPr="00830478" w:rsidTr="00CF0F33">
        <w:trPr>
          <w:trHeight w:val="321"/>
        </w:trPr>
        <w:tc>
          <w:tcPr>
            <w:tcW w:w="8364" w:type="dxa"/>
          </w:tcPr>
          <w:p w:rsidR="00AF23F0" w:rsidRPr="00830478" w:rsidRDefault="00AF23F0"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e di individuare quale Responsabile del Procedimento del presente atto:</w:t>
            </w:r>
          </w:p>
        </w:tc>
        <w:tc>
          <w:tcPr>
            <w:tcW w:w="1918" w:type="dxa"/>
          </w:tcPr>
          <w:p w:rsidR="00AF23F0" w:rsidRPr="00830478" w:rsidRDefault="00AF23F0"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Barbara Bruni</w:t>
            </w:r>
          </w:p>
        </w:tc>
      </w:tr>
      <w:tr w:rsidR="00AF23F0" w:rsidRPr="00830478" w:rsidTr="00CF0F33">
        <w:trPr>
          <w:trHeight w:val="321"/>
        </w:trPr>
        <w:tc>
          <w:tcPr>
            <w:tcW w:w="8364" w:type="dxa"/>
            <w:tcBorders>
              <w:bottom w:val="dotted" w:sz="4" w:space="0" w:color="C6D9F1"/>
            </w:tcBorders>
          </w:tcPr>
          <w:p w:rsidR="00AF23F0" w:rsidRPr="00830478" w:rsidRDefault="00AF23F0"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Per l’attuazione del presente deliberazione sotto il coordinamento del </w:t>
            </w:r>
            <w:r w:rsidR="000E1FC5">
              <w:rPr>
                <w:rFonts w:asciiTheme="minorHAnsi" w:hAnsiTheme="minorHAnsi" w:cstheme="minorHAnsi"/>
                <w:bCs/>
                <w:sz w:val="22"/>
                <w:szCs w:val="22"/>
              </w:rPr>
              <w:t>Presidente</w:t>
            </w:r>
          </w:p>
        </w:tc>
        <w:tc>
          <w:tcPr>
            <w:tcW w:w="1918" w:type="dxa"/>
            <w:tcBorders>
              <w:bottom w:val="dotted" w:sz="4" w:space="0" w:color="C6D9F1"/>
            </w:tcBorders>
          </w:tcPr>
          <w:p w:rsidR="00AF23F0" w:rsidRPr="00830478" w:rsidRDefault="00605F96"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Andrea Sisti</w:t>
            </w:r>
          </w:p>
        </w:tc>
      </w:tr>
    </w:tbl>
    <w:tbl>
      <w:tblPr>
        <w:tblStyle w:val="Grigliatabella"/>
        <w:tblpPr w:leftFromText="141" w:rightFromText="141" w:vertAnchor="text" w:horzAnchor="margin" w:tblpXSpec="center" w:tblpY="122"/>
        <w:tblW w:w="0" w:type="auto"/>
        <w:tblBorders>
          <w:top w:val="dotted" w:sz="4" w:space="0" w:color="C6D9F1" w:themeColor="text2" w:themeTint="33"/>
          <w:left w:val="dotted" w:sz="4" w:space="0" w:color="C6D9F1" w:themeColor="text2" w:themeTint="33"/>
          <w:bottom w:val="dotted" w:sz="4" w:space="0" w:color="C6D9F1" w:themeColor="text2" w:themeTint="33"/>
          <w:right w:val="dotted" w:sz="4" w:space="0" w:color="C6D9F1" w:themeColor="text2" w:themeTint="33"/>
          <w:insideH w:val="dotted" w:sz="4" w:space="0" w:color="C6D9F1" w:themeColor="text2" w:themeTint="33"/>
          <w:insideV w:val="dotted" w:sz="4" w:space="0" w:color="C6D9F1" w:themeColor="text2" w:themeTint="33"/>
        </w:tblBorders>
        <w:tblLayout w:type="fixed"/>
        <w:tblLook w:val="04A0"/>
      </w:tblPr>
      <w:tblGrid>
        <w:gridCol w:w="817"/>
        <w:gridCol w:w="122"/>
        <w:gridCol w:w="2997"/>
        <w:gridCol w:w="830"/>
        <w:gridCol w:w="2483"/>
        <w:gridCol w:w="1262"/>
        <w:gridCol w:w="1265"/>
      </w:tblGrid>
      <w:tr w:rsidR="00EC366F" w:rsidRPr="00830478" w:rsidTr="001273F1">
        <w:trPr>
          <w:trHeight w:val="277"/>
        </w:trPr>
        <w:tc>
          <w:tcPr>
            <w:tcW w:w="817" w:type="dxa"/>
          </w:tcPr>
          <w:p w:rsidR="00EC366F" w:rsidRPr="00D40725" w:rsidRDefault="00EC366F" w:rsidP="002B0AB1">
            <w:pPr>
              <w:jc w:val="both"/>
              <w:rPr>
                <w:rFonts w:asciiTheme="minorHAnsi" w:hAnsiTheme="minorHAnsi" w:cstheme="minorHAnsi"/>
                <w:b/>
              </w:rPr>
            </w:pPr>
            <w:r w:rsidRPr="00D40725">
              <w:rPr>
                <w:rFonts w:asciiTheme="minorHAnsi" w:hAnsiTheme="minorHAnsi" w:cstheme="minorHAnsi"/>
                <w:b/>
              </w:rPr>
              <w:t>22</w:t>
            </w:r>
            <w:r w:rsidR="000A3D45" w:rsidRPr="00D40725">
              <w:rPr>
                <w:rFonts w:asciiTheme="minorHAnsi" w:hAnsiTheme="minorHAnsi" w:cstheme="minorHAnsi"/>
                <w:b/>
              </w:rPr>
              <w:t>.</w:t>
            </w:r>
          </w:p>
        </w:tc>
        <w:tc>
          <w:tcPr>
            <w:tcW w:w="8959" w:type="dxa"/>
            <w:gridSpan w:val="6"/>
          </w:tcPr>
          <w:p w:rsidR="00EC366F" w:rsidRPr="00D40725" w:rsidRDefault="00EC366F" w:rsidP="002B0AB1">
            <w:pPr>
              <w:rPr>
                <w:rFonts w:asciiTheme="minorHAnsi" w:hAnsiTheme="minorHAnsi" w:cstheme="minorHAnsi"/>
                <w:b/>
              </w:rPr>
            </w:pPr>
            <w:r w:rsidRPr="00D40725">
              <w:rPr>
                <w:rFonts w:asciiTheme="minorHAnsi" w:hAnsiTheme="minorHAnsi"/>
                <w:b/>
                <w:color w:val="000000"/>
              </w:rPr>
              <w:t>Palinsesto ed organizzazione Expo 2015</w:t>
            </w:r>
            <w:r w:rsidRPr="00D40725">
              <w:rPr>
                <w:rFonts w:asciiTheme="minorHAnsi" w:hAnsiTheme="minorHAnsi" w:cstheme="minorHAnsi"/>
                <w:b/>
              </w:rPr>
              <w:t>: esame e determinazioni.</w:t>
            </w:r>
          </w:p>
        </w:tc>
      </w:tr>
      <w:tr w:rsidR="00605F96" w:rsidRPr="00830478" w:rsidTr="00946302">
        <w:trPr>
          <w:trHeight w:val="182"/>
        </w:trPr>
        <w:tc>
          <w:tcPr>
            <w:tcW w:w="817" w:type="dxa"/>
          </w:tcPr>
          <w:p w:rsidR="00605F96" w:rsidRPr="00830478" w:rsidRDefault="00605F96" w:rsidP="002B0AB1">
            <w:pPr>
              <w:jc w:val="both"/>
              <w:rPr>
                <w:rFonts w:asciiTheme="minorHAnsi" w:hAnsiTheme="minorHAnsi" w:cstheme="minorHAnsi"/>
                <w:sz w:val="22"/>
                <w:szCs w:val="22"/>
              </w:rPr>
            </w:pPr>
            <w:r w:rsidRPr="00830478">
              <w:rPr>
                <w:rFonts w:asciiTheme="minorHAnsi" w:hAnsiTheme="minorHAnsi" w:cstheme="minorHAnsi"/>
                <w:sz w:val="22"/>
                <w:szCs w:val="22"/>
              </w:rPr>
              <w:t>a)</w:t>
            </w:r>
          </w:p>
        </w:tc>
        <w:tc>
          <w:tcPr>
            <w:tcW w:w="3119" w:type="dxa"/>
            <w:gridSpan w:val="2"/>
          </w:tcPr>
          <w:p w:rsidR="00605F96" w:rsidRPr="00830478" w:rsidRDefault="00605F96" w:rsidP="002B0AB1">
            <w:pPr>
              <w:jc w:val="both"/>
              <w:rPr>
                <w:rFonts w:asciiTheme="minorHAnsi" w:hAnsiTheme="minorHAnsi" w:cstheme="minorHAnsi"/>
                <w:sz w:val="22"/>
                <w:szCs w:val="22"/>
              </w:rPr>
            </w:pPr>
            <w:r w:rsidRPr="00830478">
              <w:rPr>
                <w:rFonts w:asciiTheme="minorHAnsi" w:hAnsiTheme="minorHAnsi" w:cstheme="minorHAnsi"/>
                <w:sz w:val="22"/>
                <w:szCs w:val="22"/>
              </w:rPr>
              <w:t xml:space="preserve">Proposta atto deliberativo n. </w:t>
            </w:r>
          </w:p>
        </w:tc>
        <w:tc>
          <w:tcPr>
            <w:tcW w:w="830" w:type="dxa"/>
          </w:tcPr>
          <w:p w:rsidR="00605F96" w:rsidRPr="00830478" w:rsidRDefault="00EC366F" w:rsidP="002B0AB1">
            <w:pPr>
              <w:jc w:val="both"/>
              <w:rPr>
                <w:rFonts w:asciiTheme="minorHAnsi" w:hAnsiTheme="minorHAnsi" w:cstheme="minorHAnsi"/>
                <w:b/>
                <w:sz w:val="22"/>
                <w:szCs w:val="22"/>
              </w:rPr>
            </w:pPr>
            <w:r w:rsidRPr="00830478">
              <w:rPr>
                <w:rFonts w:asciiTheme="minorHAnsi" w:hAnsiTheme="minorHAnsi" w:cstheme="minorHAnsi"/>
                <w:b/>
                <w:sz w:val="22"/>
                <w:szCs w:val="22"/>
              </w:rPr>
              <w:t>22</w:t>
            </w:r>
          </w:p>
        </w:tc>
        <w:tc>
          <w:tcPr>
            <w:tcW w:w="2483" w:type="dxa"/>
          </w:tcPr>
          <w:p w:rsidR="00605F96" w:rsidRPr="00830478" w:rsidRDefault="00605F96" w:rsidP="002B0AB1">
            <w:pPr>
              <w:jc w:val="both"/>
              <w:rPr>
                <w:rFonts w:asciiTheme="minorHAnsi" w:hAnsiTheme="minorHAnsi" w:cstheme="minorHAnsi"/>
                <w:sz w:val="22"/>
                <w:szCs w:val="22"/>
              </w:rPr>
            </w:pPr>
            <w:r w:rsidRPr="00830478">
              <w:rPr>
                <w:rFonts w:asciiTheme="minorHAnsi" w:hAnsiTheme="minorHAnsi" w:cstheme="minorHAnsi"/>
                <w:sz w:val="22"/>
                <w:szCs w:val="22"/>
              </w:rPr>
              <w:t xml:space="preserve">Relatore </w:t>
            </w:r>
            <w:r w:rsidR="00987187" w:rsidRPr="00830478">
              <w:rPr>
                <w:rFonts w:asciiTheme="minorHAnsi" w:hAnsiTheme="minorHAnsi" w:cstheme="minorHAnsi"/>
                <w:b/>
                <w:sz w:val="22"/>
                <w:szCs w:val="22"/>
              </w:rPr>
              <w:t>Sisti</w:t>
            </w:r>
          </w:p>
        </w:tc>
        <w:tc>
          <w:tcPr>
            <w:tcW w:w="1262" w:type="dxa"/>
          </w:tcPr>
          <w:p w:rsidR="00605F96" w:rsidRPr="00830478" w:rsidRDefault="00605F96" w:rsidP="002B0AB1">
            <w:pPr>
              <w:jc w:val="both"/>
              <w:rPr>
                <w:rFonts w:asciiTheme="minorHAnsi" w:hAnsiTheme="minorHAnsi" w:cstheme="minorHAnsi"/>
                <w:sz w:val="22"/>
                <w:szCs w:val="22"/>
              </w:rPr>
            </w:pPr>
            <w:r w:rsidRPr="00830478">
              <w:rPr>
                <w:rFonts w:asciiTheme="minorHAnsi" w:hAnsiTheme="minorHAnsi" w:cstheme="minorHAnsi"/>
                <w:sz w:val="22"/>
                <w:szCs w:val="22"/>
              </w:rPr>
              <w:t>Allegato</w:t>
            </w:r>
          </w:p>
        </w:tc>
        <w:tc>
          <w:tcPr>
            <w:tcW w:w="1265" w:type="dxa"/>
          </w:tcPr>
          <w:p w:rsidR="00605F96" w:rsidRPr="00830478" w:rsidRDefault="00605F96" w:rsidP="002B0AB1">
            <w:pPr>
              <w:jc w:val="center"/>
              <w:rPr>
                <w:rFonts w:asciiTheme="minorHAnsi" w:hAnsiTheme="minorHAnsi" w:cstheme="minorHAnsi"/>
                <w:sz w:val="22"/>
                <w:szCs w:val="22"/>
              </w:rPr>
            </w:pPr>
            <w:r w:rsidRPr="00830478">
              <w:rPr>
                <w:rFonts w:asciiTheme="minorHAnsi" w:hAnsiTheme="minorHAnsi" w:cstheme="minorHAnsi"/>
                <w:sz w:val="22"/>
                <w:szCs w:val="22"/>
              </w:rPr>
              <w:t>1</w:t>
            </w:r>
          </w:p>
        </w:tc>
      </w:tr>
      <w:tr w:rsidR="00605F96" w:rsidRPr="00830478" w:rsidTr="00BD7136">
        <w:trPr>
          <w:trHeight w:val="135"/>
        </w:trPr>
        <w:tc>
          <w:tcPr>
            <w:tcW w:w="939" w:type="dxa"/>
            <w:gridSpan w:val="2"/>
          </w:tcPr>
          <w:p w:rsidR="00605F96" w:rsidRPr="00830478" w:rsidRDefault="00605F96" w:rsidP="002B0AB1">
            <w:pPr>
              <w:jc w:val="both"/>
              <w:rPr>
                <w:rFonts w:asciiTheme="minorHAnsi" w:hAnsiTheme="minorHAnsi" w:cstheme="minorHAnsi"/>
                <w:sz w:val="22"/>
                <w:szCs w:val="22"/>
              </w:rPr>
            </w:pPr>
            <w:r w:rsidRPr="00830478">
              <w:rPr>
                <w:rFonts w:asciiTheme="minorHAnsi" w:hAnsiTheme="minorHAnsi" w:cstheme="minorHAnsi"/>
                <w:sz w:val="22"/>
                <w:szCs w:val="22"/>
              </w:rPr>
              <w:t>Note:</w:t>
            </w:r>
          </w:p>
        </w:tc>
        <w:tc>
          <w:tcPr>
            <w:tcW w:w="8837" w:type="dxa"/>
            <w:gridSpan w:val="5"/>
          </w:tcPr>
          <w:p w:rsidR="00605F96" w:rsidRPr="00830478" w:rsidRDefault="00605F96" w:rsidP="002B0AB1">
            <w:pPr>
              <w:jc w:val="both"/>
              <w:rPr>
                <w:rFonts w:asciiTheme="minorHAnsi" w:hAnsiTheme="minorHAnsi" w:cstheme="minorHAnsi"/>
                <w:sz w:val="22"/>
                <w:szCs w:val="22"/>
              </w:rPr>
            </w:pPr>
            <w:r w:rsidRPr="00830478">
              <w:rPr>
                <w:rFonts w:asciiTheme="minorHAnsi" w:hAnsiTheme="minorHAnsi" w:cstheme="minorHAnsi"/>
                <w:sz w:val="22"/>
                <w:szCs w:val="22"/>
              </w:rPr>
              <w:t>Atto depositato presso la segreteria.</w:t>
            </w:r>
          </w:p>
        </w:tc>
      </w:tr>
    </w:tbl>
    <w:tbl>
      <w:tblPr>
        <w:tblW w:w="10456" w:type="dxa"/>
        <w:tblInd w:w="-106" w:type="dxa"/>
        <w:tblBorders>
          <w:top w:val="dotted" w:sz="4" w:space="0" w:color="C6D9F1"/>
          <w:left w:val="dotted" w:sz="4" w:space="0" w:color="C6D9F1"/>
          <w:bottom w:val="dotted" w:sz="4" w:space="0" w:color="C6D9F1"/>
          <w:right w:val="dotted" w:sz="4" w:space="0" w:color="C6D9F1"/>
          <w:insideH w:val="dotted" w:sz="4" w:space="0" w:color="C6D9F1"/>
          <w:insideV w:val="dotted" w:sz="4" w:space="0" w:color="C6D9F1"/>
        </w:tblBorders>
        <w:tblLook w:val="00A0"/>
      </w:tblPr>
      <w:tblGrid>
        <w:gridCol w:w="2796"/>
        <w:gridCol w:w="1353"/>
        <w:gridCol w:w="258"/>
        <w:gridCol w:w="1447"/>
        <w:gridCol w:w="853"/>
        <w:gridCol w:w="878"/>
        <w:gridCol w:w="998"/>
        <w:gridCol w:w="999"/>
        <w:gridCol w:w="874"/>
      </w:tblGrid>
      <w:tr w:rsidR="00946302" w:rsidRPr="00830478" w:rsidTr="0075599B">
        <w:trPr>
          <w:trHeight w:val="768"/>
        </w:trPr>
        <w:tc>
          <w:tcPr>
            <w:tcW w:w="2796" w:type="dxa"/>
          </w:tcPr>
          <w:p w:rsidR="00946302" w:rsidRPr="00830478" w:rsidRDefault="00946302"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Presiede Andrea Sisti</w:t>
            </w:r>
          </w:p>
        </w:tc>
        <w:tc>
          <w:tcPr>
            <w:tcW w:w="1611" w:type="dxa"/>
            <w:gridSpan w:val="2"/>
          </w:tcPr>
          <w:p w:rsidR="00946302" w:rsidRPr="00830478" w:rsidRDefault="00946302"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In qualità di </w:t>
            </w:r>
            <w:r w:rsidR="000E1FC5">
              <w:rPr>
                <w:rFonts w:asciiTheme="minorHAnsi" w:hAnsiTheme="minorHAnsi" w:cstheme="minorHAnsi"/>
                <w:bCs/>
                <w:sz w:val="22"/>
                <w:szCs w:val="22"/>
              </w:rPr>
              <w:t>Presidente</w:t>
            </w:r>
          </w:p>
        </w:tc>
        <w:tc>
          <w:tcPr>
            <w:tcW w:w="6049" w:type="dxa"/>
            <w:gridSpan w:val="6"/>
          </w:tcPr>
          <w:p w:rsidR="00946302" w:rsidRPr="00830478" w:rsidRDefault="00946302"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il quale constatato che il numero dei presenti è legale per l’adunanza, mette in discussione l’argomento segnato in oggetto e la relativa votazione.</w:t>
            </w:r>
          </w:p>
        </w:tc>
      </w:tr>
      <w:tr w:rsidR="00946302" w:rsidRPr="00830478" w:rsidTr="0075599B">
        <w:trPr>
          <w:trHeight w:val="456"/>
        </w:trPr>
        <w:tc>
          <w:tcPr>
            <w:tcW w:w="2796" w:type="dxa"/>
          </w:tcPr>
          <w:p w:rsidR="00946302" w:rsidRPr="00830478" w:rsidRDefault="00946302"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Verbalizza Riccardo Pisanti</w:t>
            </w:r>
          </w:p>
        </w:tc>
        <w:tc>
          <w:tcPr>
            <w:tcW w:w="7660" w:type="dxa"/>
            <w:gridSpan w:val="8"/>
          </w:tcPr>
          <w:p w:rsidR="00946302" w:rsidRPr="00830478" w:rsidRDefault="00946302"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nella qualità di Consigliere Segretario</w:t>
            </w:r>
          </w:p>
          <w:p w:rsidR="00946302" w:rsidRPr="00830478" w:rsidRDefault="00946302" w:rsidP="002B0AB1">
            <w:pPr>
              <w:jc w:val="both"/>
              <w:rPr>
                <w:rFonts w:asciiTheme="minorHAnsi" w:hAnsiTheme="minorHAnsi" w:cstheme="minorHAnsi"/>
                <w:sz w:val="22"/>
                <w:szCs w:val="22"/>
              </w:rPr>
            </w:pPr>
          </w:p>
        </w:tc>
      </w:tr>
      <w:tr w:rsidR="00605F96" w:rsidRPr="00830478" w:rsidTr="0075599B">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000000"/>
              <w:bottom w:val="single" w:sz="4" w:space="0" w:color="000000"/>
            </w:tcBorders>
            <w:shd w:val="pct5" w:color="auto" w:fill="auto"/>
          </w:tcPr>
          <w:p w:rsidR="00605F96" w:rsidRPr="00830478" w:rsidRDefault="00605F96" w:rsidP="002B0AB1">
            <w:pPr>
              <w:ind w:rightChars="190" w:right="456"/>
              <w:jc w:val="both"/>
              <w:rPr>
                <w:rFonts w:asciiTheme="minorHAnsi" w:hAnsiTheme="minorHAnsi" w:cstheme="minorHAnsi"/>
                <w:b/>
                <w:bCs/>
                <w:sz w:val="22"/>
                <w:szCs w:val="22"/>
              </w:rPr>
            </w:pPr>
            <w:r w:rsidRPr="00830478">
              <w:rPr>
                <w:rFonts w:asciiTheme="minorHAnsi" w:hAnsiTheme="minorHAnsi" w:cstheme="minorHAnsi"/>
                <w:b/>
                <w:bCs/>
                <w:i/>
                <w:iCs/>
                <w:sz w:val="22"/>
                <w:szCs w:val="22"/>
              </w:rPr>
              <w:t>Consiglieri</w:t>
            </w:r>
          </w:p>
        </w:tc>
        <w:tc>
          <w:tcPr>
            <w:tcW w:w="1705" w:type="dxa"/>
            <w:gridSpan w:val="2"/>
            <w:tcBorders>
              <w:top w:val="single" w:sz="4" w:space="0" w:color="000000"/>
              <w:bottom w:val="single" w:sz="4" w:space="0" w:color="000000"/>
              <w:right w:val="single" w:sz="4" w:space="0" w:color="000000"/>
            </w:tcBorders>
            <w:shd w:val="pct5" w:color="auto" w:fill="auto"/>
          </w:tcPr>
          <w:p w:rsidR="00605F96" w:rsidRPr="00830478" w:rsidRDefault="00605F96"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 xml:space="preserve">Carica </w:t>
            </w:r>
          </w:p>
        </w:tc>
        <w:tc>
          <w:tcPr>
            <w:tcW w:w="853" w:type="dxa"/>
            <w:tcBorders>
              <w:top w:val="single" w:sz="4" w:space="0" w:color="000000"/>
              <w:left w:val="single" w:sz="4" w:space="0" w:color="000000"/>
              <w:bottom w:val="single" w:sz="4" w:space="0" w:color="000000"/>
              <w:right w:val="single" w:sz="4" w:space="0" w:color="000000"/>
            </w:tcBorders>
            <w:shd w:val="pct5" w:color="auto" w:fill="auto"/>
          </w:tcPr>
          <w:p w:rsidR="00605F96" w:rsidRPr="00830478" w:rsidRDefault="00605F96" w:rsidP="002B0AB1">
            <w:pPr>
              <w:ind w:left="-108"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Presenti</w:t>
            </w:r>
          </w:p>
        </w:tc>
        <w:tc>
          <w:tcPr>
            <w:tcW w:w="878" w:type="dxa"/>
            <w:tcBorders>
              <w:top w:val="single" w:sz="4" w:space="0" w:color="000000"/>
              <w:left w:val="single" w:sz="4" w:space="0" w:color="000000"/>
              <w:bottom w:val="single" w:sz="4" w:space="0" w:color="000000"/>
              <w:right w:val="single" w:sz="4" w:space="0" w:color="000000"/>
            </w:tcBorders>
            <w:shd w:val="pct5" w:color="auto" w:fill="auto"/>
          </w:tcPr>
          <w:p w:rsidR="00605F96" w:rsidRPr="00830478" w:rsidRDefault="00605F96"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Assenti</w:t>
            </w:r>
          </w:p>
        </w:tc>
        <w:tc>
          <w:tcPr>
            <w:tcW w:w="998" w:type="dxa"/>
            <w:tcBorders>
              <w:top w:val="single" w:sz="4" w:space="0" w:color="000000"/>
              <w:left w:val="single" w:sz="4" w:space="0" w:color="000000"/>
              <w:bottom w:val="single" w:sz="4" w:space="0" w:color="000000"/>
              <w:right w:val="single" w:sz="4" w:space="0" w:color="000000"/>
            </w:tcBorders>
            <w:shd w:val="pct5" w:color="auto" w:fill="auto"/>
          </w:tcPr>
          <w:p w:rsidR="00605F96" w:rsidRPr="00830478" w:rsidRDefault="00605F96" w:rsidP="002B0AB1">
            <w:pPr>
              <w:ind w:left="-109"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Favorevoli</w:t>
            </w:r>
          </w:p>
        </w:tc>
        <w:tc>
          <w:tcPr>
            <w:tcW w:w="999" w:type="dxa"/>
            <w:tcBorders>
              <w:top w:val="single" w:sz="4" w:space="0" w:color="000000"/>
              <w:left w:val="single" w:sz="4" w:space="0" w:color="000000"/>
              <w:bottom w:val="single" w:sz="4" w:space="0" w:color="000000"/>
              <w:right w:val="single" w:sz="4" w:space="0" w:color="000000"/>
            </w:tcBorders>
            <w:shd w:val="pct5" w:color="auto" w:fill="auto"/>
          </w:tcPr>
          <w:p w:rsidR="00605F96" w:rsidRPr="00830478" w:rsidRDefault="00605F96"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Contrari</w:t>
            </w:r>
          </w:p>
        </w:tc>
        <w:tc>
          <w:tcPr>
            <w:tcW w:w="874" w:type="dxa"/>
            <w:tcBorders>
              <w:top w:val="single" w:sz="4" w:space="0" w:color="000000"/>
              <w:left w:val="single" w:sz="4" w:space="0" w:color="000000"/>
              <w:bottom w:val="single" w:sz="4" w:space="0" w:color="000000"/>
            </w:tcBorders>
            <w:shd w:val="pct5" w:color="auto" w:fill="auto"/>
          </w:tcPr>
          <w:p w:rsidR="00605F96" w:rsidRPr="00830478" w:rsidRDefault="00605F96" w:rsidP="002B0AB1">
            <w:pPr>
              <w:ind w:left="-109"/>
              <w:jc w:val="center"/>
              <w:rPr>
                <w:rFonts w:asciiTheme="minorHAnsi" w:hAnsiTheme="minorHAnsi" w:cstheme="minorHAnsi"/>
                <w:b/>
                <w:bCs/>
                <w:sz w:val="22"/>
                <w:szCs w:val="22"/>
              </w:rPr>
            </w:pPr>
            <w:r w:rsidRPr="00830478">
              <w:rPr>
                <w:rFonts w:asciiTheme="minorHAnsi" w:hAnsiTheme="minorHAnsi" w:cstheme="minorHAnsi"/>
                <w:b/>
                <w:bCs/>
                <w:i/>
                <w:iCs/>
                <w:sz w:val="22"/>
                <w:szCs w:val="22"/>
              </w:rPr>
              <w:t>Astenuti</w:t>
            </w:r>
          </w:p>
        </w:tc>
      </w:tr>
      <w:tr w:rsidR="001273F1" w:rsidRPr="00830478" w:rsidTr="0075599B">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000000"/>
            </w:tcBorders>
          </w:tcPr>
          <w:p w:rsidR="001273F1" w:rsidRPr="00830478" w:rsidRDefault="001273F1" w:rsidP="001273F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Andrea Sisti</w:t>
            </w:r>
          </w:p>
        </w:tc>
        <w:tc>
          <w:tcPr>
            <w:tcW w:w="1705" w:type="dxa"/>
            <w:gridSpan w:val="2"/>
            <w:tcBorders>
              <w:top w:val="single" w:sz="4" w:space="0" w:color="000000"/>
              <w:right w:val="single" w:sz="4" w:space="0" w:color="000000"/>
            </w:tcBorders>
          </w:tcPr>
          <w:p w:rsidR="001273F1" w:rsidRPr="00830478" w:rsidRDefault="000E1FC5" w:rsidP="001273F1">
            <w:pPr>
              <w:ind w:rightChars="-53" w:right="-127"/>
              <w:rPr>
                <w:rFonts w:asciiTheme="minorHAnsi" w:hAnsiTheme="minorHAnsi" w:cstheme="minorHAnsi"/>
                <w:sz w:val="22"/>
                <w:szCs w:val="22"/>
              </w:rPr>
            </w:pPr>
            <w:r>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1273F1" w:rsidRPr="00830478" w:rsidRDefault="001273F1" w:rsidP="001273F1">
            <w:pPr>
              <w:ind w:left="-109"/>
              <w:jc w:val="center"/>
              <w:rPr>
                <w:rFonts w:asciiTheme="minorHAnsi" w:hAnsiTheme="minorHAnsi" w:cstheme="minorHAnsi"/>
                <w:sz w:val="22"/>
                <w:szCs w:val="22"/>
              </w:rPr>
            </w:pPr>
          </w:p>
        </w:tc>
      </w:tr>
      <w:tr w:rsidR="001273F1" w:rsidRPr="00830478" w:rsidTr="0075599B">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1273F1" w:rsidRPr="00830478" w:rsidRDefault="001273F1" w:rsidP="001273F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Rosanna Zari</w:t>
            </w:r>
          </w:p>
        </w:tc>
        <w:tc>
          <w:tcPr>
            <w:tcW w:w="1705" w:type="dxa"/>
            <w:gridSpan w:val="2"/>
            <w:tcBorders>
              <w:right w:val="single" w:sz="4" w:space="0" w:color="000000"/>
            </w:tcBorders>
          </w:tcPr>
          <w:p w:rsidR="001273F1" w:rsidRPr="00830478" w:rsidRDefault="001273F1" w:rsidP="001273F1">
            <w:pPr>
              <w:ind w:rightChars="-53" w:right="-127"/>
              <w:rPr>
                <w:rFonts w:asciiTheme="minorHAnsi" w:hAnsiTheme="minorHAnsi" w:cstheme="minorHAnsi"/>
                <w:sz w:val="22"/>
                <w:szCs w:val="22"/>
              </w:rPr>
            </w:pPr>
            <w:r w:rsidRPr="00830478">
              <w:rPr>
                <w:rFonts w:asciiTheme="minorHAnsi" w:hAnsiTheme="minorHAnsi" w:cstheme="minorHAnsi"/>
                <w:sz w:val="22"/>
                <w:szCs w:val="22"/>
              </w:rPr>
              <w:t>Vice</w:t>
            </w:r>
            <w:r w:rsidR="000E1FC5">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1273F1" w:rsidRPr="00830478" w:rsidRDefault="001273F1" w:rsidP="001273F1">
            <w:pPr>
              <w:ind w:left="-109"/>
              <w:jc w:val="center"/>
              <w:rPr>
                <w:rFonts w:asciiTheme="minorHAnsi" w:hAnsiTheme="minorHAnsi" w:cstheme="minorHAnsi"/>
                <w:sz w:val="22"/>
                <w:szCs w:val="22"/>
              </w:rPr>
            </w:pPr>
          </w:p>
        </w:tc>
      </w:tr>
      <w:tr w:rsidR="001273F1" w:rsidRPr="00830478" w:rsidTr="0075599B">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1273F1" w:rsidRPr="00830478" w:rsidRDefault="001273F1" w:rsidP="001273F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 xml:space="preserve">Dott. Agr. Riccardo Pisanti </w:t>
            </w:r>
          </w:p>
        </w:tc>
        <w:tc>
          <w:tcPr>
            <w:tcW w:w="1705" w:type="dxa"/>
            <w:gridSpan w:val="2"/>
            <w:tcBorders>
              <w:right w:val="single" w:sz="4" w:space="0" w:color="000000"/>
            </w:tcBorders>
          </w:tcPr>
          <w:p w:rsidR="001273F1" w:rsidRPr="00830478" w:rsidRDefault="001273F1" w:rsidP="001273F1">
            <w:pPr>
              <w:ind w:rightChars="-53" w:right="-127"/>
              <w:rPr>
                <w:rFonts w:asciiTheme="minorHAnsi" w:hAnsiTheme="minorHAnsi" w:cstheme="minorHAnsi"/>
                <w:sz w:val="22"/>
                <w:szCs w:val="22"/>
              </w:rPr>
            </w:pPr>
            <w:r w:rsidRPr="00830478">
              <w:rPr>
                <w:rFonts w:asciiTheme="minorHAnsi" w:hAnsiTheme="minorHAnsi" w:cstheme="minorHAnsi"/>
                <w:sz w:val="22"/>
                <w:szCs w:val="22"/>
              </w:rPr>
              <w:t>Segretario</w:t>
            </w:r>
          </w:p>
        </w:tc>
        <w:tc>
          <w:tcPr>
            <w:tcW w:w="853"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1273F1" w:rsidRPr="00830478" w:rsidRDefault="001273F1" w:rsidP="001273F1">
            <w:pPr>
              <w:ind w:left="-109"/>
              <w:jc w:val="center"/>
              <w:rPr>
                <w:rFonts w:asciiTheme="minorHAnsi" w:hAnsiTheme="minorHAnsi" w:cstheme="minorHAnsi"/>
                <w:sz w:val="22"/>
                <w:szCs w:val="22"/>
              </w:rPr>
            </w:pPr>
          </w:p>
        </w:tc>
      </w:tr>
      <w:tr w:rsidR="001273F1" w:rsidRPr="00830478" w:rsidTr="0075599B">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1273F1" w:rsidRPr="00830478" w:rsidRDefault="001273F1" w:rsidP="001273F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Enrico Antignati</w:t>
            </w:r>
          </w:p>
        </w:tc>
        <w:tc>
          <w:tcPr>
            <w:tcW w:w="1705" w:type="dxa"/>
            <w:gridSpan w:val="2"/>
            <w:tcBorders>
              <w:right w:val="single" w:sz="4" w:space="0" w:color="000000"/>
            </w:tcBorders>
          </w:tcPr>
          <w:p w:rsidR="001273F1" w:rsidRPr="00830478" w:rsidRDefault="001273F1" w:rsidP="001273F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1273F1" w:rsidRPr="00830478" w:rsidRDefault="001273F1" w:rsidP="001273F1">
            <w:pPr>
              <w:ind w:left="-109"/>
              <w:jc w:val="center"/>
              <w:rPr>
                <w:rFonts w:asciiTheme="minorHAnsi" w:hAnsiTheme="minorHAnsi" w:cstheme="minorHAnsi"/>
                <w:sz w:val="22"/>
                <w:szCs w:val="22"/>
              </w:rPr>
            </w:pPr>
          </w:p>
        </w:tc>
      </w:tr>
      <w:tr w:rsidR="001273F1" w:rsidRPr="00830478" w:rsidTr="0075599B">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1273F1" w:rsidRPr="00830478" w:rsidRDefault="001273F1" w:rsidP="001273F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Mattia Busti</w:t>
            </w:r>
          </w:p>
        </w:tc>
        <w:tc>
          <w:tcPr>
            <w:tcW w:w="1705" w:type="dxa"/>
            <w:gridSpan w:val="2"/>
            <w:tcBorders>
              <w:right w:val="single" w:sz="4" w:space="0" w:color="000000"/>
            </w:tcBorders>
          </w:tcPr>
          <w:p w:rsidR="001273F1" w:rsidRPr="00830478" w:rsidRDefault="001273F1" w:rsidP="001273F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1273F1" w:rsidRPr="00830478" w:rsidRDefault="001273F1" w:rsidP="001273F1">
            <w:pPr>
              <w:ind w:left="-109"/>
              <w:jc w:val="center"/>
              <w:rPr>
                <w:rFonts w:asciiTheme="minorHAnsi" w:hAnsiTheme="minorHAnsi" w:cstheme="minorHAnsi"/>
                <w:sz w:val="22"/>
                <w:szCs w:val="22"/>
              </w:rPr>
            </w:pPr>
          </w:p>
        </w:tc>
      </w:tr>
      <w:tr w:rsidR="001273F1" w:rsidRPr="00830478" w:rsidTr="0075599B">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1273F1" w:rsidRPr="00830478" w:rsidRDefault="001273F1" w:rsidP="001273F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Marcella Cipriani</w:t>
            </w:r>
          </w:p>
        </w:tc>
        <w:tc>
          <w:tcPr>
            <w:tcW w:w="1705" w:type="dxa"/>
            <w:gridSpan w:val="2"/>
            <w:tcBorders>
              <w:right w:val="single" w:sz="4" w:space="0" w:color="000000"/>
            </w:tcBorders>
          </w:tcPr>
          <w:p w:rsidR="001273F1" w:rsidRPr="00830478" w:rsidRDefault="001273F1" w:rsidP="001273F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1273F1" w:rsidRPr="00830478" w:rsidRDefault="001273F1" w:rsidP="001273F1">
            <w:pPr>
              <w:ind w:left="-109"/>
              <w:jc w:val="center"/>
              <w:rPr>
                <w:rFonts w:asciiTheme="minorHAnsi" w:hAnsiTheme="minorHAnsi" w:cstheme="minorHAnsi"/>
                <w:sz w:val="22"/>
                <w:szCs w:val="22"/>
              </w:rPr>
            </w:pPr>
          </w:p>
        </w:tc>
      </w:tr>
      <w:tr w:rsidR="001273F1" w:rsidRPr="00830478" w:rsidTr="0075599B">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1273F1" w:rsidRPr="00830478" w:rsidRDefault="001273F1" w:rsidP="001273F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Cosimo Damiano Coretti</w:t>
            </w:r>
          </w:p>
        </w:tc>
        <w:tc>
          <w:tcPr>
            <w:tcW w:w="1705" w:type="dxa"/>
            <w:gridSpan w:val="2"/>
            <w:tcBorders>
              <w:right w:val="single" w:sz="4" w:space="0" w:color="000000"/>
            </w:tcBorders>
          </w:tcPr>
          <w:p w:rsidR="001273F1" w:rsidRPr="00830478" w:rsidRDefault="001273F1" w:rsidP="001273F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1273F1" w:rsidRPr="00830478" w:rsidRDefault="001273F1" w:rsidP="001273F1">
            <w:pPr>
              <w:ind w:left="-109"/>
              <w:jc w:val="center"/>
              <w:rPr>
                <w:rFonts w:asciiTheme="minorHAnsi" w:hAnsiTheme="minorHAnsi" w:cstheme="minorHAnsi"/>
                <w:sz w:val="22"/>
                <w:szCs w:val="22"/>
              </w:rPr>
            </w:pPr>
          </w:p>
        </w:tc>
      </w:tr>
      <w:tr w:rsidR="001273F1" w:rsidRPr="00830478" w:rsidTr="0075599B">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1273F1" w:rsidRPr="00830478" w:rsidRDefault="001273F1" w:rsidP="001273F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Giuliano D’Antonio</w:t>
            </w:r>
          </w:p>
        </w:tc>
        <w:tc>
          <w:tcPr>
            <w:tcW w:w="1705" w:type="dxa"/>
            <w:gridSpan w:val="2"/>
            <w:tcBorders>
              <w:right w:val="single" w:sz="4" w:space="0" w:color="000000"/>
            </w:tcBorders>
          </w:tcPr>
          <w:p w:rsidR="001273F1" w:rsidRPr="00830478" w:rsidRDefault="001273F1" w:rsidP="001273F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1273F1" w:rsidRPr="00830478" w:rsidRDefault="001273F1" w:rsidP="001273F1">
            <w:pPr>
              <w:ind w:left="-109"/>
              <w:jc w:val="center"/>
              <w:rPr>
                <w:rFonts w:asciiTheme="minorHAnsi" w:hAnsiTheme="minorHAnsi" w:cstheme="minorHAnsi"/>
                <w:sz w:val="22"/>
                <w:szCs w:val="22"/>
              </w:rPr>
            </w:pPr>
          </w:p>
        </w:tc>
      </w:tr>
      <w:tr w:rsidR="001273F1" w:rsidRPr="00830478" w:rsidTr="0075599B">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1273F1" w:rsidRPr="00830478" w:rsidRDefault="001273F1" w:rsidP="001273F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Sabrina Diamanti</w:t>
            </w:r>
          </w:p>
        </w:tc>
        <w:tc>
          <w:tcPr>
            <w:tcW w:w="1705" w:type="dxa"/>
            <w:gridSpan w:val="2"/>
            <w:tcBorders>
              <w:right w:val="single" w:sz="4" w:space="0" w:color="000000"/>
            </w:tcBorders>
          </w:tcPr>
          <w:p w:rsidR="001273F1" w:rsidRPr="00830478" w:rsidRDefault="001273F1" w:rsidP="001273F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1273F1" w:rsidRPr="00830478" w:rsidRDefault="001273F1" w:rsidP="001273F1">
            <w:pPr>
              <w:ind w:left="-109"/>
              <w:jc w:val="center"/>
              <w:rPr>
                <w:rFonts w:asciiTheme="minorHAnsi" w:hAnsiTheme="minorHAnsi" w:cstheme="minorHAnsi"/>
                <w:sz w:val="22"/>
                <w:szCs w:val="22"/>
              </w:rPr>
            </w:pPr>
          </w:p>
        </w:tc>
      </w:tr>
      <w:tr w:rsidR="001273F1" w:rsidRPr="00830478" w:rsidTr="0075599B">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1273F1" w:rsidRPr="00830478" w:rsidRDefault="001273F1" w:rsidP="001273F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Corrado Fenu</w:t>
            </w:r>
          </w:p>
        </w:tc>
        <w:tc>
          <w:tcPr>
            <w:tcW w:w="1705" w:type="dxa"/>
            <w:gridSpan w:val="2"/>
            <w:tcBorders>
              <w:right w:val="single" w:sz="4" w:space="0" w:color="000000"/>
            </w:tcBorders>
          </w:tcPr>
          <w:p w:rsidR="001273F1" w:rsidRPr="00830478" w:rsidRDefault="001273F1" w:rsidP="001273F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1273F1" w:rsidRPr="00830478" w:rsidRDefault="001273F1" w:rsidP="001273F1">
            <w:pPr>
              <w:ind w:left="-109"/>
              <w:jc w:val="center"/>
              <w:rPr>
                <w:rFonts w:asciiTheme="minorHAnsi" w:hAnsiTheme="minorHAnsi" w:cstheme="minorHAnsi"/>
                <w:sz w:val="22"/>
                <w:szCs w:val="22"/>
              </w:rPr>
            </w:pPr>
          </w:p>
        </w:tc>
      </w:tr>
      <w:tr w:rsidR="001273F1" w:rsidRPr="00830478" w:rsidTr="0075599B">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1273F1" w:rsidRPr="00830478" w:rsidRDefault="001273F1" w:rsidP="001273F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Alberto Giuliani</w:t>
            </w:r>
          </w:p>
        </w:tc>
        <w:tc>
          <w:tcPr>
            <w:tcW w:w="1705" w:type="dxa"/>
            <w:gridSpan w:val="2"/>
            <w:tcBorders>
              <w:right w:val="single" w:sz="4" w:space="0" w:color="000000"/>
            </w:tcBorders>
          </w:tcPr>
          <w:p w:rsidR="001273F1" w:rsidRPr="00830478" w:rsidRDefault="001273F1" w:rsidP="001273F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1273F1" w:rsidRPr="00830478" w:rsidRDefault="001273F1" w:rsidP="001273F1">
            <w:pPr>
              <w:ind w:left="-109"/>
              <w:jc w:val="center"/>
              <w:rPr>
                <w:rFonts w:asciiTheme="minorHAnsi" w:hAnsiTheme="minorHAnsi" w:cstheme="minorHAnsi"/>
                <w:sz w:val="22"/>
                <w:szCs w:val="22"/>
              </w:rPr>
            </w:pPr>
          </w:p>
        </w:tc>
      </w:tr>
      <w:tr w:rsidR="001273F1" w:rsidRPr="00830478" w:rsidTr="0075599B">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1273F1" w:rsidRPr="00830478" w:rsidRDefault="001273F1" w:rsidP="001273F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Gianni Guizzardi</w:t>
            </w:r>
          </w:p>
        </w:tc>
        <w:tc>
          <w:tcPr>
            <w:tcW w:w="1705" w:type="dxa"/>
            <w:gridSpan w:val="2"/>
            <w:tcBorders>
              <w:right w:val="single" w:sz="4" w:space="0" w:color="000000"/>
            </w:tcBorders>
          </w:tcPr>
          <w:p w:rsidR="001273F1" w:rsidRPr="00830478" w:rsidRDefault="001273F1" w:rsidP="001273F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1273F1" w:rsidRPr="00830478" w:rsidRDefault="001273F1" w:rsidP="001273F1">
            <w:pPr>
              <w:ind w:left="-109"/>
              <w:jc w:val="center"/>
              <w:rPr>
                <w:rFonts w:asciiTheme="minorHAnsi" w:hAnsiTheme="minorHAnsi" w:cstheme="minorHAnsi"/>
                <w:sz w:val="22"/>
                <w:szCs w:val="22"/>
              </w:rPr>
            </w:pPr>
          </w:p>
        </w:tc>
      </w:tr>
      <w:tr w:rsidR="001273F1" w:rsidRPr="00830478" w:rsidTr="0075599B">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1273F1" w:rsidRPr="00830478" w:rsidRDefault="001273F1" w:rsidP="001273F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Graziano Martello</w:t>
            </w:r>
          </w:p>
        </w:tc>
        <w:tc>
          <w:tcPr>
            <w:tcW w:w="1705" w:type="dxa"/>
            <w:gridSpan w:val="2"/>
            <w:tcBorders>
              <w:right w:val="single" w:sz="4" w:space="0" w:color="000000"/>
            </w:tcBorders>
          </w:tcPr>
          <w:p w:rsidR="001273F1" w:rsidRPr="00830478" w:rsidRDefault="001273F1" w:rsidP="001273F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1273F1" w:rsidRPr="00830478" w:rsidRDefault="001273F1" w:rsidP="001273F1">
            <w:pPr>
              <w:ind w:left="-109"/>
              <w:jc w:val="center"/>
              <w:rPr>
                <w:rFonts w:asciiTheme="minorHAnsi" w:hAnsiTheme="minorHAnsi" w:cstheme="minorHAnsi"/>
                <w:sz w:val="22"/>
                <w:szCs w:val="22"/>
              </w:rPr>
            </w:pPr>
          </w:p>
        </w:tc>
      </w:tr>
      <w:tr w:rsidR="001273F1" w:rsidRPr="00830478" w:rsidTr="0075599B">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1273F1" w:rsidRPr="00830478" w:rsidRDefault="001273F1" w:rsidP="001273F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Carmela Pecora</w:t>
            </w:r>
          </w:p>
        </w:tc>
        <w:tc>
          <w:tcPr>
            <w:tcW w:w="1705" w:type="dxa"/>
            <w:gridSpan w:val="2"/>
            <w:tcBorders>
              <w:right w:val="single" w:sz="4" w:space="0" w:color="000000"/>
            </w:tcBorders>
          </w:tcPr>
          <w:p w:rsidR="001273F1" w:rsidRPr="00830478" w:rsidRDefault="001273F1" w:rsidP="001273F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ind w:rightChars="-54" w:right="-130"/>
              <w:jc w:val="center"/>
              <w:rPr>
                <w:rFonts w:asciiTheme="minorHAnsi" w:hAnsiTheme="minorHAnsi"/>
                <w:sz w:val="22"/>
                <w:szCs w:val="22"/>
              </w:rPr>
            </w:pPr>
            <w:r>
              <w:rPr>
                <w:rFonts w:asciiTheme="minorHAnsi" w:hAnsi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jc w:val="center"/>
              <w:rPr>
                <w:rFonts w:asciiTheme="minorHAnsi" w:hAnsi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ind w:rightChars="-54" w:right="-130"/>
              <w:jc w:val="center"/>
              <w:rPr>
                <w:rFonts w:asciiTheme="minorHAnsi" w:hAnsiTheme="minorHAnsi"/>
                <w:sz w:val="22"/>
                <w:szCs w:val="22"/>
              </w:rPr>
            </w:pPr>
            <w:r>
              <w:rPr>
                <w:rFonts w:asciiTheme="minorHAnsi" w:hAnsi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1273F1" w:rsidRPr="00830478" w:rsidRDefault="001273F1" w:rsidP="001273F1">
            <w:pPr>
              <w:ind w:left="-109"/>
              <w:jc w:val="center"/>
              <w:rPr>
                <w:rFonts w:asciiTheme="minorHAnsi" w:hAnsiTheme="minorHAnsi" w:cstheme="minorHAnsi"/>
                <w:sz w:val="22"/>
                <w:szCs w:val="22"/>
              </w:rPr>
            </w:pPr>
          </w:p>
        </w:tc>
      </w:tr>
      <w:tr w:rsidR="001273F1" w:rsidRPr="00830478" w:rsidTr="0075599B">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1273F1" w:rsidRPr="00830478" w:rsidRDefault="001273F1" w:rsidP="001273F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lastRenderedPageBreak/>
              <w:t>Agr. Iun. Giuseppina Bisogno</w:t>
            </w:r>
          </w:p>
        </w:tc>
        <w:tc>
          <w:tcPr>
            <w:tcW w:w="1705" w:type="dxa"/>
            <w:gridSpan w:val="2"/>
            <w:tcBorders>
              <w:right w:val="single" w:sz="4" w:space="0" w:color="000000"/>
            </w:tcBorders>
          </w:tcPr>
          <w:p w:rsidR="001273F1" w:rsidRPr="00830478" w:rsidRDefault="001273F1" w:rsidP="001273F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ind w:rightChars="-54" w:right="-130"/>
              <w:jc w:val="center"/>
              <w:rPr>
                <w:rFonts w:asciiTheme="minorHAnsi" w:hAnsiTheme="minorHAnsi"/>
                <w:sz w:val="22"/>
                <w:szCs w:val="22"/>
              </w:rPr>
            </w:pPr>
          </w:p>
        </w:tc>
        <w:tc>
          <w:tcPr>
            <w:tcW w:w="878"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jc w:val="center"/>
              <w:rPr>
                <w:rFonts w:asciiTheme="minorHAnsi" w:hAnsiTheme="minorHAnsi"/>
                <w:sz w:val="22"/>
                <w:szCs w:val="22"/>
              </w:rPr>
            </w:pPr>
            <w:r>
              <w:rPr>
                <w:rFonts w:asciiTheme="minorHAnsi" w:hAnsiTheme="minorHAnsi"/>
                <w:sz w:val="22"/>
                <w:szCs w:val="22"/>
              </w:rPr>
              <w:t>x</w:t>
            </w:r>
          </w:p>
        </w:tc>
        <w:tc>
          <w:tcPr>
            <w:tcW w:w="998"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ind w:rightChars="-54" w:right="-130"/>
              <w:jc w:val="center"/>
              <w:rPr>
                <w:rFonts w:asciiTheme="minorHAnsi" w:hAnsiTheme="minorHAnsi"/>
                <w:sz w:val="22"/>
                <w:szCs w:val="22"/>
              </w:rPr>
            </w:pPr>
          </w:p>
        </w:tc>
        <w:tc>
          <w:tcPr>
            <w:tcW w:w="999"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1273F1" w:rsidRPr="00830478" w:rsidRDefault="001273F1" w:rsidP="001273F1">
            <w:pPr>
              <w:ind w:left="-109"/>
              <w:jc w:val="center"/>
              <w:rPr>
                <w:rFonts w:asciiTheme="minorHAnsi" w:hAnsiTheme="minorHAnsi" w:cstheme="minorHAnsi"/>
                <w:sz w:val="22"/>
                <w:szCs w:val="22"/>
              </w:rPr>
            </w:pPr>
          </w:p>
        </w:tc>
      </w:tr>
      <w:tr w:rsidR="001273F1" w:rsidRPr="00830478" w:rsidTr="0075599B">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bottom w:val="single" w:sz="4" w:space="0" w:color="000000"/>
            </w:tcBorders>
          </w:tcPr>
          <w:p w:rsidR="001273F1" w:rsidRPr="00830478" w:rsidRDefault="001273F1" w:rsidP="001273F1">
            <w:pPr>
              <w:ind w:rightChars="190" w:right="456"/>
              <w:jc w:val="both"/>
              <w:rPr>
                <w:rFonts w:asciiTheme="minorHAnsi" w:hAnsiTheme="minorHAnsi" w:cstheme="minorHAnsi"/>
                <w:b/>
                <w:bCs/>
                <w:sz w:val="22"/>
                <w:szCs w:val="22"/>
              </w:rPr>
            </w:pPr>
            <w:r w:rsidRPr="00830478">
              <w:rPr>
                <w:rFonts w:asciiTheme="minorHAnsi" w:hAnsiTheme="minorHAnsi" w:cstheme="minorHAnsi"/>
                <w:b/>
                <w:bCs/>
                <w:sz w:val="22"/>
                <w:szCs w:val="22"/>
              </w:rPr>
              <w:t>Totale presenze/voti espressi</w:t>
            </w:r>
          </w:p>
        </w:tc>
        <w:tc>
          <w:tcPr>
            <w:tcW w:w="1705" w:type="dxa"/>
            <w:gridSpan w:val="2"/>
            <w:tcBorders>
              <w:bottom w:val="single" w:sz="4" w:space="0" w:color="000000"/>
              <w:right w:val="single" w:sz="4" w:space="0" w:color="000000"/>
            </w:tcBorders>
          </w:tcPr>
          <w:p w:rsidR="001273F1" w:rsidRPr="00830478" w:rsidRDefault="001273F1" w:rsidP="001273F1">
            <w:pPr>
              <w:ind w:rightChars="-53" w:right="-127"/>
              <w:rPr>
                <w:rFonts w:asciiTheme="minorHAnsi" w:hAnsiTheme="minorHAnsi" w:cstheme="minorHAnsi"/>
                <w:b/>
                <w:bCs/>
                <w:sz w:val="22"/>
                <w:szCs w:val="22"/>
              </w:rPr>
            </w:pPr>
          </w:p>
        </w:tc>
        <w:tc>
          <w:tcPr>
            <w:tcW w:w="853"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ind w:rightChars="-54" w:right="-130"/>
              <w:jc w:val="center"/>
              <w:rPr>
                <w:rFonts w:asciiTheme="minorHAnsi" w:hAnsiTheme="minorHAnsi"/>
                <w:b/>
                <w:bCs/>
                <w:sz w:val="22"/>
                <w:szCs w:val="22"/>
              </w:rPr>
            </w:pPr>
            <w:r>
              <w:rPr>
                <w:rFonts w:asciiTheme="minorHAnsi" w:hAnsiTheme="minorHAnsi"/>
                <w:b/>
                <w:bCs/>
                <w:sz w:val="22"/>
                <w:szCs w:val="22"/>
              </w:rPr>
              <w:t>14</w:t>
            </w:r>
          </w:p>
        </w:tc>
        <w:tc>
          <w:tcPr>
            <w:tcW w:w="878"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jc w:val="center"/>
              <w:rPr>
                <w:rFonts w:asciiTheme="minorHAnsi" w:hAnsiTheme="minorHAnsi"/>
                <w:b/>
                <w:bCs/>
                <w:sz w:val="22"/>
                <w:szCs w:val="22"/>
              </w:rPr>
            </w:pPr>
            <w:r>
              <w:rPr>
                <w:rFonts w:asciiTheme="minorHAnsi" w:hAnsiTheme="minorHAnsi"/>
                <w:b/>
                <w:bCs/>
                <w:sz w:val="22"/>
                <w:szCs w:val="22"/>
              </w:rPr>
              <w:t>1</w:t>
            </w:r>
          </w:p>
        </w:tc>
        <w:tc>
          <w:tcPr>
            <w:tcW w:w="998"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ind w:rightChars="-54" w:right="-130"/>
              <w:jc w:val="center"/>
              <w:rPr>
                <w:rFonts w:asciiTheme="minorHAnsi" w:hAnsiTheme="minorHAnsi"/>
                <w:b/>
                <w:bCs/>
                <w:sz w:val="22"/>
                <w:szCs w:val="22"/>
              </w:rPr>
            </w:pPr>
            <w:r>
              <w:rPr>
                <w:rFonts w:asciiTheme="minorHAnsi" w:hAnsiTheme="minorHAnsi"/>
                <w:b/>
                <w:bCs/>
                <w:sz w:val="22"/>
                <w:szCs w:val="22"/>
              </w:rPr>
              <w:t>14</w:t>
            </w:r>
          </w:p>
        </w:tc>
        <w:tc>
          <w:tcPr>
            <w:tcW w:w="999"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jc w:val="center"/>
              <w:rPr>
                <w:rFonts w:asciiTheme="minorHAnsi" w:hAnsiTheme="minorHAnsi" w:cstheme="minorHAnsi"/>
                <w:b/>
                <w:bCs/>
                <w:sz w:val="22"/>
                <w:szCs w:val="22"/>
              </w:rPr>
            </w:pPr>
          </w:p>
        </w:tc>
        <w:tc>
          <w:tcPr>
            <w:tcW w:w="874" w:type="dxa"/>
            <w:tcBorders>
              <w:top w:val="single" w:sz="4" w:space="0" w:color="000000"/>
              <w:left w:val="single" w:sz="4" w:space="0" w:color="000000"/>
              <w:bottom w:val="single" w:sz="4" w:space="0" w:color="000000"/>
            </w:tcBorders>
          </w:tcPr>
          <w:p w:rsidR="001273F1" w:rsidRPr="00830478" w:rsidRDefault="001273F1" w:rsidP="001273F1">
            <w:pPr>
              <w:ind w:left="-109"/>
              <w:jc w:val="center"/>
              <w:rPr>
                <w:rFonts w:asciiTheme="minorHAnsi" w:hAnsiTheme="minorHAnsi" w:cstheme="minorHAnsi"/>
                <w:b/>
                <w:bCs/>
                <w:sz w:val="22"/>
                <w:szCs w:val="22"/>
              </w:rPr>
            </w:pPr>
          </w:p>
        </w:tc>
      </w:tr>
    </w:tbl>
    <w:p w:rsidR="000E1FC5" w:rsidRPr="000E1FC5" w:rsidRDefault="000E1FC5" w:rsidP="000E1FC5">
      <w:pPr>
        <w:jc w:val="both"/>
        <w:rPr>
          <w:rFonts w:ascii="Calibri" w:hAnsi="Calibri" w:cs="Calibri"/>
          <w:bCs/>
          <w:szCs w:val="22"/>
        </w:rPr>
      </w:pPr>
      <w:r w:rsidRPr="000E1FC5">
        <w:rPr>
          <w:rFonts w:ascii="Calibri" w:hAnsi="Calibri" w:cs="Calibri"/>
          <w:bCs/>
          <w:szCs w:val="22"/>
        </w:rPr>
        <w:t xml:space="preserve">Relaziona il </w:t>
      </w:r>
      <w:r>
        <w:rPr>
          <w:rFonts w:ascii="Calibri" w:hAnsi="Calibri" w:cs="Calibri"/>
          <w:bCs/>
          <w:szCs w:val="22"/>
        </w:rPr>
        <w:t>Presidente</w:t>
      </w:r>
      <w:r w:rsidRPr="000E1FC5">
        <w:rPr>
          <w:rFonts w:ascii="Calibri" w:hAnsi="Calibri" w:cs="Calibri"/>
          <w:bCs/>
          <w:szCs w:val="22"/>
        </w:rPr>
        <w:t>, il quale aggiorna il Consiglio sulla riunione del Comitato di EXPO2015 che si è tenuta in data 13 gennaio.</w:t>
      </w:r>
    </w:p>
    <w:p w:rsidR="000E1FC5" w:rsidRPr="000E1FC5" w:rsidRDefault="000E1FC5" w:rsidP="000E1FC5">
      <w:pPr>
        <w:jc w:val="both"/>
        <w:rPr>
          <w:rFonts w:ascii="Calibri" w:hAnsi="Calibri" w:cs="Calibri"/>
          <w:bCs/>
          <w:szCs w:val="22"/>
        </w:rPr>
      </w:pPr>
      <w:r w:rsidRPr="000E1FC5">
        <w:rPr>
          <w:rFonts w:ascii="Calibri" w:hAnsi="Calibri" w:cs="Calibri"/>
          <w:bCs/>
          <w:szCs w:val="22"/>
        </w:rPr>
        <w:t xml:space="preserve">Il </w:t>
      </w:r>
      <w:r>
        <w:rPr>
          <w:rFonts w:ascii="Calibri" w:hAnsi="Calibri" w:cs="Calibri"/>
          <w:bCs/>
          <w:szCs w:val="22"/>
        </w:rPr>
        <w:t>Presidente</w:t>
      </w:r>
      <w:r w:rsidRPr="000E1FC5">
        <w:rPr>
          <w:rFonts w:ascii="Calibri" w:hAnsi="Calibri" w:cs="Calibri"/>
          <w:bCs/>
          <w:szCs w:val="22"/>
        </w:rPr>
        <w:t xml:space="preserve"> riporta il contenuto della comunicazione 1/2015, inviata a Consiglieri e Segreteria in data 3 gennaio 2015; ricorda che sono stati costituiti due comitati per l’organizzazione del VI CongressoMondiale: Comitato scientifico e Comitato Organizzatore – e due per la partecipazione ad EXPO2015: Comitato Organizzatore ed un Comitato di progetto. Ad ogni Consigliere è stato affidato un ruolo, non solo al fine della opportuna gestione e controllo delle fasi operative e logistiche della partecipazione all’Esposizione universale, ma anche per rispondere alla necessità di individuare figure interne che abbiano un rapporto continuo con Expo spa, così come richiamato nel Regolamento. E’ infatti ritenuto necessario che vi sia un collegamento tra la realtà ordinaria e le attività generali di EXPO2015.</w:t>
      </w:r>
    </w:p>
    <w:p w:rsidR="000E1FC5" w:rsidRPr="000E1FC5" w:rsidRDefault="000E1FC5" w:rsidP="000E1FC5">
      <w:pPr>
        <w:jc w:val="both"/>
        <w:rPr>
          <w:rFonts w:ascii="Calibri" w:hAnsi="Calibri" w:cs="Calibri"/>
          <w:bCs/>
          <w:szCs w:val="22"/>
        </w:rPr>
      </w:pPr>
      <w:r w:rsidRPr="000E1FC5">
        <w:rPr>
          <w:rFonts w:ascii="Calibri" w:hAnsi="Calibri" w:cs="Calibri"/>
          <w:bCs/>
          <w:szCs w:val="22"/>
        </w:rPr>
        <w:t xml:space="preserve">Per quanto concerne il Palinsesto, IL </w:t>
      </w:r>
      <w:r>
        <w:rPr>
          <w:rFonts w:ascii="Calibri" w:hAnsi="Calibri" w:cs="Calibri"/>
          <w:bCs/>
          <w:szCs w:val="22"/>
        </w:rPr>
        <w:t>Presidente</w:t>
      </w:r>
      <w:r w:rsidRPr="000E1FC5">
        <w:rPr>
          <w:rFonts w:ascii="Calibri" w:hAnsi="Calibri" w:cs="Calibri"/>
          <w:bCs/>
          <w:szCs w:val="22"/>
        </w:rPr>
        <w:t xml:space="preserve"> sottolinea che è necessario individuare i contenuti da inserire all’interno del Padiglione. Parimenti, è opportuno controllare quali siano i Paesi che effettivamente parteciperanno all’Esposizione, per costruire quanto prima – in base alle realtà presenti - gli itinerari esclusivi delle Guide Agronomi e Forestali.</w:t>
      </w:r>
    </w:p>
    <w:p w:rsidR="000E1FC5" w:rsidRPr="000E1FC5" w:rsidRDefault="000E1FC5" w:rsidP="000E1FC5">
      <w:pPr>
        <w:jc w:val="both"/>
        <w:rPr>
          <w:rFonts w:ascii="Calibri" w:hAnsi="Calibri" w:cs="Calibri"/>
          <w:bCs/>
          <w:szCs w:val="22"/>
        </w:rPr>
      </w:pPr>
      <w:r w:rsidRPr="000E1FC5">
        <w:rPr>
          <w:rFonts w:ascii="Calibri" w:hAnsi="Calibri" w:cs="Calibri"/>
          <w:bCs/>
          <w:szCs w:val="22"/>
        </w:rPr>
        <w:t>L’allestimento del Padiglione sarà formulato in maniera tale che cambierà ogni mese. Alle strutture fisse, che rimarranno stabili per tutta la durata dell’ EXPO, si aggiungeranno degli allestimenti caratterizzanti, specifici per ogni Continente, che cambieranno periodicamente e racconteranno in sintesi il concept del progetto “Fattoria Globale Lab 2.0”.</w:t>
      </w:r>
    </w:p>
    <w:p w:rsidR="000E1FC5" w:rsidRPr="000E1FC5" w:rsidRDefault="000E1FC5" w:rsidP="000E1FC5">
      <w:pPr>
        <w:jc w:val="both"/>
        <w:rPr>
          <w:rFonts w:ascii="Calibri" w:hAnsi="Calibri" w:cs="Calibri"/>
          <w:bCs/>
          <w:szCs w:val="22"/>
        </w:rPr>
      </w:pPr>
      <w:r w:rsidRPr="000E1FC5">
        <w:rPr>
          <w:rFonts w:ascii="Calibri" w:hAnsi="Calibri" w:cs="Calibri"/>
          <w:bCs/>
          <w:szCs w:val="22"/>
        </w:rPr>
        <w:t>In quest’ottica, si è anche ipotizzato di riprodurre nello spazio interno del Padiglione gli ordini pedologici del suolo e le fasce fitoclimatiche che costituiranno gli elementi di base per ogni Continente, per ogni Farm, per ogni Progetto e quindi per ogni Indicatore. La pavimentazione del Padiglione, pensata in vetro, sarà adibita in modo tale di rendere visibile al visitatore la stratificazione dei 12 ordini pedologici, magari prevedendo anche delle aree “estraibili” in cui si potrà meglio percepire la composizione del suolo.</w:t>
      </w:r>
    </w:p>
    <w:p w:rsidR="000E1FC5" w:rsidRPr="000E1FC5" w:rsidRDefault="000E1FC5" w:rsidP="000E1FC5">
      <w:pPr>
        <w:jc w:val="both"/>
        <w:rPr>
          <w:rFonts w:ascii="Calibri" w:hAnsi="Calibri" w:cs="Calibri"/>
          <w:bCs/>
          <w:szCs w:val="22"/>
        </w:rPr>
      </w:pPr>
      <w:r w:rsidRPr="000E1FC5">
        <w:rPr>
          <w:rFonts w:ascii="Calibri" w:hAnsi="Calibri" w:cs="Calibri"/>
          <w:bCs/>
          <w:szCs w:val="22"/>
        </w:rPr>
        <w:t xml:space="preserve">Dal punto di vista concettuale il Palinsesto prevede per ogni Continente l’identificazione di una o più FARM  tipica che sarà studiata ed analizzata in relazione ai diversi focus. </w:t>
      </w:r>
    </w:p>
    <w:p w:rsidR="000E1FC5" w:rsidRPr="000E1FC5" w:rsidRDefault="000E1FC5" w:rsidP="000E1FC5">
      <w:pPr>
        <w:jc w:val="both"/>
        <w:rPr>
          <w:rFonts w:ascii="Calibri" w:hAnsi="Calibri" w:cs="Calibri"/>
          <w:bCs/>
          <w:szCs w:val="22"/>
        </w:rPr>
      </w:pPr>
      <w:r w:rsidRPr="000E1FC5">
        <w:rPr>
          <w:rFonts w:ascii="Calibri" w:hAnsi="Calibri" w:cs="Calibri"/>
          <w:bCs/>
          <w:szCs w:val="22"/>
        </w:rPr>
        <w:t>Ogni Farm, poi, verrà correlata ad un progetto settimanale che descriverà le fasi storiche della tipologia progettuale e la sua interazione con gli indicatori attraverso i quali viene analizzata la sostenibilità.</w:t>
      </w:r>
      <w:r w:rsidR="00AA4BB2">
        <w:rPr>
          <w:rFonts w:ascii="Calibri" w:hAnsi="Calibri" w:cs="Calibri"/>
          <w:bCs/>
          <w:szCs w:val="22"/>
        </w:rPr>
        <w:t xml:space="preserve"> </w:t>
      </w:r>
      <w:r w:rsidRPr="000E1FC5">
        <w:rPr>
          <w:rFonts w:ascii="Calibri" w:hAnsi="Calibri" w:cs="Calibri"/>
          <w:bCs/>
          <w:szCs w:val="22"/>
        </w:rPr>
        <w:t>Ogni Settimana (escludendo il weekend) per il progetto in esposizione verrà promosso un evento clou, The project Day, con presenza di  testimonial di particolare interesse.</w:t>
      </w:r>
    </w:p>
    <w:p w:rsidR="000E1FC5" w:rsidRPr="000E1FC5" w:rsidRDefault="000E1FC5" w:rsidP="000E1FC5">
      <w:pPr>
        <w:jc w:val="both"/>
        <w:rPr>
          <w:rFonts w:ascii="Calibri" w:hAnsi="Calibri" w:cs="Calibri"/>
          <w:bCs/>
          <w:szCs w:val="22"/>
        </w:rPr>
      </w:pPr>
      <w:r w:rsidRPr="000E1FC5">
        <w:rPr>
          <w:rFonts w:ascii="Calibri" w:hAnsi="Calibri" w:cs="Calibri"/>
          <w:bCs/>
          <w:szCs w:val="22"/>
        </w:rPr>
        <w:t xml:space="preserve">Tuttavia, le attività del Palinsesto saranno supportate e pubblicizzate su brochure che renderanno noti gli eventi del Padiglione. </w:t>
      </w:r>
    </w:p>
    <w:p w:rsidR="000E1FC5" w:rsidRPr="000E1FC5" w:rsidRDefault="000E1FC5" w:rsidP="000E1FC5">
      <w:pPr>
        <w:jc w:val="both"/>
        <w:rPr>
          <w:rFonts w:ascii="Calibri" w:hAnsi="Calibri" w:cs="Calibri"/>
          <w:bCs/>
          <w:szCs w:val="22"/>
        </w:rPr>
      </w:pPr>
      <w:r w:rsidRPr="000E1FC5">
        <w:rPr>
          <w:rFonts w:ascii="Calibri" w:hAnsi="Calibri" w:cs="Calibri"/>
          <w:bCs/>
          <w:szCs w:val="22"/>
        </w:rPr>
        <w:t xml:space="preserve">Il </w:t>
      </w:r>
      <w:r>
        <w:rPr>
          <w:rFonts w:ascii="Calibri" w:hAnsi="Calibri" w:cs="Calibri"/>
          <w:bCs/>
          <w:szCs w:val="22"/>
        </w:rPr>
        <w:t>Presidente</w:t>
      </w:r>
      <w:r w:rsidRPr="000E1FC5">
        <w:rPr>
          <w:rFonts w:ascii="Calibri" w:hAnsi="Calibri" w:cs="Calibri"/>
          <w:bCs/>
          <w:szCs w:val="22"/>
        </w:rPr>
        <w:t xml:space="preserve">, inoltre, ricorda che le Farm e quindi i progetti non devono seguire la logica consumistica, ossia lo schema del prodotto, ma la logica del cibo funzionale rispetto al territorio. </w:t>
      </w:r>
    </w:p>
    <w:p w:rsidR="000E1FC5" w:rsidRPr="000E1FC5" w:rsidRDefault="000E1FC5" w:rsidP="000E1FC5">
      <w:pPr>
        <w:jc w:val="both"/>
        <w:rPr>
          <w:rFonts w:ascii="Calibri" w:hAnsi="Calibri" w:cs="Calibri"/>
          <w:bCs/>
          <w:szCs w:val="22"/>
        </w:rPr>
      </w:pPr>
      <w:r w:rsidRPr="000E1FC5">
        <w:rPr>
          <w:rFonts w:ascii="Calibri" w:hAnsi="Calibri" w:cs="Calibri"/>
          <w:bCs/>
          <w:szCs w:val="22"/>
        </w:rPr>
        <w:t xml:space="preserve">Il concetto di Farm che il CONAF vuole promuovere è diverso dalla mera concezione economicistica, poiché è il territorio ad essere al centro dell’attenzione e oggetto dello studio. A </w:t>
      </w:r>
      <w:r w:rsidRPr="000E1FC5">
        <w:rPr>
          <w:rFonts w:ascii="Calibri" w:hAnsi="Calibri" w:cs="Calibri"/>
          <w:bCs/>
          <w:szCs w:val="22"/>
        </w:rPr>
        <w:lastRenderedPageBreak/>
        <w:t>tal fine le Farm devono essere denominate per macroaree di aggregazione ed occorre far capire la presenza sul territorio delle strutture produttive attraverso la loro storicizzazione ed i flussi che sono in grado di generare.</w:t>
      </w:r>
    </w:p>
    <w:p w:rsidR="000E1FC5" w:rsidRPr="000E1FC5" w:rsidRDefault="000E1FC5" w:rsidP="000E1FC5">
      <w:pPr>
        <w:jc w:val="both"/>
        <w:rPr>
          <w:rFonts w:ascii="Calibri" w:hAnsi="Calibri" w:cs="Calibri"/>
          <w:bCs/>
          <w:szCs w:val="22"/>
        </w:rPr>
      </w:pPr>
      <w:r w:rsidRPr="000E1FC5">
        <w:rPr>
          <w:rFonts w:ascii="Calibri" w:hAnsi="Calibri" w:cs="Calibri"/>
          <w:bCs/>
          <w:szCs w:val="22"/>
        </w:rPr>
        <w:t xml:space="preserve">Gli itinerari tecnici, dal punto di vista dei contenuti, devono essere fatti sulla base delle Farm individuate e degli impatti che esse hanno rispetto ai focus EXPO. Per l’ideazione dei vari itinerari non si deve procedere con la logica con cui hanno già ragionato i cluster, ossia seguire lo schema del singolo prodotto, ma occorre pensare con logica territoriale.  </w:t>
      </w:r>
    </w:p>
    <w:p w:rsidR="000E1FC5" w:rsidRPr="000E1FC5" w:rsidRDefault="000E1FC5" w:rsidP="000E1FC5">
      <w:pPr>
        <w:jc w:val="both"/>
        <w:rPr>
          <w:rFonts w:ascii="Calibri" w:hAnsi="Calibri" w:cs="Calibri"/>
          <w:bCs/>
          <w:szCs w:val="22"/>
        </w:rPr>
      </w:pPr>
      <w:r w:rsidRPr="000E1FC5">
        <w:rPr>
          <w:rFonts w:ascii="Calibri" w:hAnsi="Calibri" w:cs="Calibri"/>
          <w:bCs/>
          <w:szCs w:val="22"/>
        </w:rPr>
        <w:t>Dal punto di vista organizzativo, saranno gli Agronomi e Forestali Guide per EXPO, a guidare i visitatori lungo gli itinerari tematici, che costituiranno degli educational professionali in grado di esprimere in termini divulgativi temi tecnici e specifici.</w:t>
      </w:r>
    </w:p>
    <w:p w:rsidR="000E1FC5" w:rsidRPr="000E1FC5" w:rsidRDefault="000E1FC5" w:rsidP="000E1FC5">
      <w:pPr>
        <w:jc w:val="both"/>
        <w:rPr>
          <w:rFonts w:ascii="Calibri" w:hAnsi="Calibri" w:cs="Calibri"/>
          <w:bCs/>
          <w:szCs w:val="22"/>
        </w:rPr>
      </w:pPr>
      <w:r w:rsidRPr="000E1FC5">
        <w:rPr>
          <w:rFonts w:ascii="Calibri" w:hAnsi="Calibri" w:cs="Calibri"/>
          <w:bCs/>
          <w:szCs w:val="22"/>
        </w:rPr>
        <w:t xml:space="preserve">Saranno previsti 2 tipologie di visita: uno all’interno del Padiglione Conaf e l’altro, più lungo (durata circa 8 ore) all’interno del sito EXPO. </w:t>
      </w:r>
    </w:p>
    <w:p w:rsidR="000E1FC5" w:rsidRPr="000E1FC5" w:rsidRDefault="000E1FC5" w:rsidP="000E1FC5">
      <w:pPr>
        <w:jc w:val="both"/>
        <w:rPr>
          <w:rFonts w:ascii="Calibri" w:hAnsi="Calibri" w:cs="Calibri"/>
          <w:bCs/>
          <w:szCs w:val="22"/>
        </w:rPr>
      </w:pPr>
      <w:r w:rsidRPr="000E1FC5">
        <w:rPr>
          <w:rFonts w:ascii="Calibri" w:hAnsi="Calibri" w:cs="Calibri"/>
          <w:bCs/>
          <w:szCs w:val="22"/>
        </w:rPr>
        <w:t xml:space="preserve">Per il tour all’interno di EXPO saranno predisposti 5 itinerari per ogni giorno preposto alla visita (lun – merc – ven); ogni itinerario “racconta”  un tema focus declinato per la Farm della settimana. </w:t>
      </w:r>
    </w:p>
    <w:p w:rsidR="000E1FC5" w:rsidRPr="000E1FC5" w:rsidRDefault="000E1FC5" w:rsidP="000E1FC5">
      <w:pPr>
        <w:jc w:val="both"/>
        <w:rPr>
          <w:rFonts w:ascii="Calibri" w:hAnsi="Calibri" w:cs="Calibri"/>
          <w:bCs/>
          <w:szCs w:val="22"/>
        </w:rPr>
      </w:pPr>
      <w:r w:rsidRPr="000E1FC5">
        <w:rPr>
          <w:rFonts w:ascii="Calibri" w:hAnsi="Calibri" w:cs="Calibri"/>
          <w:bCs/>
          <w:szCs w:val="22"/>
        </w:rPr>
        <w:t xml:space="preserve">Per ogni itinerario sono previste 2 Guide, perciò dovranno essere disponibili 10 guide al giorno (più eventuali sostituzioni). </w:t>
      </w:r>
    </w:p>
    <w:p w:rsidR="000E1FC5" w:rsidRPr="000E1FC5" w:rsidRDefault="000E1FC5" w:rsidP="000E1FC5">
      <w:pPr>
        <w:jc w:val="both"/>
        <w:rPr>
          <w:rFonts w:ascii="Calibri" w:hAnsi="Calibri" w:cs="Calibri"/>
          <w:bCs/>
          <w:szCs w:val="22"/>
        </w:rPr>
      </w:pPr>
      <w:r w:rsidRPr="000E1FC5">
        <w:rPr>
          <w:rFonts w:ascii="Calibri" w:hAnsi="Calibri" w:cs="Calibri"/>
          <w:bCs/>
          <w:szCs w:val="22"/>
        </w:rPr>
        <w:t>Ogni guida potrà gestire un gruppo massimo di 15-20 persone da guidare all’interno dell’area espositiva.</w:t>
      </w:r>
    </w:p>
    <w:p w:rsidR="000E1FC5" w:rsidRPr="000E1FC5" w:rsidRDefault="000E1FC5" w:rsidP="000E1FC5">
      <w:pPr>
        <w:jc w:val="both"/>
        <w:rPr>
          <w:rFonts w:ascii="Calibri" w:hAnsi="Calibri" w:cs="Calibri"/>
          <w:bCs/>
          <w:szCs w:val="22"/>
        </w:rPr>
      </w:pPr>
      <w:r w:rsidRPr="000E1FC5">
        <w:rPr>
          <w:rFonts w:ascii="Calibri" w:hAnsi="Calibri" w:cs="Calibri"/>
          <w:bCs/>
          <w:szCs w:val="22"/>
        </w:rPr>
        <w:t xml:space="preserve">Nel mese di aprile avranno inizio i corsi per la formazione delle Guide e quindi, per tale data, sarebbe necessario che siano pronti sia gli argomenti del palinsesto che gli itinerari tecnici, le brochure, le app, i kit e quanto necessario per la realizzazione del progetto. </w:t>
      </w:r>
    </w:p>
    <w:p w:rsidR="00605F96" w:rsidRPr="00830478" w:rsidRDefault="00605F96" w:rsidP="002B0AB1">
      <w:pPr>
        <w:jc w:val="center"/>
        <w:rPr>
          <w:rFonts w:asciiTheme="minorHAnsi" w:hAnsiTheme="minorHAnsi" w:cstheme="minorHAnsi"/>
          <w:b/>
          <w:bCs/>
          <w:u w:val="single"/>
        </w:rPr>
      </w:pPr>
      <w:r w:rsidRPr="00830478">
        <w:rPr>
          <w:rFonts w:asciiTheme="minorHAnsi" w:hAnsiTheme="minorHAnsi" w:cstheme="minorHAnsi"/>
          <w:b/>
          <w:bCs/>
          <w:u w:val="single"/>
        </w:rPr>
        <w:t>IL CONSIGLIO</w:t>
      </w:r>
    </w:p>
    <w:p w:rsidR="007A07B4" w:rsidRPr="000E1FC5" w:rsidRDefault="000E1FC5" w:rsidP="000E1FC5">
      <w:pPr>
        <w:jc w:val="both"/>
        <w:rPr>
          <w:rFonts w:asciiTheme="minorHAnsi" w:hAnsiTheme="minorHAnsi" w:cstheme="minorHAnsi"/>
          <w:bCs/>
        </w:rPr>
      </w:pPr>
      <w:r>
        <w:rPr>
          <w:rFonts w:asciiTheme="minorHAnsi" w:hAnsiTheme="minorHAnsi" w:cstheme="minorHAnsi"/>
          <w:bCs/>
        </w:rPr>
        <w:t xml:space="preserve"> Ascoltata la relazione del Presidente, dopo ampia discussione,</w:t>
      </w:r>
    </w:p>
    <w:p w:rsidR="00605F96" w:rsidRDefault="00605F96" w:rsidP="002B0AB1">
      <w:pPr>
        <w:jc w:val="center"/>
        <w:rPr>
          <w:rFonts w:asciiTheme="minorHAnsi" w:hAnsiTheme="minorHAnsi" w:cstheme="minorHAnsi"/>
          <w:b/>
          <w:bCs/>
          <w:u w:val="single"/>
        </w:rPr>
      </w:pPr>
      <w:r w:rsidRPr="00830478">
        <w:rPr>
          <w:rFonts w:asciiTheme="minorHAnsi" w:hAnsiTheme="minorHAnsi" w:cstheme="minorHAnsi"/>
          <w:b/>
          <w:bCs/>
          <w:u w:val="single"/>
        </w:rPr>
        <w:t>DELIBERA</w:t>
      </w:r>
    </w:p>
    <w:p w:rsidR="007A07B4" w:rsidRPr="000E1FC5" w:rsidRDefault="000E1FC5" w:rsidP="000E1FC5">
      <w:pPr>
        <w:pStyle w:val="Paragrafoelenco"/>
        <w:ind w:left="0"/>
        <w:jc w:val="both"/>
        <w:rPr>
          <w:rFonts w:asciiTheme="minorHAnsi" w:hAnsiTheme="minorHAnsi" w:cstheme="minorHAnsi"/>
          <w:b/>
          <w:bCs/>
          <w:u w:val="single"/>
        </w:rPr>
      </w:pPr>
      <w:r w:rsidRPr="000E1FC5">
        <w:rPr>
          <w:rFonts w:asciiTheme="minorHAnsi" w:hAnsiTheme="minorHAnsi" w:cstheme="minorHAnsi"/>
          <w:b/>
          <w:bCs/>
        </w:rPr>
        <w:t xml:space="preserve">1. </w:t>
      </w:r>
      <w:r w:rsidRPr="000E1FC5">
        <w:rPr>
          <w:rFonts w:asciiTheme="minorHAnsi" w:hAnsiTheme="minorHAnsi" w:cstheme="minorHAnsi"/>
          <w:b/>
          <w:bCs/>
          <w:u w:val="single"/>
        </w:rPr>
        <w:t xml:space="preserve">la presa d’atto dello stato del </w:t>
      </w:r>
      <w:r w:rsidRPr="000E1FC5">
        <w:rPr>
          <w:rFonts w:asciiTheme="minorHAnsi" w:hAnsiTheme="minorHAnsi"/>
          <w:b/>
          <w:color w:val="000000"/>
          <w:u w:val="single"/>
        </w:rPr>
        <w:t>Palinsesto e dell’organizzazione Expo 2015</w:t>
      </w:r>
      <w:r w:rsidR="00AA4BB2">
        <w:rPr>
          <w:rFonts w:asciiTheme="minorHAnsi" w:hAnsiTheme="minorHAnsi"/>
          <w:b/>
          <w:color w:val="000000"/>
          <w:u w:val="single"/>
        </w:rPr>
        <w:t>.</w:t>
      </w:r>
    </w:p>
    <w:tbl>
      <w:tblPr>
        <w:tblW w:w="10282" w:type="dxa"/>
        <w:tblInd w:w="108" w:type="dxa"/>
        <w:tblBorders>
          <w:top w:val="dotted" w:sz="4" w:space="0" w:color="C6D9F1"/>
          <w:left w:val="dotted" w:sz="4" w:space="0" w:color="C6D9F1"/>
          <w:bottom w:val="dotted" w:sz="4" w:space="0" w:color="C6D9F1"/>
          <w:right w:val="dotted" w:sz="4" w:space="0" w:color="C6D9F1"/>
          <w:insideH w:val="single" w:sz="6" w:space="0" w:color="C6D9F1"/>
          <w:insideV w:val="single" w:sz="6" w:space="0" w:color="C6D9F1"/>
        </w:tblBorders>
        <w:tblLook w:val="00A0"/>
      </w:tblPr>
      <w:tblGrid>
        <w:gridCol w:w="7797"/>
        <w:gridCol w:w="2485"/>
      </w:tblGrid>
      <w:tr w:rsidR="00605F96" w:rsidRPr="00830478" w:rsidTr="00CF0F33">
        <w:trPr>
          <w:trHeight w:val="321"/>
        </w:trPr>
        <w:tc>
          <w:tcPr>
            <w:tcW w:w="7797" w:type="dxa"/>
          </w:tcPr>
          <w:p w:rsidR="00605F96" w:rsidRPr="00830478" w:rsidRDefault="00605F96"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e  di individuare quale Responsabile del Procedimento del presente atto:</w:t>
            </w:r>
          </w:p>
        </w:tc>
        <w:tc>
          <w:tcPr>
            <w:tcW w:w="2485" w:type="dxa"/>
          </w:tcPr>
          <w:p w:rsidR="00605F96" w:rsidRPr="00830478" w:rsidRDefault="00605F96"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Barbara Bruni</w:t>
            </w:r>
          </w:p>
        </w:tc>
      </w:tr>
      <w:tr w:rsidR="00605F96" w:rsidRPr="00830478" w:rsidTr="00CF0F33">
        <w:trPr>
          <w:trHeight w:val="321"/>
        </w:trPr>
        <w:tc>
          <w:tcPr>
            <w:tcW w:w="7797" w:type="dxa"/>
            <w:tcBorders>
              <w:bottom w:val="dotted" w:sz="4" w:space="0" w:color="C6D9F1"/>
            </w:tcBorders>
          </w:tcPr>
          <w:p w:rsidR="00605F96" w:rsidRPr="00830478" w:rsidRDefault="00605F96"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Per l’attuazione del presente deliberazione sotto il coordinamento del </w:t>
            </w:r>
            <w:r w:rsidR="000E1FC5">
              <w:rPr>
                <w:rFonts w:asciiTheme="minorHAnsi" w:hAnsiTheme="minorHAnsi" w:cstheme="minorHAnsi"/>
                <w:bCs/>
                <w:sz w:val="22"/>
                <w:szCs w:val="22"/>
              </w:rPr>
              <w:t>Presidente</w:t>
            </w:r>
          </w:p>
        </w:tc>
        <w:tc>
          <w:tcPr>
            <w:tcW w:w="2485" w:type="dxa"/>
            <w:tcBorders>
              <w:bottom w:val="dotted" w:sz="4" w:space="0" w:color="C6D9F1"/>
            </w:tcBorders>
          </w:tcPr>
          <w:p w:rsidR="00605F96" w:rsidRPr="00830478" w:rsidRDefault="00605F96"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Andrea Sisti</w:t>
            </w:r>
          </w:p>
        </w:tc>
      </w:tr>
    </w:tbl>
    <w:p w:rsidR="006F75D7" w:rsidRPr="00830478" w:rsidRDefault="006F75D7" w:rsidP="002B0AB1">
      <w:pPr>
        <w:jc w:val="both"/>
        <w:rPr>
          <w:rFonts w:asciiTheme="minorHAnsi" w:hAnsiTheme="minorHAnsi" w:cstheme="minorHAnsi"/>
          <w:b/>
          <w:color w:val="FF0000"/>
          <w:sz w:val="22"/>
          <w:szCs w:val="22"/>
        </w:rPr>
      </w:pPr>
    </w:p>
    <w:tbl>
      <w:tblPr>
        <w:tblStyle w:val="Grigliatabella"/>
        <w:tblpPr w:leftFromText="141" w:rightFromText="141" w:vertAnchor="text" w:horzAnchor="margin" w:tblpXSpec="center" w:tblpY="122"/>
        <w:tblW w:w="10079" w:type="dxa"/>
        <w:tblBorders>
          <w:top w:val="dotted" w:sz="4" w:space="0" w:color="C6D9F1" w:themeColor="text2" w:themeTint="33"/>
          <w:left w:val="dotted" w:sz="4" w:space="0" w:color="C6D9F1" w:themeColor="text2" w:themeTint="33"/>
          <w:bottom w:val="dotted" w:sz="4" w:space="0" w:color="C6D9F1" w:themeColor="text2" w:themeTint="33"/>
          <w:right w:val="dotted" w:sz="4" w:space="0" w:color="C6D9F1" w:themeColor="text2" w:themeTint="33"/>
          <w:insideH w:val="dotted" w:sz="4" w:space="0" w:color="C6D9F1" w:themeColor="text2" w:themeTint="33"/>
          <w:insideV w:val="dotted" w:sz="4" w:space="0" w:color="C6D9F1" w:themeColor="text2" w:themeTint="33"/>
        </w:tblBorders>
        <w:tblLayout w:type="fixed"/>
        <w:tblLook w:val="04A0"/>
      </w:tblPr>
      <w:tblGrid>
        <w:gridCol w:w="480"/>
        <w:gridCol w:w="195"/>
        <w:gridCol w:w="3382"/>
        <w:gridCol w:w="856"/>
        <w:gridCol w:w="2560"/>
        <w:gridCol w:w="1301"/>
        <w:gridCol w:w="1305"/>
      </w:tblGrid>
      <w:tr w:rsidR="00EC366F" w:rsidRPr="00830478" w:rsidTr="0075599B">
        <w:trPr>
          <w:trHeight w:val="385"/>
        </w:trPr>
        <w:tc>
          <w:tcPr>
            <w:tcW w:w="675" w:type="dxa"/>
            <w:gridSpan w:val="2"/>
          </w:tcPr>
          <w:p w:rsidR="00EC366F" w:rsidRPr="000E1FC5" w:rsidRDefault="00EC366F" w:rsidP="000E1FC5">
            <w:pPr>
              <w:jc w:val="both"/>
              <w:rPr>
                <w:rFonts w:asciiTheme="minorHAnsi" w:hAnsiTheme="minorHAnsi" w:cstheme="minorHAnsi"/>
                <w:b/>
              </w:rPr>
            </w:pPr>
            <w:r w:rsidRPr="000E1FC5">
              <w:rPr>
                <w:rFonts w:asciiTheme="minorHAnsi" w:hAnsiTheme="minorHAnsi" w:cstheme="minorHAnsi"/>
                <w:b/>
              </w:rPr>
              <w:t>23</w:t>
            </w:r>
            <w:r w:rsidR="00CF0F33" w:rsidRPr="000E1FC5">
              <w:rPr>
                <w:rFonts w:asciiTheme="minorHAnsi" w:hAnsiTheme="minorHAnsi" w:cstheme="minorHAnsi"/>
                <w:b/>
              </w:rPr>
              <w:t>.</w:t>
            </w:r>
          </w:p>
        </w:tc>
        <w:tc>
          <w:tcPr>
            <w:tcW w:w="9404" w:type="dxa"/>
            <w:gridSpan w:val="5"/>
          </w:tcPr>
          <w:p w:rsidR="00EC366F" w:rsidRPr="000E1FC5" w:rsidRDefault="00EC366F" w:rsidP="000E1FC5">
            <w:pPr>
              <w:jc w:val="both"/>
              <w:rPr>
                <w:rFonts w:asciiTheme="minorHAnsi" w:hAnsiTheme="minorHAnsi" w:cstheme="minorHAnsi"/>
                <w:b/>
                <w:color w:val="FF0000"/>
              </w:rPr>
            </w:pPr>
            <w:r w:rsidRPr="000E1FC5">
              <w:rPr>
                <w:rFonts w:asciiTheme="minorHAnsi" w:hAnsiTheme="minorHAnsi"/>
                <w:b/>
                <w:color w:val="000000"/>
              </w:rPr>
              <w:t>Organizzazione ufficio di segreteria Roma ed istituzione ufficio operativo Milano per Expo2015: esame e determinazioni.</w:t>
            </w:r>
          </w:p>
        </w:tc>
      </w:tr>
      <w:tr w:rsidR="00D55892" w:rsidRPr="00830478" w:rsidTr="0075599B">
        <w:trPr>
          <w:trHeight w:val="198"/>
        </w:trPr>
        <w:tc>
          <w:tcPr>
            <w:tcW w:w="480" w:type="dxa"/>
          </w:tcPr>
          <w:p w:rsidR="00D55892" w:rsidRPr="00830478" w:rsidRDefault="00D55892" w:rsidP="002B0AB1">
            <w:pPr>
              <w:jc w:val="both"/>
              <w:rPr>
                <w:rFonts w:asciiTheme="minorHAnsi" w:hAnsiTheme="minorHAnsi" w:cstheme="minorHAnsi"/>
                <w:sz w:val="20"/>
                <w:szCs w:val="20"/>
              </w:rPr>
            </w:pPr>
            <w:r w:rsidRPr="00830478">
              <w:rPr>
                <w:rFonts w:asciiTheme="minorHAnsi" w:hAnsiTheme="minorHAnsi" w:cstheme="minorHAnsi"/>
                <w:sz w:val="20"/>
                <w:szCs w:val="20"/>
              </w:rPr>
              <w:t>a)</w:t>
            </w:r>
          </w:p>
        </w:tc>
        <w:tc>
          <w:tcPr>
            <w:tcW w:w="3577" w:type="dxa"/>
            <w:gridSpan w:val="2"/>
          </w:tcPr>
          <w:p w:rsidR="00D55892" w:rsidRPr="00830478" w:rsidRDefault="00D55892" w:rsidP="002B0AB1">
            <w:pPr>
              <w:jc w:val="both"/>
              <w:rPr>
                <w:rFonts w:asciiTheme="minorHAnsi" w:hAnsiTheme="minorHAnsi" w:cstheme="minorHAnsi"/>
                <w:sz w:val="22"/>
                <w:szCs w:val="22"/>
              </w:rPr>
            </w:pPr>
            <w:r w:rsidRPr="00830478">
              <w:rPr>
                <w:rFonts w:asciiTheme="minorHAnsi" w:hAnsiTheme="minorHAnsi" w:cstheme="minorHAnsi"/>
                <w:sz w:val="22"/>
                <w:szCs w:val="22"/>
              </w:rPr>
              <w:t xml:space="preserve">Proposta atto deliberativo n. </w:t>
            </w:r>
          </w:p>
        </w:tc>
        <w:tc>
          <w:tcPr>
            <w:tcW w:w="856" w:type="dxa"/>
          </w:tcPr>
          <w:p w:rsidR="00D55892" w:rsidRPr="00830478" w:rsidRDefault="00EC366F" w:rsidP="002B0AB1">
            <w:pPr>
              <w:jc w:val="both"/>
              <w:rPr>
                <w:rFonts w:asciiTheme="minorHAnsi" w:hAnsiTheme="minorHAnsi" w:cstheme="minorHAnsi"/>
                <w:b/>
                <w:sz w:val="22"/>
                <w:szCs w:val="22"/>
              </w:rPr>
            </w:pPr>
            <w:r w:rsidRPr="00830478">
              <w:rPr>
                <w:rFonts w:asciiTheme="minorHAnsi" w:hAnsiTheme="minorHAnsi" w:cstheme="minorHAnsi"/>
                <w:b/>
                <w:sz w:val="22"/>
                <w:szCs w:val="22"/>
              </w:rPr>
              <w:t>23</w:t>
            </w:r>
          </w:p>
        </w:tc>
        <w:tc>
          <w:tcPr>
            <w:tcW w:w="2560" w:type="dxa"/>
          </w:tcPr>
          <w:p w:rsidR="00D55892" w:rsidRPr="00830478" w:rsidRDefault="00D55892" w:rsidP="002B0AB1">
            <w:pPr>
              <w:jc w:val="both"/>
              <w:rPr>
                <w:rFonts w:asciiTheme="minorHAnsi" w:hAnsiTheme="minorHAnsi" w:cstheme="minorHAnsi"/>
                <w:sz w:val="22"/>
                <w:szCs w:val="22"/>
              </w:rPr>
            </w:pPr>
            <w:r w:rsidRPr="00830478">
              <w:rPr>
                <w:rFonts w:asciiTheme="minorHAnsi" w:hAnsiTheme="minorHAnsi" w:cstheme="minorHAnsi"/>
                <w:sz w:val="22"/>
                <w:szCs w:val="22"/>
              </w:rPr>
              <w:t xml:space="preserve">Relatore </w:t>
            </w:r>
            <w:r w:rsidR="00EC366F" w:rsidRPr="00830478">
              <w:rPr>
                <w:rFonts w:asciiTheme="minorHAnsi" w:hAnsiTheme="minorHAnsi" w:cstheme="minorHAnsi"/>
                <w:b/>
                <w:sz w:val="22"/>
                <w:szCs w:val="22"/>
              </w:rPr>
              <w:t xml:space="preserve"> Sisti - Pisanti</w:t>
            </w:r>
          </w:p>
        </w:tc>
        <w:tc>
          <w:tcPr>
            <w:tcW w:w="1301" w:type="dxa"/>
          </w:tcPr>
          <w:p w:rsidR="00D55892" w:rsidRPr="00830478" w:rsidRDefault="00D55892" w:rsidP="002B0AB1">
            <w:pPr>
              <w:jc w:val="both"/>
              <w:rPr>
                <w:rFonts w:asciiTheme="minorHAnsi" w:hAnsiTheme="minorHAnsi" w:cstheme="minorHAnsi"/>
                <w:sz w:val="22"/>
                <w:szCs w:val="22"/>
              </w:rPr>
            </w:pPr>
            <w:r w:rsidRPr="00830478">
              <w:rPr>
                <w:rFonts w:asciiTheme="minorHAnsi" w:hAnsiTheme="minorHAnsi" w:cstheme="minorHAnsi"/>
                <w:sz w:val="22"/>
                <w:szCs w:val="22"/>
              </w:rPr>
              <w:t>Allegato</w:t>
            </w:r>
          </w:p>
        </w:tc>
        <w:tc>
          <w:tcPr>
            <w:tcW w:w="1305" w:type="dxa"/>
          </w:tcPr>
          <w:p w:rsidR="00D55892" w:rsidRPr="00830478" w:rsidRDefault="00D55892" w:rsidP="002B0AB1">
            <w:pPr>
              <w:jc w:val="center"/>
              <w:rPr>
                <w:rFonts w:asciiTheme="minorHAnsi" w:hAnsiTheme="minorHAnsi" w:cstheme="minorHAnsi"/>
                <w:sz w:val="22"/>
                <w:szCs w:val="22"/>
              </w:rPr>
            </w:pPr>
            <w:r w:rsidRPr="00830478">
              <w:rPr>
                <w:rFonts w:asciiTheme="minorHAnsi" w:hAnsiTheme="minorHAnsi" w:cstheme="minorHAnsi"/>
                <w:sz w:val="22"/>
                <w:szCs w:val="22"/>
              </w:rPr>
              <w:t>1</w:t>
            </w:r>
          </w:p>
        </w:tc>
      </w:tr>
    </w:tbl>
    <w:tbl>
      <w:tblPr>
        <w:tblW w:w="10456" w:type="dxa"/>
        <w:tblInd w:w="-106" w:type="dxa"/>
        <w:tblBorders>
          <w:top w:val="dotted" w:sz="4" w:space="0" w:color="C6D9F1"/>
          <w:left w:val="dotted" w:sz="4" w:space="0" w:color="C6D9F1"/>
          <w:bottom w:val="dotted" w:sz="4" w:space="0" w:color="C6D9F1"/>
          <w:right w:val="dotted" w:sz="4" w:space="0" w:color="C6D9F1"/>
          <w:insideH w:val="dotted" w:sz="4" w:space="0" w:color="C6D9F1"/>
          <w:insideV w:val="dotted" w:sz="4" w:space="0" w:color="C6D9F1"/>
        </w:tblBorders>
        <w:tblLook w:val="00A0"/>
      </w:tblPr>
      <w:tblGrid>
        <w:gridCol w:w="2796"/>
        <w:gridCol w:w="1353"/>
        <w:gridCol w:w="258"/>
        <w:gridCol w:w="1447"/>
        <w:gridCol w:w="853"/>
        <w:gridCol w:w="878"/>
        <w:gridCol w:w="998"/>
        <w:gridCol w:w="999"/>
        <w:gridCol w:w="874"/>
      </w:tblGrid>
      <w:tr w:rsidR="00946302" w:rsidRPr="00830478" w:rsidTr="0075599B">
        <w:trPr>
          <w:trHeight w:val="768"/>
        </w:trPr>
        <w:tc>
          <w:tcPr>
            <w:tcW w:w="2796" w:type="dxa"/>
          </w:tcPr>
          <w:p w:rsidR="00946302" w:rsidRPr="00830478" w:rsidRDefault="00946302"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Presiede Andrea Sisti</w:t>
            </w:r>
          </w:p>
        </w:tc>
        <w:tc>
          <w:tcPr>
            <w:tcW w:w="1611" w:type="dxa"/>
            <w:gridSpan w:val="2"/>
          </w:tcPr>
          <w:p w:rsidR="00946302" w:rsidRPr="00830478" w:rsidRDefault="00946302"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In qualità di </w:t>
            </w:r>
            <w:r w:rsidR="000E1FC5">
              <w:rPr>
                <w:rFonts w:asciiTheme="minorHAnsi" w:hAnsiTheme="minorHAnsi" w:cstheme="minorHAnsi"/>
                <w:bCs/>
                <w:sz w:val="22"/>
                <w:szCs w:val="22"/>
              </w:rPr>
              <w:t>Presidente</w:t>
            </w:r>
          </w:p>
        </w:tc>
        <w:tc>
          <w:tcPr>
            <w:tcW w:w="6049" w:type="dxa"/>
            <w:gridSpan w:val="6"/>
          </w:tcPr>
          <w:p w:rsidR="00946302" w:rsidRPr="00830478" w:rsidRDefault="00946302"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il quale constatato che il numero dei presenti è legale per l’adunanza, mette in discussione l’argomento segnato in oggetto e la relativa votazione.</w:t>
            </w:r>
          </w:p>
        </w:tc>
      </w:tr>
      <w:tr w:rsidR="00946302" w:rsidRPr="00830478" w:rsidTr="0075599B">
        <w:trPr>
          <w:trHeight w:val="456"/>
        </w:trPr>
        <w:tc>
          <w:tcPr>
            <w:tcW w:w="2796" w:type="dxa"/>
          </w:tcPr>
          <w:p w:rsidR="00946302" w:rsidRPr="00830478" w:rsidRDefault="00946302"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Verbalizza Riccardo Pisanti</w:t>
            </w:r>
          </w:p>
        </w:tc>
        <w:tc>
          <w:tcPr>
            <w:tcW w:w="7660" w:type="dxa"/>
            <w:gridSpan w:val="8"/>
          </w:tcPr>
          <w:p w:rsidR="00946302" w:rsidRPr="00830478" w:rsidRDefault="00946302"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nella qualità di Consigliere Segretario</w:t>
            </w:r>
          </w:p>
          <w:p w:rsidR="00946302" w:rsidRPr="00830478" w:rsidRDefault="00946302" w:rsidP="002B0AB1">
            <w:pPr>
              <w:jc w:val="both"/>
              <w:rPr>
                <w:rFonts w:asciiTheme="minorHAnsi" w:hAnsiTheme="minorHAnsi" w:cstheme="minorHAnsi"/>
                <w:sz w:val="22"/>
                <w:szCs w:val="22"/>
              </w:rPr>
            </w:pPr>
          </w:p>
        </w:tc>
      </w:tr>
      <w:tr w:rsidR="00946302" w:rsidRPr="00830478" w:rsidTr="0075599B">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000000"/>
              <w:bottom w:val="single" w:sz="4" w:space="0" w:color="000000"/>
            </w:tcBorders>
            <w:shd w:val="pct5" w:color="auto" w:fill="auto"/>
          </w:tcPr>
          <w:p w:rsidR="00946302" w:rsidRPr="00830478" w:rsidRDefault="00946302" w:rsidP="002B0AB1">
            <w:pPr>
              <w:ind w:rightChars="190" w:right="456"/>
              <w:jc w:val="both"/>
              <w:rPr>
                <w:rFonts w:asciiTheme="minorHAnsi" w:hAnsiTheme="minorHAnsi" w:cstheme="minorHAnsi"/>
                <w:b/>
                <w:bCs/>
                <w:sz w:val="22"/>
                <w:szCs w:val="22"/>
              </w:rPr>
            </w:pPr>
            <w:r w:rsidRPr="00830478">
              <w:rPr>
                <w:rFonts w:asciiTheme="minorHAnsi" w:hAnsiTheme="minorHAnsi" w:cstheme="minorHAnsi"/>
                <w:b/>
                <w:bCs/>
                <w:i/>
                <w:iCs/>
                <w:sz w:val="22"/>
                <w:szCs w:val="22"/>
              </w:rPr>
              <w:t>Consiglieri</w:t>
            </w:r>
          </w:p>
        </w:tc>
        <w:tc>
          <w:tcPr>
            <w:tcW w:w="1705" w:type="dxa"/>
            <w:gridSpan w:val="2"/>
            <w:tcBorders>
              <w:top w:val="single" w:sz="4" w:space="0" w:color="000000"/>
              <w:bottom w:val="single" w:sz="4" w:space="0" w:color="000000"/>
              <w:right w:val="single" w:sz="4" w:space="0" w:color="000000"/>
            </w:tcBorders>
            <w:shd w:val="pct5" w:color="auto" w:fill="auto"/>
          </w:tcPr>
          <w:p w:rsidR="00946302" w:rsidRPr="00830478" w:rsidRDefault="00946302"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 xml:space="preserve">Carica </w:t>
            </w:r>
          </w:p>
        </w:tc>
        <w:tc>
          <w:tcPr>
            <w:tcW w:w="853" w:type="dxa"/>
            <w:tcBorders>
              <w:top w:val="single" w:sz="4" w:space="0" w:color="000000"/>
              <w:left w:val="single" w:sz="4" w:space="0" w:color="000000"/>
              <w:bottom w:val="single" w:sz="4" w:space="0" w:color="000000"/>
              <w:right w:val="single" w:sz="4" w:space="0" w:color="000000"/>
            </w:tcBorders>
            <w:shd w:val="pct5" w:color="auto" w:fill="auto"/>
          </w:tcPr>
          <w:p w:rsidR="00946302" w:rsidRPr="00830478" w:rsidRDefault="00946302" w:rsidP="002B0AB1">
            <w:pPr>
              <w:ind w:left="-108"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Presenti</w:t>
            </w:r>
          </w:p>
        </w:tc>
        <w:tc>
          <w:tcPr>
            <w:tcW w:w="878" w:type="dxa"/>
            <w:tcBorders>
              <w:top w:val="single" w:sz="4" w:space="0" w:color="000000"/>
              <w:left w:val="single" w:sz="4" w:space="0" w:color="000000"/>
              <w:bottom w:val="single" w:sz="4" w:space="0" w:color="000000"/>
              <w:right w:val="single" w:sz="4" w:space="0" w:color="000000"/>
            </w:tcBorders>
            <w:shd w:val="pct5" w:color="auto" w:fill="auto"/>
          </w:tcPr>
          <w:p w:rsidR="00946302" w:rsidRPr="00830478" w:rsidRDefault="00946302"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Assenti</w:t>
            </w:r>
          </w:p>
        </w:tc>
        <w:tc>
          <w:tcPr>
            <w:tcW w:w="998" w:type="dxa"/>
            <w:tcBorders>
              <w:top w:val="single" w:sz="4" w:space="0" w:color="000000"/>
              <w:left w:val="single" w:sz="4" w:space="0" w:color="000000"/>
              <w:bottom w:val="single" w:sz="4" w:space="0" w:color="000000"/>
              <w:right w:val="single" w:sz="4" w:space="0" w:color="000000"/>
            </w:tcBorders>
            <w:shd w:val="pct5" w:color="auto" w:fill="auto"/>
          </w:tcPr>
          <w:p w:rsidR="00946302" w:rsidRPr="00830478" w:rsidRDefault="00946302" w:rsidP="002B0AB1">
            <w:pPr>
              <w:ind w:left="-109"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Favorevoli</w:t>
            </w:r>
          </w:p>
        </w:tc>
        <w:tc>
          <w:tcPr>
            <w:tcW w:w="999" w:type="dxa"/>
            <w:tcBorders>
              <w:top w:val="single" w:sz="4" w:space="0" w:color="000000"/>
              <w:left w:val="single" w:sz="4" w:space="0" w:color="000000"/>
              <w:bottom w:val="single" w:sz="4" w:space="0" w:color="000000"/>
              <w:right w:val="single" w:sz="4" w:space="0" w:color="000000"/>
            </w:tcBorders>
            <w:shd w:val="pct5" w:color="auto" w:fill="auto"/>
          </w:tcPr>
          <w:p w:rsidR="00946302" w:rsidRPr="00830478" w:rsidRDefault="00946302"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Contrari</w:t>
            </w:r>
          </w:p>
        </w:tc>
        <w:tc>
          <w:tcPr>
            <w:tcW w:w="874" w:type="dxa"/>
            <w:tcBorders>
              <w:top w:val="single" w:sz="4" w:space="0" w:color="000000"/>
              <w:left w:val="single" w:sz="4" w:space="0" w:color="000000"/>
              <w:bottom w:val="single" w:sz="4" w:space="0" w:color="000000"/>
            </w:tcBorders>
            <w:shd w:val="pct5" w:color="auto" w:fill="auto"/>
          </w:tcPr>
          <w:p w:rsidR="00946302" w:rsidRPr="00830478" w:rsidRDefault="00946302" w:rsidP="002B0AB1">
            <w:pPr>
              <w:ind w:left="-109"/>
              <w:jc w:val="center"/>
              <w:rPr>
                <w:rFonts w:asciiTheme="minorHAnsi" w:hAnsiTheme="minorHAnsi" w:cstheme="minorHAnsi"/>
                <w:b/>
                <w:bCs/>
                <w:sz w:val="22"/>
                <w:szCs w:val="22"/>
              </w:rPr>
            </w:pPr>
            <w:r w:rsidRPr="00830478">
              <w:rPr>
                <w:rFonts w:asciiTheme="minorHAnsi" w:hAnsiTheme="minorHAnsi" w:cstheme="minorHAnsi"/>
                <w:b/>
                <w:bCs/>
                <w:i/>
                <w:iCs/>
                <w:sz w:val="22"/>
                <w:szCs w:val="22"/>
              </w:rPr>
              <w:t>Astenuti</w:t>
            </w:r>
          </w:p>
        </w:tc>
      </w:tr>
      <w:tr w:rsidR="001273F1" w:rsidRPr="00830478" w:rsidTr="0075599B">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000000"/>
            </w:tcBorders>
          </w:tcPr>
          <w:p w:rsidR="001273F1" w:rsidRPr="00830478" w:rsidRDefault="001273F1" w:rsidP="001273F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Andrea Sisti</w:t>
            </w:r>
          </w:p>
        </w:tc>
        <w:tc>
          <w:tcPr>
            <w:tcW w:w="1705" w:type="dxa"/>
            <w:gridSpan w:val="2"/>
            <w:tcBorders>
              <w:top w:val="single" w:sz="4" w:space="0" w:color="000000"/>
              <w:right w:val="single" w:sz="4" w:space="0" w:color="000000"/>
            </w:tcBorders>
          </w:tcPr>
          <w:p w:rsidR="001273F1" w:rsidRPr="00830478" w:rsidRDefault="000E1FC5" w:rsidP="001273F1">
            <w:pPr>
              <w:ind w:rightChars="-53" w:right="-127"/>
              <w:rPr>
                <w:rFonts w:asciiTheme="minorHAnsi" w:hAnsiTheme="minorHAnsi" w:cstheme="minorHAnsi"/>
                <w:sz w:val="22"/>
                <w:szCs w:val="22"/>
              </w:rPr>
            </w:pPr>
            <w:r>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1273F1" w:rsidRPr="00830478" w:rsidRDefault="001273F1" w:rsidP="001273F1">
            <w:pPr>
              <w:ind w:left="-109"/>
              <w:jc w:val="center"/>
              <w:rPr>
                <w:rFonts w:asciiTheme="minorHAnsi" w:hAnsiTheme="minorHAnsi" w:cstheme="minorHAnsi"/>
                <w:sz w:val="22"/>
                <w:szCs w:val="22"/>
              </w:rPr>
            </w:pPr>
          </w:p>
        </w:tc>
      </w:tr>
      <w:tr w:rsidR="001273F1" w:rsidRPr="00830478" w:rsidTr="0075599B">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1273F1" w:rsidRPr="00830478" w:rsidRDefault="001273F1" w:rsidP="001273F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Rosanna Zari</w:t>
            </w:r>
          </w:p>
        </w:tc>
        <w:tc>
          <w:tcPr>
            <w:tcW w:w="1705" w:type="dxa"/>
            <w:gridSpan w:val="2"/>
            <w:tcBorders>
              <w:right w:val="single" w:sz="4" w:space="0" w:color="000000"/>
            </w:tcBorders>
          </w:tcPr>
          <w:p w:rsidR="001273F1" w:rsidRPr="00830478" w:rsidRDefault="001273F1" w:rsidP="001273F1">
            <w:pPr>
              <w:ind w:rightChars="-53" w:right="-127"/>
              <w:rPr>
                <w:rFonts w:asciiTheme="minorHAnsi" w:hAnsiTheme="minorHAnsi" w:cstheme="minorHAnsi"/>
                <w:sz w:val="22"/>
                <w:szCs w:val="22"/>
              </w:rPr>
            </w:pPr>
            <w:r w:rsidRPr="00830478">
              <w:rPr>
                <w:rFonts w:asciiTheme="minorHAnsi" w:hAnsiTheme="minorHAnsi" w:cstheme="minorHAnsi"/>
                <w:sz w:val="22"/>
                <w:szCs w:val="22"/>
              </w:rPr>
              <w:t>Vice</w:t>
            </w:r>
            <w:r w:rsidR="000E1FC5">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1273F1" w:rsidRPr="00830478" w:rsidRDefault="001273F1" w:rsidP="001273F1">
            <w:pPr>
              <w:ind w:left="-109"/>
              <w:jc w:val="center"/>
              <w:rPr>
                <w:rFonts w:asciiTheme="minorHAnsi" w:hAnsiTheme="minorHAnsi" w:cstheme="minorHAnsi"/>
                <w:sz w:val="22"/>
                <w:szCs w:val="22"/>
              </w:rPr>
            </w:pPr>
          </w:p>
        </w:tc>
      </w:tr>
      <w:tr w:rsidR="001273F1" w:rsidRPr="00830478" w:rsidTr="0075599B">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1273F1" w:rsidRPr="00830478" w:rsidRDefault="001273F1" w:rsidP="001273F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lastRenderedPageBreak/>
              <w:t xml:space="preserve">Dott. Agr. Riccardo Pisanti </w:t>
            </w:r>
          </w:p>
        </w:tc>
        <w:tc>
          <w:tcPr>
            <w:tcW w:w="1705" w:type="dxa"/>
            <w:gridSpan w:val="2"/>
            <w:tcBorders>
              <w:right w:val="single" w:sz="4" w:space="0" w:color="000000"/>
            </w:tcBorders>
          </w:tcPr>
          <w:p w:rsidR="001273F1" w:rsidRPr="00830478" w:rsidRDefault="001273F1" w:rsidP="001273F1">
            <w:pPr>
              <w:ind w:rightChars="-53" w:right="-127"/>
              <w:rPr>
                <w:rFonts w:asciiTheme="minorHAnsi" w:hAnsiTheme="minorHAnsi" w:cstheme="minorHAnsi"/>
                <w:sz w:val="22"/>
                <w:szCs w:val="22"/>
              </w:rPr>
            </w:pPr>
            <w:r w:rsidRPr="00830478">
              <w:rPr>
                <w:rFonts w:asciiTheme="minorHAnsi" w:hAnsiTheme="minorHAnsi" w:cstheme="minorHAnsi"/>
                <w:sz w:val="22"/>
                <w:szCs w:val="22"/>
              </w:rPr>
              <w:t>Segretario</w:t>
            </w:r>
          </w:p>
        </w:tc>
        <w:tc>
          <w:tcPr>
            <w:tcW w:w="853"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1273F1" w:rsidRPr="00830478" w:rsidRDefault="001273F1" w:rsidP="001273F1">
            <w:pPr>
              <w:ind w:left="-109"/>
              <w:jc w:val="center"/>
              <w:rPr>
                <w:rFonts w:asciiTheme="minorHAnsi" w:hAnsiTheme="minorHAnsi" w:cstheme="minorHAnsi"/>
                <w:sz w:val="22"/>
                <w:szCs w:val="22"/>
              </w:rPr>
            </w:pPr>
          </w:p>
        </w:tc>
      </w:tr>
      <w:tr w:rsidR="001273F1" w:rsidRPr="00830478" w:rsidTr="0075599B">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1273F1" w:rsidRPr="00830478" w:rsidRDefault="001273F1" w:rsidP="001273F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Enrico Antignati</w:t>
            </w:r>
          </w:p>
        </w:tc>
        <w:tc>
          <w:tcPr>
            <w:tcW w:w="1705" w:type="dxa"/>
            <w:gridSpan w:val="2"/>
            <w:tcBorders>
              <w:right w:val="single" w:sz="4" w:space="0" w:color="000000"/>
            </w:tcBorders>
          </w:tcPr>
          <w:p w:rsidR="001273F1" w:rsidRPr="00830478" w:rsidRDefault="001273F1" w:rsidP="001273F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1273F1" w:rsidRPr="00830478" w:rsidRDefault="001273F1" w:rsidP="001273F1">
            <w:pPr>
              <w:ind w:left="-109"/>
              <w:jc w:val="center"/>
              <w:rPr>
                <w:rFonts w:asciiTheme="minorHAnsi" w:hAnsiTheme="minorHAnsi" w:cstheme="minorHAnsi"/>
                <w:sz w:val="22"/>
                <w:szCs w:val="22"/>
              </w:rPr>
            </w:pPr>
          </w:p>
        </w:tc>
      </w:tr>
      <w:tr w:rsidR="001273F1" w:rsidRPr="00830478" w:rsidTr="0075599B">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1273F1" w:rsidRPr="00830478" w:rsidRDefault="001273F1" w:rsidP="001273F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Mattia Busti</w:t>
            </w:r>
          </w:p>
        </w:tc>
        <w:tc>
          <w:tcPr>
            <w:tcW w:w="1705" w:type="dxa"/>
            <w:gridSpan w:val="2"/>
            <w:tcBorders>
              <w:right w:val="single" w:sz="4" w:space="0" w:color="000000"/>
            </w:tcBorders>
          </w:tcPr>
          <w:p w:rsidR="001273F1" w:rsidRPr="00830478" w:rsidRDefault="001273F1" w:rsidP="001273F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1273F1" w:rsidRPr="00830478" w:rsidRDefault="001273F1" w:rsidP="001273F1">
            <w:pPr>
              <w:ind w:left="-109"/>
              <w:jc w:val="center"/>
              <w:rPr>
                <w:rFonts w:asciiTheme="minorHAnsi" w:hAnsiTheme="minorHAnsi" w:cstheme="minorHAnsi"/>
                <w:sz w:val="22"/>
                <w:szCs w:val="22"/>
              </w:rPr>
            </w:pPr>
          </w:p>
        </w:tc>
      </w:tr>
      <w:tr w:rsidR="001273F1" w:rsidRPr="00830478" w:rsidTr="0075599B">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1273F1" w:rsidRPr="00830478" w:rsidRDefault="001273F1" w:rsidP="001273F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Marcella Cipriani</w:t>
            </w:r>
          </w:p>
        </w:tc>
        <w:tc>
          <w:tcPr>
            <w:tcW w:w="1705" w:type="dxa"/>
            <w:gridSpan w:val="2"/>
            <w:tcBorders>
              <w:right w:val="single" w:sz="4" w:space="0" w:color="000000"/>
            </w:tcBorders>
          </w:tcPr>
          <w:p w:rsidR="001273F1" w:rsidRPr="00830478" w:rsidRDefault="001273F1" w:rsidP="001273F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1273F1" w:rsidRPr="00830478" w:rsidRDefault="001273F1" w:rsidP="001273F1">
            <w:pPr>
              <w:ind w:left="-109"/>
              <w:jc w:val="center"/>
              <w:rPr>
                <w:rFonts w:asciiTheme="minorHAnsi" w:hAnsiTheme="minorHAnsi" w:cstheme="minorHAnsi"/>
                <w:sz w:val="22"/>
                <w:szCs w:val="22"/>
              </w:rPr>
            </w:pPr>
          </w:p>
        </w:tc>
      </w:tr>
      <w:tr w:rsidR="001273F1" w:rsidRPr="00830478" w:rsidTr="0075599B">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1273F1" w:rsidRPr="00830478" w:rsidRDefault="001273F1" w:rsidP="001273F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Cosimo Damiano Coretti</w:t>
            </w:r>
          </w:p>
        </w:tc>
        <w:tc>
          <w:tcPr>
            <w:tcW w:w="1705" w:type="dxa"/>
            <w:gridSpan w:val="2"/>
            <w:tcBorders>
              <w:right w:val="single" w:sz="4" w:space="0" w:color="000000"/>
            </w:tcBorders>
          </w:tcPr>
          <w:p w:rsidR="001273F1" w:rsidRPr="00830478" w:rsidRDefault="001273F1" w:rsidP="001273F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1273F1" w:rsidRPr="00830478" w:rsidRDefault="001273F1" w:rsidP="001273F1">
            <w:pPr>
              <w:ind w:left="-109"/>
              <w:jc w:val="center"/>
              <w:rPr>
                <w:rFonts w:asciiTheme="minorHAnsi" w:hAnsiTheme="minorHAnsi" w:cstheme="minorHAnsi"/>
                <w:sz w:val="22"/>
                <w:szCs w:val="22"/>
              </w:rPr>
            </w:pPr>
          </w:p>
        </w:tc>
      </w:tr>
      <w:tr w:rsidR="001273F1" w:rsidRPr="00830478" w:rsidTr="0075599B">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1273F1" w:rsidRPr="00830478" w:rsidRDefault="001273F1" w:rsidP="001273F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Giuliano D’Antonio</w:t>
            </w:r>
          </w:p>
        </w:tc>
        <w:tc>
          <w:tcPr>
            <w:tcW w:w="1705" w:type="dxa"/>
            <w:gridSpan w:val="2"/>
            <w:tcBorders>
              <w:right w:val="single" w:sz="4" w:space="0" w:color="000000"/>
            </w:tcBorders>
          </w:tcPr>
          <w:p w:rsidR="001273F1" w:rsidRPr="00830478" w:rsidRDefault="001273F1" w:rsidP="001273F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1273F1" w:rsidRPr="00830478" w:rsidRDefault="001273F1" w:rsidP="001273F1">
            <w:pPr>
              <w:ind w:left="-109"/>
              <w:jc w:val="center"/>
              <w:rPr>
                <w:rFonts w:asciiTheme="minorHAnsi" w:hAnsiTheme="minorHAnsi" w:cstheme="minorHAnsi"/>
                <w:sz w:val="22"/>
                <w:szCs w:val="22"/>
              </w:rPr>
            </w:pPr>
          </w:p>
        </w:tc>
      </w:tr>
      <w:tr w:rsidR="001273F1" w:rsidRPr="00830478" w:rsidTr="0075599B">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1273F1" w:rsidRPr="00830478" w:rsidRDefault="001273F1" w:rsidP="001273F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Sabrina Diamanti</w:t>
            </w:r>
          </w:p>
        </w:tc>
        <w:tc>
          <w:tcPr>
            <w:tcW w:w="1705" w:type="dxa"/>
            <w:gridSpan w:val="2"/>
            <w:tcBorders>
              <w:right w:val="single" w:sz="4" w:space="0" w:color="000000"/>
            </w:tcBorders>
          </w:tcPr>
          <w:p w:rsidR="001273F1" w:rsidRPr="00830478" w:rsidRDefault="001273F1" w:rsidP="001273F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1273F1" w:rsidRPr="00830478" w:rsidRDefault="001273F1" w:rsidP="001273F1">
            <w:pPr>
              <w:ind w:left="-109"/>
              <w:jc w:val="center"/>
              <w:rPr>
                <w:rFonts w:asciiTheme="minorHAnsi" w:hAnsiTheme="minorHAnsi" w:cstheme="minorHAnsi"/>
                <w:sz w:val="22"/>
                <w:szCs w:val="22"/>
              </w:rPr>
            </w:pPr>
          </w:p>
        </w:tc>
      </w:tr>
      <w:tr w:rsidR="001273F1" w:rsidRPr="00830478" w:rsidTr="0075599B">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1273F1" w:rsidRPr="00830478" w:rsidRDefault="001273F1" w:rsidP="001273F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Corrado Fenu</w:t>
            </w:r>
          </w:p>
        </w:tc>
        <w:tc>
          <w:tcPr>
            <w:tcW w:w="1705" w:type="dxa"/>
            <w:gridSpan w:val="2"/>
            <w:tcBorders>
              <w:right w:val="single" w:sz="4" w:space="0" w:color="000000"/>
            </w:tcBorders>
          </w:tcPr>
          <w:p w:rsidR="001273F1" w:rsidRPr="00830478" w:rsidRDefault="001273F1" w:rsidP="001273F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1273F1" w:rsidRPr="00830478" w:rsidRDefault="001273F1" w:rsidP="001273F1">
            <w:pPr>
              <w:ind w:left="-109"/>
              <w:jc w:val="center"/>
              <w:rPr>
                <w:rFonts w:asciiTheme="minorHAnsi" w:hAnsiTheme="minorHAnsi" w:cstheme="minorHAnsi"/>
                <w:sz w:val="22"/>
                <w:szCs w:val="22"/>
              </w:rPr>
            </w:pPr>
          </w:p>
        </w:tc>
      </w:tr>
      <w:tr w:rsidR="001273F1" w:rsidRPr="00830478" w:rsidTr="0075599B">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1273F1" w:rsidRPr="00830478" w:rsidRDefault="001273F1" w:rsidP="001273F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Alberto Giuliani</w:t>
            </w:r>
          </w:p>
        </w:tc>
        <w:tc>
          <w:tcPr>
            <w:tcW w:w="1705" w:type="dxa"/>
            <w:gridSpan w:val="2"/>
            <w:tcBorders>
              <w:right w:val="single" w:sz="4" w:space="0" w:color="000000"/>
            </w:tcBorders>
          </w:tcPr>
          <w:p w:rsidR="001273F1" w:rsidRPr="00830478" w:rsidRDefault="001273F1" w:rsidP="001273F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1273F1" w:rsidRPr="00830478" w:rsidRDefault="001273F1" w:rsidP="001273F1">
            <w:pPr>
              <w:ind w:left="-109"/>
              <w:jc w:val="center"/>
              <w:rPr>
                <w:rFonts w:asciiTheme="minorHAnsi" w:hAnsiTheme="minorHAnsi" w:cstheme="minorHAnsi"/>
                <w:sz w:val="22"/>
                <w:szCs w:val="22"/>
              </w:rPr>
            </w:pPr>
          </w:p>
        </w:tc>
      </w:tr>
      <w:tr w:rsidR="001273F1" w:rsidRPr="00830478" w:rsidTr="0075599B">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1273F1" w:rsidRPr="00830478" w:rsidRDefault="001273F1" w:rsidP="001273F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Gianni Guizzardi</w:t>
            </w:r>
          </w:p>
        </w:tc>
        <w:tc>
          <w:tcPr>
            <w:tcW w:w="1705" w:type="dxa"/>
            <w:gridSpan w:val="2"/>
            <w:tcBorders>
              <w:right w:val="single" w:sz="4" w:space="0" w:color="000000"/>
            </w:tcBorders>
          </w:tcPr>
          <w:p w:rsidR="001273F1" w:rsidRPr="00830478" w:rsidRDefault="001273F1" w:rsidP="001273F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1273F1" w:rsidRPr="00830478" w:rsidRDefault="001273F1" w:rsidP="001273F1">
            <w:pPr>
              <w:ind w:left="-109"/>
              <w:jc w:val="center"/>
              <w:rPr>
                <w:rFonts w:asciiTheme="minorHAnsi" w:hAnsiTheme="minorHAnsi" w:cstheme="minorHAnsi"/>
                <w:sz w:val="22"/>
                <w:szCs w:val="22"/>
              </w:rPr>
            </w:pPr>
          </w:p>
        </w:tc>
      </w:tr>
      <w:tr w:rsidR="001273F1" w:rsidRPr="00830478" w:rsidTr="0075599B">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1273F1" w:rsidRPr="00830478" w:rsidRDefault="001273F1" w:rsidP="001273F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Graziano Martello</w:t>
            </w:r>
          </w:p>
        </w:tc>
        <w:tc>
          <w:tcPr>
            <w:tcW w:w="1705" w:type="dxa"/>
            <w:gridSpan w:val="2"/>
            <w:tcBorders>
              <w:right w:val="single" w:sz="4" w:space="0" w:color="000000"/>
            </w:tcBorders>
          </w:tcPr>
          <w:p w:rsidR="001273F1" w:rsidRPr="00830478" w:rsidRDefault="001273F1" w:rsidP="001273F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1273F1" w:rsidRPr="00830478" w:rsidRDefault="001273F1" w:rsidP="001273F1">
            <w:pPr>
              <w:ind w:left="-109"/>
              <w:jc w:val="center"/>
              <w:rPr>
                <w:rFonts w:asciiTheme="minorHAnsi" w:hAnsiTheme="minorHAnsi" w:cstheme="minorHAnsi"/>
                <w:sz w:val="22"/>
                <w:szCs w:val="22"/>
              </w:rPr>
            </w:pPr>
          </w:p>
        </w:tc>
      </w:tr>
      <w:tr w:rsidR="001273F1" w:rsidRPr="00830478" w:rsidTr="0075599B">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1273F1" w:rsidRPr="00830478" w:rsidRDefault="001273F1" w:rsidP="001273F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Carmela Pecora</w:t>
            </w:r>
          </w:p>
        </w:tc>
        <w:tc>
          <w:tcPr>
            <w:tcW w:w="1705" w:type="dxa"/>
            <w:gridSpan w:val="2"/>
            <w:tcBorders>
              <w:right w:val="single" w:sz="4" w:space="0" w:color="000000"/>
            </w:tcBorders>
          </w:tcPr>
          <w:p w:rsidR="001273F1" w:rsidRPr="00830478" w:rsidRDefault="001273F1" w:rsidP="001273F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ind w:rightChars="-54" w:right="-130"/>
              <w:jc w:val="center"/>
              <w:rPr>
                <w:rFonts w:asciiTheme="minorHAnsi" w:hAnsiTheme="minorHAnsi"/>
                <w:sz w:val="22"/>
                <w:szCs w:val="22"/>
              </w:rPr>
            </w:pPr>
            <w:r>
              <w:rPr>
                <w:rFonts w:asciiTheme="minorHAnsi" w:hAnsi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jc w:val="center"/>
              <w:rPr>
                <w:rFonts w:asciiTheme="minorHAnsi" w:hAnsi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ind w:rightChars="-54" w:right="-130"/>
              <w:jc w:val="center"/>
              <w:rPr>
                <w:rFonts w:asciiTheme="minorHAnsi" w:hAnsiTheme="minorHAnsi"/>
                <w:sz w:val="22"/>
                <w:szCs w:val="22"/>
              </w:rPr>
            </w:pPr>
            <w:r>
              <w:rPr>
                <w:rFonts w:asciiTheme="minorHAnsi" w:hAnsi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1273F1" w:rsidRPr="00830478" w:rsidRDefault="001273F1" w:rsidP="001273F1">
            <w:pPr>
              <w:ind w:left="-109"/>
              <w:jc w:val="center"/>
              <w:rPr>
                <w:rFonts w:asciiTheme="minorHAnsi" w:hAnsiTheme="minorHAnsi" w:cstheme="minorHAnsi"/>
                <w:sz w:val="22"/>
                <w:szCs w:val="22"/>
              </w:rPr>
            </w:pPr>
          </w:p>
        </w:tc>
      </w:tr>
      <w:tr w:rsidR="001273F1" w:rsidRPr="00830478" w:rsidTr="0075599B">
        <w:tblPrEx>
          <w:tblBorders>
            <w:top w:val="single" w:sz="4" w:space="0" w:color="000000"/>
            <w:left w:val="single" w:sz="4" w:space="0" w:color="000000"/>
            <w:bottom w:val="single" w:sz="4" w:space="0" w:color="000000"/>
            <w:right w:val="single" w:sz="4" w:space="0" w:color="000000"/>
          </w:tblBorders>
        </w:tblPrEx>
        <w:trPr>
          <w:trHeight w:val="281"/>
        </w:trPr>
        <w:tc>
          <w:tcPr>
            <w:tcW w:w="4149" w:type="dxa"/>
            <w:gridSpan w:val="2"/>
          </w:tcPr>
          <w:p w:rsidR="001273F1" w:rsidRPr="00830478" w:rsidRDefault="001273F1" w:rsidP="001273F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Agr. Iun. Giuseppina Bisogno</w:t>
            </w:r>
          </w:p>
        </w:tc>
        <w:tc>
          <w:tcPr>
            <w:tcW w:w="1705" w:type="dxa"/>
            <w:gridSpan w:val="2"/>
            <w:tcBorders>
              <w:right w:val="single" w:sz="4" w:space="0" w:color="000000"/>
            </w:tcBorders>
          </w:tcPr>
          <w:p w:rsidR="001273F1" w:rsidRPr="00830478" w:rsidRDefault="001273F1" w:rsidP="001273F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ind w:rightChars="-54" w:right="-130"/>
              <w:jc w:val="center"/>
              <w:rPr>
                <w:rFonts w:asciiTheme="minorHAnsi" w:hAnsiTheme="minorHAnsi"/>
                <w:sz w:val="22"/>
                <w:szCs w:val="22"/>
              </w:rPr>
            </w:pPr>
          </w:p>
        </w:tc>
        <w:tc>
          <w:tcPr>
            <w:tcW w:w="878"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jc w:val="center"/>
              <w:rPr>
                <w:rFonts w:asciiTheme="minorHAnsi" w:hAnsiTheme="minorHAnsi"/>
                <w:sz w:val="22"/>
                <w:szCs w:val="22"/>
              </w:rPr>
            </w:pPr>
            <w:r>
              <w:rPr>
                <w:rFonts w:asciiTheme="minorHAnsi" w:hAnsiTheme="minorHAnsi"/>
                <w:sz w:val="22"/>
                <w:szCs w:val="22"/>
              </w:rPr>
              <w:t>x</w:t>
            </w:r>
          </w:p>
        </w:tc>
        <w:tc>
          <w:tcPr>
            <w:tcW w:w="998"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ind w:rightChars="-54" w:right="-130"/>
              <w:jc w:val="center"/>
              <w:rPr>
                <w:rFonts w:asciiTheme="minorHAnsi" w:hAnsiTheme="minorHAnsi"/>
                <w:sz w:val="22"/>
                <w:szCs w:val="22"/>
              </w:rPr>
            </w:pPr>
          </w:p>
        </w:tc>
        <w:tc>
          <w:tcPr>
            <w:tcW w:w="999"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1273F1" w:rsidRPr="00830478" w:rsidRDefault="001273F1" w:rsidP="001273F1">
            <w:pPr>
              <w:ind w:left="-109"/>
              <w:jc w:val="center"/>
              <w:rPr>
                <w:rFonts w:asciiTheme="minorHAnsi" w:hAnsiTheme="minorHAnsi" w:cstheme="minorHAnsi"/>
                <w:sz w:val="22"/>
                <w:szCs w:val="22"/>
              </w:rPr>
            </w:pPr>
          </w:p>
        </w:tc>
      </w:tr>
      <w:tr w:rsidR="001273F1" w:rsidRPr="00830478" w:rsidTr="0075599B">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bottom w:val="single" w:sz="4" w:space="0" w:color="000000"/>
            </w:tcBorders>
          </w:tcPr>
          <w:p w:rsidR="001273F1" w:rsidRPr="00830478" w:rsidRDefault="001273F1" w:rsidP="001273F1">
            <w:pPr>
              <w:ind w:rightChars="190" w:right="456"/>
              <w:jc w:val="both"/>
              <w:rPr>
                <w:rFonts w:asciiTheme="minorHAnsi" w:hAnsiTheme="minorHAnsi" w:cstheme="minorHAnsi"/>
                <w:b/>
                <w:bCs/>
                <w:sz w:val="22"/>
                <w:szCs w:val="22"/>
              </w:rPr>
            </w:pPr>
            <w:r w:rsidRPr="00830478">
              <w:rPr>
                <w:rFonts w:asciiTheme="minorHAnsi" w:hAnsiTheme="minorHAnsi" w:cstheme="minorHAnsi"/>
                <w:b/>
                <w:bCs/>
                <w:sz w:val="22"/>
                <w:szCs w:val="22"/>
              </w:rPr>
              <w:t>Totale presenze/voti espressi</w:t>
            </w:r>
          </w:p>
        </w:tc>
        <w:tc>
          <w:tcPr>
            <w:tcW w:w="1705" w:type="dxa"/>
            <w:gridSpan w:val="2"/>
            <w:tcBorders>
              <w:bottom w:val="single" w:sz="4" w:space="0" w:color="000000"/>
              <w:right w:val="single" w:sz="4" w:space="0" w:color="000000"/>
            </w:tcBorders>
          </w:tcPr>
          <w:p w:rsidR="001273F1" w:rsidRPr="00830478" w:rsidRDefault="001273F1" w:rsidP="001273F1">
            <w:pPr>
              <w:ind w:rightChars="-53" w:right="-127"/>
              <w:rPr>
                <w:rFonts w:asciiTheme="minorHAnsi" w:hAnsiTheme="minorHAnsi" w:cstheme="minorHAnsi"/>
                <w:b/>
                <w:bCs/>
                <w:sz w:val="22"/>
                <w:szCs w:val="22"/>
              </w:rPr>
            </w:pPr>
          </w:p>
        </w:tc>
        <w:tc>
          <w:tcPr>
            <w:tcW w:w="853"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ind w:rightChars="-54" w:right="-130"/>
              <w:jc w:val="center"/>
              <w:rPr>
                <w:rFonts w:asciiTheme="minorHAnsi" w:hAnsiTheme="minorHAnsi"/>
                <w:b/>
                <w:bCs/>
                <w:sz w:val="22"/>
                <w:szCs w:val="22"/>
              </w:rPr>
            </w:pPr>
            <w:r>
              <w:rPr>
                <w:rFonts w:asciiTheme="minorHAnsi" w:hAnsiTheme="minorHAnsi"/>
                <w:b/>
                <w:bCs/>
                <w:sz w:val="22"/>
                <w:szCs w:val="22"/>
              </w:rPr>
              <w:t>14</w:t>
            </w:r>
          </w:p>
        </w:tc>
        <w:tc>
          <w:tcPr>
            <w:tcW w:w="878"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jc w:val="center"/>
              <w:rPr>
                <w:rFonts w:asciiTheme="minorHAnsi" w:hAnsiTheme="minorHAnsi"/>
                <w:b/>
                <w:bCs/>
                <w:sz w:val="22"/>
                <w:szCs w:val="22"/>
              </w:rPr>
            </w:pPr>
            <w:r>
              <w:rPr>
                <w:rFonts w:asciiTheme="minorHAnsi" w:hAnsiTheme="minorHAnsi"/>
                <w:b/>
                <w:bCs/>
                <w:sz w:val="22"/>
                <w:szCs w:val="22"/>
              </w:rPr>
              <w:t>1</w:t>
            </w:r>
          </w:p>
        </w:tc>
        <w:tc>
          <w:tcPr>
            <w:tcW w:w="998"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ind w:rightChars="-54" w:right="-130"/>
              <w:jc w:val="center"/>
              <w:rPr>
                <w:rFonts w:asciiTheme="minorHAnsi" w:hAnsiTheme="minorHAnsi"/>
                <w:b/>
                <w:bCs/>
                <w:sz w:val="22"/>
                <w:szCs w:val="22"/>
              </w:rPr>
            </w:pPr>
            <w:r>
              <w:rPr>
                <w:rFonts w:asciiTheme="minorHAnsi" w:hAnsiTheme="minorHAnsi"/>
                <w:b/>
                <w:bCs/>
                <w:sz w:val="22"/>
                <w:szCs w:val="22"/>
              </w:rPr>
              <w:t>14</w:t>
            </w:r>
          </w:p>
        </w:tc>
        <w:tc>
          <w:tcPr>
            <w:tcW w:w="999" w:type="dxa"/>
            <w:tcBorders>
              <w:top w:val="single" w:sz="4" w:space="0" w:color="000000"/>
              <w:left w:val="single" w:sz="4" w:space="0" w:color="000000"/>
              <w:bottom w:val="single" w:sz="4" w:space="0" w:color="000000"/>
              <w:right w:val="single" w:sz="4" w:space="0" w:color="000000"/>
            </w:tcBorders>
          </w:tcPr>
          <w:p w:rsidR="001273F1" w:rsidRPr="00830478" w:rsidRDefault="001273F1" w:rsidP="001273F1">
            <w:pPr>
              <w:jc w:val="center"/>
              <w:rPr>
                <w:rFonts w:asciiTheme="minorHAnsi" w:hAnsiTheme="minorHAnsi" w:cstheme="minorHAnsi"/>
                <w:b/>
                <w:bCs/>
                <w:sz w:val="22"/>
                <w:szCs w:val="22"/>
              </w:rPr>
            </w:pPr>
          </w:p>
        </w:tc>
        <w:tc>
          <w:tcPr>
            <w:tcW w:w="874" w:type="dxa"/>
            <w:tcBorders>
              <w:top w:val="single" w:sz="4" w:space="0" w:color="000000"/>
              <w:left w:val="single" w:sz="4" w:space="0" w:color="000000"/>
              <w:bottom w:val="single" w:sz="4" w:space="0" w:color="000000"/>
            </w:tcBorders>
          </w:tcPr>
          <w:p w:rsidR="001273F1" w:rsidRPr="00830478" w:rsidRDefault="001273F1" w:rsidP="001273F1">
            <w:pPr>
              <w:ind w:left="-109"/>
              <w:jc w:val="center"/>
              <w:rPr>
                <w:rFonts w:asciiTheme="minorHAnsi" w:hAnsiTheme="minorHAnsi" w:cstheme="minorHAnsi"/>
                <w:b/>
                <w:bCs/>
                <w:sz w:val="22"/>
                <w:szCs w:val="22"/>
              </w:rPr>
            </w:pPr>
          </w:p>
        </w:tc>
      </w:tr>
    </w:tbl>
    <w:p w:rsidR="007C2C99" w:rsidRDefault="00015CBA" w:rsidP="00015CBA">
      <w:pPr>
        <w:jc w:val="both"/>
        <w:rPr>
          <w:rFonts w:asciiTheme="minorHAnsi" w:hAnsiTheme="minorHAnsi" w:cstheme="minorHAnsi"/>
          <w:bCs/>
        </w:rPr>
      </w:pPr>
      <w:r w:rsidRPr="00015CBA">
        <w:rPr>
          <w:rFonts w:asciiTheme="minorHAnsi" w:hAnsiTheme="minorHAnsi" w:cstheme="minorHAnsi"/>
          <w:bCs/>
        </w:rPr>
        <w:t xml:space="preserve">Relaziona il </w:t>
      </w:r>
      <w:r w:rsidR="000E1FC5">
        <w:rPr>
          <w:rFonts w:asciiTheme="minorHAnsi" w:hAnsiTheme="minorHAnsi" w:cstheme="minorHAnsi"/>
          <w:bCs/>
        </w:rPr>
        <w:t>Presidente</w:t>
      </w:r>
      <w:r w:rsidRPr="00015CBA">
        <w:rPr>
          <w:rFonts w:asciiTheme="minorHAnsi" w:hAnsiTheme="minorHAnsi" w:cstheme="minorHAnsi"/>
          <w:bCs/>
        </w:rPr>
        <w:t xml:space="preserve">, </w:t>
      </w:r>
      <w:r w:rsidR="007C2C99">
        <w:rPr>
          <w:rFonts w:asciiTheme="minorHAnsi" w:hAnsiTheme="minorHAnsi" w:cstheme="minorHAnsi"/>
          <w:bCs/>
        </w:rPr>
        <w:t>che ricorda al Consiglio che sono già state individuate le figure che all’interno dell’Ufficio Conaf che si occuperanno da Roma dell’Expo</w:t>
      </w:r>
      <w:r w:rsidRPr="00015CBA">
        <w:rPr>
          <w:rFonts w:asciiTheme="minorHAnsi" w:hAnsiTheme="minorHAnsi" w:cstheme="minorHAnsi"/>
          <w:bCs/>
        </w:rPr>
        <w:t xml:space="preserve">. </w:t>
      </w:r>
    </w:p>
    <w:p w:rsidR="007C2C99" w:rsidRDefault="007C2C99" w:rsidP="00015CBA">
      <w:pPr>
        <w:jc w:val="both"/>
        <w:rPr>
          <w:rFonts w:asciiTheme="minorHAnsi" w:hAnsiTheme="minorHAnsi" w:cstheme="minorHAnsi"/>
          <w:bCs/>
        </w:rPr>
      </w:pPr>
      <w:r>
        <w:rPr>
          <w:rFonts w:asciiTheme="minorHAnsi" w:hAnsiTheme="minorHAnsi" w:cstheme="minorHAnsi"/>
          <w:bCs/>
        </w:rPr>
        <w:t>Il Presidente relaziona sull’i</w:t>
      </w:r>
      <w:r w:rsidRPr="00015CBA">
        <w:rPr>
          <w:rFonts w:asciiTheme="minorHAnsi" w:hAnsiTheme="minorHAnsi" w:cstheme="minorHAnsi"/>
          <w:bCs/>
        </w:rPr>
        <w:t>ncontro</w:t>
      </w:r>
      <w:r w:rsidR="00015CBA" w:rsidRPr="00015CBA">
        <w:rPr>
          <w:rFonts w:asciiTheme="minorHAnsi" w:hAnsiTheme="minorHAnsi" w:cstheme="minorHAnsi"/>
          <w:bCs/>
        </w:rPr>
        <w:t xml:space="preserve"> </w:t>
      </w:r>
      <w:r>
        <w:rPr>
          <w:rFonts w:asciiTheme="minorHAnsi" w:hAnsiTheme="minorHAnsi" w:cstheme="minorHAnsi"/>
          <w:bCs/>
        </w:rPr>
        <w:t xml:space="preserve">tenutosi </w:t>
      </w:r>
      <w:r w:rsidR="00015CBA" w:rsidRPr="00015CBA">
        <w:rPr>
          <w:rFonts w:asciiTheme="minorHAnsi" w:hAnsiTheme="minorHAnsi" w:cstheme="minorHAnsi"/>
          <w:bCs/>
        </w:rPr>
        <w:t xml:space="preserve">con l’Ordine di Milano </w:t>
      </w:r>
      <w:r>
        <w:rPr>
          <w:rFonts w:asciiTheme="minorHAnsi" w:hAnsiTheme="minorHAnsi" w:cstheme="minorHAnsi"/>
          <w:bCs/>
        </w:rPr>
        <w:t xml:space="preserve">(presenti Sisti, Antignati e Busti) per verificare la disponibilità di una sede </w:t>
      </w:r>
      <w:r w:rsidR="00015CBA" w:rsidRPr="00015CBA">
        <w:rPr>
          <w:rFonts w:asciiTheme="minorHAnsi" w:hAnsiTheme="minorHAnsi" w:cstheme="minorHAnsi"/>
          <w:bCs/>
        </w:rPr>
        <w:t>per le attività legate all’Expo</w:t>
      </w:r>
      <w:r>
        <w:rPr>
          <w:rFonts w:asciiTheme="minorHAnsi" w:hAnsiTheme="minorHAnsi" w:cstheme="minorHAnsi"/>
          <w:bCs/>
        </w:rPr>
        <w:t>. Il Presidente dell’Ordine di Milano Fabbri ha proposto al Conaf la disponibilità di una stanza e della sala riunione del</w:t>
      </w:r>
      <w:r w:rsidR="00015CBA" w:rsidRPr="00015CBA">
        <w:rPr>
          <w:rFonts w:asciiTheme="minorHAnsi" w:hAnsiTheme="minorHAnsi" w:cstheme="minorHAnsi"/>
          <w:bCs/>
        </w:rPr>
        <w:t xml:space="preserve">la nuova sede dell’ordine </w:t>
      </w:r>
      <w:r w:rsidR="006B3F66">
        <w:rPr>
          <w:rFonts w:asciiTheme="minorHAnsi" w:hAnsiTheme="minorHAnsi" w:cstheme="minorHAnsi"/>
          <w:bCs/>
        </w:rPr>
        <w:t xml:space="preserve"> </w:t>
      </w:r>
      <w:r w:rsidR="00015CBA" w:rsidRPr="00015CBA">
        <w:rPr>
          <w:rFonts w:asciiTheme="minorHAnsi" w:hAnsiTheme="minorHAnsi" w:cstheme="minorHAnsi"/>
          <w:bCs/>
        </w:rPr>
        <w:t xml:space="preserve">e della federazione, </w:t>
      </w:r>
      <w:r>
        <w:rPr>
          <w:rFonts w:asciiTheme="minorHAnsi" w:hAnsiTheme="minorHAnsi" w:cstheme="minorHAnsi"/>
          <w:bCs/>
        </w:rPr>
        <w:t xml:space="preserve">con una proposta di spesa </w:t>
      </w:r>
      <w:r w:rsidR="00015CBA" w:rsidRPr="00015CBA">
        <w:rPr>
          <w:rFonts w:asciiTheme="minorHAnsi" w:hAnsiTheme="minorHAnsi" w:cstheme="minorHAnsi"/>
          <w:bCs/>
        </w:rPr>
        <w:t>di 8.00</w:t>
      </w:r>
      <w:r w:rsidR="00015CBA">
        <w:rPr>
          <w:rFonts w:asciiTheme="minorHAnsi" w:hAnsiTheme="minorHAnsi" w:cstheme="minorHAnsi"/>
          <w:bCs/>
        </w:rPr>
        <w:t>0</w:t>
      </w:r>
      <w:r w:rsidR="00015CBA" w:rsidRPr="00015CBA">
        <w:rPr>
          <w:rFonts w:asciiTheme="minorHAnsi" w:hAnsiTheme="minorHAnsi" w:cstheme="minorHAnsi"/>
          <w:bCs/>
        </w:rPr>
        <w:t xml:space="preserve"> euro </w:t>
      </w:r>
      <w:r>
        <w:rPr>
          <w:rFonts w:asciiTheme="minorHAnsi" w:hAnsiTheme="minorHAnsi" w:cstheme="minorHAnsi"/>
          <w:bCs/>
        </w:rPr>
        <w:t xml:space="preserve">nel periodo </w:t>
      </w:r>
      <w:r w:rsidR="00015CBA">
        <w:rPr>
          <w:rFonts w:asciiTheme="minorHAnsi" w:hAnsiTheme="minorHAnsi" w:cstheme="minorHAnsi"/>
          <w:bCs/>
        </w:rPr>
        <w:t xml:space="preserve">1 febbraio </w:t>
      </w:r>
      <w:r>
        <w:rPr>
          <w:rFonts w:asciiTheme="minorHAnsi" w:hAnsiTheme="minorHAnsi" w:cstheme="minorHAnsi"/>
          <w:bCs/>
        </w:rPr>
        <w:t>-</w:t>
      </w:r>
      <w:r w:rsidR="00015CBA" w:rsidRPr="00015CBA">
        <w:rPr>
          <w:rFonts w:asciiTheme="minorHAnsi" w:hAnsiTheme="minorHAnsi" w:cstheme="minorHAnsi"/>
          <w:bCs/>
        </w:rPr>
        <w:t xml:space="preserve"> </w:t>
      </w:r>
      <w:r w:rsidR="00015CBA">
        <w:rPr>
          <w:rFonts w:asciiTheme="minorHAnsi" w:hAnsiTheme="minorHAnsi" w:cstheme="minorHAnsi"/>
          <w:bCs/>
        </w:rPr>
        <w:t xml:space="preserve">30 </w:t>
      </w:r>
      <w:r w:rsidR="00015CBA" w:rsidRPr="00015CBA">
        <w:rPr>
          <w:rFonts w:asciiTheme="minorHAnsi" w:hAnsiTheme="minorHAnsi" w:cstheme="minorHAnsi"/>
          <w:bCs/>
        </w:rPr>
        <w:t xml:space="preserve"> novembre. </w:t>
      </w:r>
    </w:p>
    <w:p w:rsidR="00CF0F33" w:rsidRPr="00015CBA" w:rsidRDefault="007C2C99" w:rsidP="00015CBA">
      <w:pPr>
        <w:jc w:val="both"/>
        <w:rPr>
          <w:rFonts w:asciiTheme="minorHAnsi" w:hAnsiTheme="minorHAnsi" w:cstheme="minorHAnsi"/>
          <w:bCs/>
        </w:rPr>
      </w:pPr>
      <w:r>
        <w:rPr>
          <w:rFonts w:asciiTheme="minorHAnsi" w:hAnsiTheme="minorHAnsi" w:cstheme="minorHAnsi"/>
          <w:bCs/>
        </w:rPr>
        <w:t>Per quanto riguarda la segreteria si decide che il Conaf</w:t>
      </w:r>
      <w:r w:rsidR="00015CBA">
        <w:rPr>
          <w:rFonts w:asciiTheme="minorHAnsi" w:hAnsiTheme="minorHAnsi" w:cstheme="minorHAnsi"/>
          <w:bCs/>
        </w:rPr>
        <w:t xml:space="preserve"> </w:t>
      </w:r>
      <w:r>
        <w:rPr>
          <w:rFonts w:asciiTheme="minorHAnsi" w:hAnsiTheme="minorHAnsi" w:cstheme="minorHAnsi"/>
          <w:bCs/>
        </w:rPr>
        <w:t xml:space="preserve">pubblicherà un </w:t>
      </w:r>
      <w:r w:rsidR="00015CBA">
        <w:rPr>
          <w:rFonts w:asciiTheme="minorHAnsi" w:hAnsiTheme="minorHAnsi" w:cstheme="minorHAnsi"/>
          <w:bCs/>
        </w:rPr>
        <w:t xml:space="preserve">avviso per </w:t>
      </w:r>
      <w:r w:rsidR="00E63A83">
        <w:rPr>
          <w:rFonts w:asciiTheme="minorHAnsi" w:hAnsiTheme="minorHAnsi" w:cstheme="minorHAnsi"/>
          <w:bCs/>
        </w:rPr>
        <w:t>la scelta di personale di segreteria di</w:t>
      </w:r>
      <w:r w:rsidR="00015CBA">
        <w:rPr>
          <w:rFonts w:asciiTheme="minorHAnsi" w:hAnsiTheme="minorHAnsi" w:cstheme="minorHAnsi"/>
          <w:bCs/>
        </w:rPr>
        <w:t xml:space="preserve"> riferimento su Milano. </w:t>
      </w:r>
      <w:r w:rsidR="00E63A83">
        <w:rPr>
          <w:rFonts w:asciiTheme="minorHAnsi" w:hAnsiTheme="minorHAnsi" w:cstheme="minorHAnsi"/>
          <w:bCs/>
        </w:rPr>
        <w:t>Occorre pertanto redigere e proporre all’Ordine di Milano</w:t>
      </w:r>
      <w:r w:rsidR="00015CBA">
        <w:rPr>
          <w:rFonts w:asciiTheme="minorHAnsi" w:hAnsiTheme="minorHAnsi" w:cstheme="minorHAnsi"/>
          <w:bCs/>
        </w:rPr>
        <w:t xml:space="preserve"> un contratto di servizi di segreteria Conaf /Ordine di Milano. </w:t>
      </w:r>
      <w:r w:rsidR="00E63A83">
        <w:rPr>
          <w:rFonts w:asciiTheme="minorHAnsi" w:hAnsiTheme="minorHAnsi" w:cstheme="minorHAnsi"/>
          <w:bCs/>
        </w:rPr>
        <w:t xml:space="preserve">Occorre inoltre informare il nostro consulente </w:t>
      </w:r>
      <w:r w:rsidR="00015CBA">
        <w:rPr>
          <w:rFonts w:asciiTheme="minorHAnsi" w:hAnsiTheme="minorHAnsi" w:cstheme="minorHAnsi"/>
          <w:bCs/>
        </w:rPr>
        <w:t xml:space="preserve">fiscale </w:t>
      </w:r>
      <w:r w:rsidR="00E76374">
        <w:rPr>
          <w:rFonts w:asciiTheme="minorHAnsi" w:hAnsiTheme="minorHAnsi" w:cstheme="minorHAnsi"/>
          <w:bCs/>
        </w:rPr>
        <w:t xml:space="preserve">per </w:t>
      </w:r>
      <w:r w:rsidR="00E63A83">
        <w:rPr>
          <w:rFonts w:asciiTheme="minorHAnsi" w:hAnsiTheme="minorHAnsi" w:cstheme="minorHAnsi"/>
          <w:bCs/>
        </w:rPr>
        <w:t>la gestione di tutti i pagamenti connessi all’Expo</w:t>
      </w:r>
      <w:r w:rsidR="00E76374">
        <w:rPr>
          <w:rFonts w:asciiTheme="minorHAnsi" w:hAnsiTheme="minorHAnsi" w:cstheme="minorHAnsi"/>
          <w:bCs/>
        </w:rPr>
        <w:t xml:space="preserve">. </w:t>
      </w:r>
      <w:r w:rsidR="006B3F66">
        <w:rPr>
          <w:rFonts w:asciiTheme="minorHAnsi" w:hAnsiTheme="minorHAnsi" w:cstheme="minorHAnsi"/>
          <w:bCs/>
        </w:rPr>
        <w:t xml:space="preserve">Il </w:t>
      </w:r>
      <w:r w:rsidR="000E1FC5">
        <w:rPr>
          <w:rFonts w:asciiTheme="minorHAnsi" w:hAnsiTheme="minorHAnsi" w:cstheme="minorHAnsi"/>
          <w:bCs/>
        </w:rPr>
        <w:t>Presidente</w:t>
      </w:r>
      <w:r w:rsidR="006B3F66">
        <w:rPr>
          <w:rFonts w:asciiTheme="minorHAnsi" w:hAnsiTheme="minorHAnsi" w:cstheme="minorHAnsi"/>
          <w:bCs/>
        </w:rPr>
        <w:t xml:space="preserve"> precisa che ha contattato anche altri soggetti per verificare alternative</w:t>
      </w:r>
      <w:r w:rsidR="00E63A83">
        <w:rPr>
          <w:rFonts w:asciiTheme="minorHAnsi" w:hAnsiTheme="minorHAnsi" w:cstheme="minorHAnsi"/>
          <w:bCs/>
        </w:rPr>
        <w:t xml:space="preserve"> alla sede proposta dall’Ordine di Milano</w:t>
      </w:r>
      <w:r w:rsidR="006B3F66">
        <w:rPr>
          <w:rFonts w:asciiTheme="minorHAnsi" w:hAnsiTheme="minorHAnsi" w:cstheme="minorHAnsi"/>
          <w:bCs/>
        </w:rPr>
        <w:t xml:space="preserve">. </w:t>
      </w:r>
    </w:p>
    <w:p w:rsidR="00946302" w:rsidRPr="00830478" w:rsidRDefault="00946302" w:rsidP="002B0AB1">
      <w:pPr>
        <w:jc w:val="center"/>
        <w:rPr>
          <w:rFonts w:asciiTheme="minorHAnsi" w:hAnsiTheme="minorHAnsi" w:cstheme="minorHAnsi"/>
          <w:b/>
          <w:bCs/>
          <w:u w:val="single"/>
        </w:rPr>
      </w:pPr>
      <w:r w:rsidRPr="00830478">
        <w:rPr>
          <w:rFonts w:asciiTheme="minorHAnsi" w:hAnsiTheme="minorHAnsi" w:cstheme="minorHAnsi"/>
          <w:b/>
          <w:bCs/>
          <w:u w:val="single"/>
        </w:rPr>
        <w:t>IL CONSIGLIO</w:t>
      </w:r>
    </w:p>
    <w:p w:rsidR="00CF0F33" w:rsidRPr="007C2C99" w:rsidRDefault="007C2C99" w:rsidP="007C2C99">
      <w:pPr>
        <w:jc w:val="both"/>
        <w:rPr>
          <w:rFonts w:asciiTheme="minorHAnsi" w:hAnsiTheme="minorHAnsi" w:cstheme="minorHAnsi"/>
          <w:bCs/>
        </w:rPr>
      </w:pPr>
      <w:r w:rsidRPr="007C2C99">
        <w:rPr>
          <w:rFonts w:asciiTheme="minorHAnsi" w:hAnsiTheme="minorHAnsi" w:cstheme="minorHAnsi"/>
          <w:bCs/>
        </w:rPr>
        <w:t>Ascoltata la relazione del Presidente</w:t>
      </w:r>
    </w:p>
    <w:p w:rsidR="00946302" w:rsidRPr="00830478" w:rsidRDefault="00946302" w:rsidP="002B0AB1">
      <w:pPr>
        <w:jc w:val="center"/>
        <w:rPr>
          <w:rFonts w:asciiTheme="minorHAnsi" w:hAnsiTheme="minorHAnsi" w:cstheme="minorHAnsi"/>
          <w:b/>
          <w:bCs/>
          <w:u w:val="single"/>
        </w:rPr>
      </w:pPr>
      <w:r w:rsidRPr="00830478">
        <w:rPr>
          <w:rFonts w:asciiTheme="minorHAnsi" w:hAnsiTheme="minorHAnsi" w:cstheme="minorHAnsi"/>
          <w:b/>
          <w:bCs/>
          <w:u w:val="single"/>
        </w:rPr>
        <w:t>DELIBERA</w:t>
      </w:r>
    </w:p>
    <w:p w:rsidR="00E63A83" w:rsidRDefault="00E63A83" w:rsidP="007C2C99">
      <w:pPr>
        <w:pStyle w:val="Paragrafoelenco"/>
        <w:numPr>
          <w:ilvl w:val="0"/>
          <w:numId w:val="29"/>
        </w:numPr>
        <w:jc w:val="both"/>
        <w:rPr>
          <w:rFonts w:asciiTheme="minorHAnsi" w:hAnsiTheme="minorHAnsi" w:cstheme="minorHAnsi"/>
          <w:b/>
          <w:bCs/>
          <w:u w:val="single"/>
        </w:rPr>
      </w:pPr>
      <w:r>
        <w:rPr>
          <w:rFonts w:asciiTheme="minorHAnsi" w:hAnsiTheme="minorHAnsi" w:cstheme="minorHAnsi"/>
          <w:b/>
          <w:bCs/>
          <w:u w:val="single"/>
        </w:rPr>
        <w:t>Di prendere atto degli esiti dell’incontro avuto a Milano dal Presidente Sisti e dai Consiglieri Antignati e Busti con il Presidente dell’Ordine di Milano Marco Fabbri.</w:t>
      </w:r>
    </w:p>
    <w:p w:rsidR="00E63A83" w:rsidRDefault="00E63A83" w:rsidP="007C2C99">
      <w:pPr>
        <w:pStyle w:val="Paragrafoelenco"/>
        <w:numPr>
          <w:ilvl w:val="0"/>
          <w:numId w:val="29"/>
        </w:numPr>
        <w:jc w:val="both"/>
        <w:rPr>
          <w:rFonts w:asciiTheme="minorHAnsi" w:hAnsiTheme="minorHAnsi" w:cstheme="minorHAnsi"/>
          <w:b/>
          <w:bCs/>
          <w:u w:val="single"/>
        </w:rPr>
      </w:pPr>
      <w:r>
        <w:rPr>
          <w:rFonts w:asciiTheme="minorHAnsi" w:hAnsiTheme="minorHAnsi" w:cstheme="minorHAnsi"/>
          <w:b/>
          <w:bCs/>
          <w:u w:val="single"/>
        </w:rPr>
        <w:t>Di prendere atto della proposta formulata dall’Ordine di Milano per l’affitto di una stanza e di una sala riunioni al Conaf per il periodo 1 febbraio – 30 novembre.</w:t>
      </w:r>
    </w:p>
    <w:p w:rsidR="00D55892" w:rsidRDefault="007C2C99" w:rsidP="007C2C99">
      <w:pPr>
        <w:pStyle w:val="Paragrafoelenco"/>
        <w:numPr>
          <w:ilvl w:val="0"/>
          <w:numId w:val="29"/>
        </w:numPr>
        <w:jc w:val="both"/>
        <w:rPr>
          <w:rFonts w:asciiTheme="minorHAnsi" w:hAnsiTheme="minorHAnsi" w:cstheme="minorHAnsi"/>
          <w:b/>
          <w:bCs/>
          <w:u w:val="single"/>
        </w:rPr>
      </w:pPr>
      <w:r w:rsidRPr="007C2C99">
        <w:rPr>
          <w:rFonts w:asciiTheme="minorHAnsi" w:hAnsiTheme="minorHAnsi" w:cstheme="minorHAnsi"/>
          <w:b/>
          <w:bCs/>
          <w:u w:val="single"/>
        </w:rPr>
        <w:t>Di dare mandato al Segretario di redigere una proposta di contratto con relativa offerta economica all’Ordine di Milano.</w:t>
      </w:r>
    </w:p>
    <w:p w:rsidR="00E63A83" w:rsidRPr="007C2C99" w:rsidRDefault="00E63A83" w:rsidP="007C2C99">
      <w:pPr>
        <w:pStyle w:val="Paragrafoelenco"/>
        <w:numPr>
          <w:ilvl w:val="0"/>
          <w:numId w:val="29"/>
        </w:numPr>
        <w:jc w:val="both"/>
        <w:rPr>
          <w:rFonts w:asciiTheme="minorHAnsi" w:hAnsiTheme="minorHAnsi" w:cstheme="minorHAnsi"/>
          <w:b/>
          <w:bCs/>
          <w:u w:val="single"/>
        </w:rPr>
      </w:pPr>
      <w:r>
        <w:rPr>
          <w:rFonts w:asciiTheme="minorHAnsi" w:hAnsiTheme="minorHAnsi" w:cstheme="minorHAnsi"/>
          <w:b/>
          <w:bCs/>
          <w:u w:val="single"/>
        </w:rPr>
        <w:t>Di dare mandato al Presidente di ricercare alternative alla sede proposta dall’Ordine di Milano.</w:t>
      </w:r>
    </w:p>
    <w:tbl>
      <w:tblPr>
        <w:tblW w:w="10282" w:type="dxa"/>
        <w:tblInd w:w="108" w:type="dxa"/>
        <w:tblBorders>
          <w:top w:val="dotted" w:sz="4" w:space="0" w:color="C6D9F1"/>
          <w:left w:val="dotted" w:sz="4" w:space="0" w:color="C6D9F1"/>
          <w:bottom w:val="dotted" w:sz="4" w:space="0" w:color="C6D9F1"/>
          <w:right w:val="dotted" w:sz="4" w:space="0" w:color="C6D9F1"/>
          <w:insideH w:val="single" w:sz="6" w:space="0" w:color="C6D9F1"/>
          <w:insideV w:val="single" w:sz="6" w:space="0" w:color="C6D9F1"/>
        </w:tblBorders>
        <w:tblLook w:val="00A0"/>
      </w:tblPr>
      <w:tblGrid>
        <w:gridCol w:w="7655"/>
        <w:gridCol w:w="2627"/>
      </w:tblGrid>
      <w:tr w:rsidR="00946302" w:rsidRPr="00830478" w:rsidTr="0075599B">
        <w:trPr>
          <w:trHeight w:val="321"/>
        </w:trPr>
        <w:tc>
          <w:tcPr>
            <w:tcW w:w="7655" w:type="dxa"/>
          </w:tcPr>
          <w:p w:rsidR="00946302" w:rsidRPr="00830478" w:rsidRDefault="00946302"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e  di individuare quale Responsabile del Procedimento del presente atto:</w:t>
            </w:r>
          </w:p>
        </w:tc>
        <w:tc>
          <w:tcPr>
            <w:tcW w:w="2627" w:type="dxa"/>
          </w:tcPr>
          <w:p w:rsidR="00946302" w:rsidRPr="00830478" w:rsidRDefault="00946302"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Barbara Bruni</w:t>
            </w:r>
          </w:p>
        </w:tc>
      </w:tr>
      <w:tr w:rsidR="00946302" w:rsidRPr="00830478" w:rsidTr="0075599B">
        <w:trPr>
          <w:trHeight w:val="321"/>
        </w:trPr>
        <w:tc>
          <w:tcPr>
            <w:tcW w:w="7655" w:type="dxa"/>
            <w:tcBorders>
              <w:bottom w:val="dotted" w:sz="4" w:space="0" w:color="C6D9F1"/>
            </w:tcBorders>
          </w:tcPr>
          <w:p w:rsidR="00946302" w:rsidRPr="00830478" w:rsidRDefault="00946302"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lastRenderedPageBreak/>
              <w:t xml:space="preserve">Per l’attuazione del presente deliberazione sotto il coordinamento del </w:t>
            </w:r>
            <w:r w:rsidR="000E1FC5">
              <w:rPr>
                <w:rFonts w:asciiTheme="minorHAnsi" w:hAnsiTheme="minorHAnsi" w:cstheme="minorHAnsi"/>
                <w:bCs/>
                <w:sz w:val="22"/>
                <w:szCs w:val="22"/>
              </w:rPr>
              <w:t>Presidente</w:t>
            </w:r>
          </w:p>
        </w:tc>
        <w:tc>
          <w:tcPr>
            <w:tcW w:w="2627" w:type="dxa"/>
            <w:tcBorders>
              <w:bottom w:val="dotted" w:sz="4" w:space="0" w:color="C6D9F1"/>
            </w:tcBorders>
          </w:tcPr>
          <w:p w:rsidR="00946302" w:rsidRPr="00830478" w:rsidRDefault="00946302"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Andrea Sisti</w:t>
            </w:r>
          </w:p>
        </w:tc>
      </w:tr>
    </w:tbl>
    <w:p w:rsidR="00946302" w:rsidRPr="00830478" w:rsidRDefault="00946302" w:rsidP="002B0AB1">
      <w:pPr>
        <w:jc w:val="both"/>
        <w:rPr>
          <w:rFonts w:asciiTheme="minorHAnsi" w:hAnsiTheme="minorHAnsi" w:cstheme="minorHAnsi"/>
          <w:sz w:val="22"/>
          <w:szCs w:val="22"/>
        </w:rPr>
      </w:pPr>
    </w:p>
    <w:p w:rsidR="00D24C05" w:rsidRPr="00830478" w:rsidRDefault="00D24C05" w:rsidP="002B0AB1">
      <w:pPr>
        <w:jc w:val="both"/>
        <w:rPr>
          <w:rFonts w:asciiTheme="minorHAnsi" w:hAnsiTheme="minorHAnsi" w:cstheme="minorHAnsi"/>
          <w:sz w:val="22"/>
          <w:szCs w:val="22"/>
        </w:rPr>
      </w:pPr>
    </w:p>
    <w:tbl>
      <w:tblPr>
        <w:tblStyle w:val="Grigliatabella"/>
        <w:tblpPr w:leftFromText="141" w:rightFromText="141" w:vertAnchor="text" w:horzAnchor="margin" w:tblpXSpec="center" w:tblpY="68"/>
        <w:tblW w:w="10228" w:type="dxa"/>
        <w:tblBorders>
          <w:top w:val="dotted" w:sz="4" w:space="0" w:color="C6D9F1" w:themeColor="text2" w:themeTint="33"/>
          <w:left w:val="dotted" w:sz="4" w:space="0" w:color="C6D9F1" w:themeColor="text2" w:themeTint="33"/>
          <w:bottom w:val="dotted" w:sz="4" w:space="0" w:color="C6D9F1" w:themeColor="text2" w:themeTint="33"/>
          <w:right w:val="dotted" w:sz="4" w:space="0" w:color="C6D9F1" w:themeColor="text2" w:themeTint="33"/>
          <w:insideH w:val="dotted" w:sz="4" w:space="0" w:color="C6D9F1" w:themeColor="text2" w:themeTint="33"/>
          <w:insideV w:val="dotted" w:sz="4" w:space="0" w:color="C6D9F1" w:themeColor="text2" w:themeTint="33"/>
        </w:tblBorders>
        <w:tblLayout w:type="fixed"/>
        <w:tblLook w:val="04A0"/>
      </w:tblPr>
      <w:tblGrid>
        <w:gridCol w:w="817"/>
        <w:gridCol w:w="3301"/>
        <w:gridCol w:w="868"/>
        <w:gridCol w:w="2598"/>
        <w:gridCol w:w="1320"/>
        <w:gridCol w:w="1324"/>
      </w:tblGrid>
      <w:tr w:rsidR="00625796" w:rsidRPr="00830478" w:rsidTr="00B25CF3">
        <w:trPr>
          <w:trHeight w:val="381"/>
        </w:trPr>
        <w:tc>
          <w:tcPr>
            <w:tcW w:w="817" w:type="dxa"/>
          </w:tcPr>
          <w:p w:rsidR="00625796" w:rsidRPr="00D40725" w:rsidRDefault="00625796" w:rsidP="002B0AB1">
            <w:pPr>
              <w:jc w:val="both"/>
              <w:rPr>
                <w:rFonts w:asciiTheme="minorHAnsi" w:hAnsiTheme="minorHAnsi" w:cstheme="minorHAnsi"/>
                <w:b/>
              </w:rPr>
            </w:pPr>
            <w:r w:rsidRPr="00D40725">
              <w:rPr>
                <w:rFonts w:asciiTheme="minorHAnsi" w:hAnsiTheme="minorHAnsi" w:cstheme="minorHAnsi"/>
                <w:b/>
              </w:rPr>
              <w:t>24</w:t>
            </w:r>
            <w:r w:rsidR="00B25CF3" w:rsidRPr="00D40725">
              <w:rPr>
                <w:rFonts w:asciiTheme="minorHAnsi" w:hAnsiTheme="minorHAnsi" w:cstheme="minorHAnsi"/>
                <w:b/>
              </w:rPr>
              <w:t>.</w:t>
            </w:r>
          </w:p>
        </w:tc>
        <w:tc>
          <w:tcPr>
            <w:tcW w:w="9411" w:type="dxa"/>
            <w:gridSpan w:val="5"/>
          </w:tcPr>
          <w:p w:rsidR="00625796" w:rsidRPr="00D40725" w:rsidRDefault="00625796" w:rsidP="002B0AB1">
            <w:pPr>
              <w:rPr>
                <w:rFonts w:asciiTheme="minorHAnsi" w:hAnsiTheme="minorHAnsi" w:cstheme="minorHAnsi"/>
                <w:b/>
              </w:rPr>
            </w:pPr>
            <w:r w:rsidRPr="00D40725">
              <w:rPr>
                <w:rFonts w:asciiTheme="minorHAnsi" w:hAnsiTheme="minorHAnsi" w:cstheme="minorHAnsi"/>
                <w:b/>
              </w:rPr>
              <w:t>VI Agronomists World Congress: stato dell’arte.</w:t>
            </w:r>
          </w:p>
        </w:tc>
      </w:tr>
      <w:tr w:rsidR="00AE7AA8" w:rsidRPr="00830478" w:rsidTr="00B25CF3">
        <w:trPr>
          <w:trHeight w:val="196"/>
        </w:trPr>
        <w:tc>
          <w:tcPr>
            <w:tcW w:w="817" w:type="dxa"/>
          </w:tcPr>
          <w:p w:rsidR="00AE7AA8" w:rsidRPr="00830478" w:rsidRDefault="00AE7AA8" w:rsidP="002B0AB1">
            <w:pPr>
              <w:jc w:val="both"/>
              <w:rPr>
                <w:rFonts w:asciiTheme="minorHAnsi" w:hAnsiTheme="minorHAnsi" w:cstheme="minorHAnsi"/>
                <w:sz w:val="22"/>
                <w:szCs w:val="22"/>
              </w:rPr>
            </w:pPr>
            <w:r w:rsidRPr="00830478">
              <w:rPr>
                <w:rFonts w:asciiTheme="minorHAnsi" w:hAnsiTheme="minorHAnsi" w:cstheme="minorHAnsi"/>
                <w:sz w:val="22"/>
                <w:szCs w:val="22"/>
              </w:rPr>
              <w:t>a)</w:t>
            </w:r>
          </w:p>
        </w:tc>
        <w:tc>
          <w:tcPr>
            <w:tcW w:w="3301" w:type="dxa"/>
          </w:tcPr>
          <w:p w:rsidR="00AE7AA8" w:rsidRPr="00830478" w:rsidRDefault="00AE7AA8" w:rsidP="002B0AB1">
            <w:pPr>
              <w:jc w:val="both"/>
              <w:rPr>
                <w:rFonts w:asciiTheme="minorHAnsi" w:hAnsiTheme="minorHAnsi" w:cstheme="minorHAnsi"/>
                <w:sz w:val="22"/>
                <w:szCs w:val="22"/>
              </w:rPr>
            </w:pPr>
            <w:r w:rsidRPr="00830478">
              <w:rPr>
                <w:rFonts w:asciiTheme="minorHAnsi" w:hAnsiTheme="minorHAnsi" w:cstheme="minorHAnsi"/>
                <w:sz w:val="22"/>
                <w:szCs w:val="22"/>
              </w:rPr>
              <w:t xml:space="preserve">Proposta atto deliberativo n. </w:t>
            </w:r>
          </w:p>
        </w:tc>
        <w:tc>
          <w:tcPr>
            <w:tcW w:w="868" w:type="dxa"/>
          </w:tcPr>
          <w:p w:rsidR="00AE7AA8" w:rsidRPr="00830478" w:rsidRDefault="00625796" w:rsidP="002B0AB1">
            <w:pPr>
              <w:jc w:val="both"/>
              <w:rPr>
                <w:rFonts w:asciiTheme="minorHAnsi" w:hAnsiTheme="minorHAnsi" w:cstheme="minorHAnsi"/>
                <w:b/>
                <w:sz w:val="22"/>
                <w:szCs w:val="22"/>
              </w:rPr>
            </w:pPr>
            <w:r w:rsidRPr="00830478">
              <w:rPr>
                <w:rFonts w:asciiTheme="minorHAnsi" w:hAnsiTheme="minorHAnsi" w:cstheme="minorHAnsi"/>
                <w:b/>
                <w:sz w:val="22"/>
                <w:szCs w:val="22"/>
              </w:rPr>
              <w:t>24</w:t>
            </w:r>
          </w:p>
        </w:tc>
        <w:tc>
          <w:tcPr>
            <w:tcW w:w="2598" w:type="dxa"/>
          </w:tcPr>
          <w:p w:rsidR="00AE7AA8" w:rsidRPr="00830478" w:rsidRDefault="00AE7AA8" w:rsidP="002B0AB1">
            <w:pPr>
              <w:jc w:val="both"/>
              <w:rPr>
                <w:rFonts w:asciiTheme="minorHAnsi" w:hAnsiTheme="minorHAnsi" w:cstheme="minorHAnsi"/>
                <w:sz w:val="22"/>
                <w:szCs w:val="22"/>
              </w:rPr>
            </w:pPr>
            <w:r w:rsidRPr="00830478">
              <w:rPr>
                <w:rFonts w:asciiTheme="minorHAnsi" w:hAnsiTheme="minorHAnsi" w:cstheme="minorHAnsi"/>
                <w:sz w:val="22"/>
                <w:szCs w:val="22"/>
              </w:rPr>
              <w:t xml:space="preserve">Relatore </w:t>
            </w:r>
            <w:r w:rsidRPr="00830478">
              <w:rPr>
                <w:rFonts w:asciiTheme="minorHAnsi" w:hAnsiTheme="minorHAnsi" w:cstheme="minorHAnsi"/>
                <w:b/>
                <w:sz w:val="22"/>
                <w:szCs w:val="22"/>
              </w:rPr>
              <w:t xml:space="preserve"> Sisti</w:t>
            </w:r>
          </w:p>
        </w:tc>
        <w:tc>
          <w:tcPr>
            <w:tcW w:w="1320" w:type="dxa"/>
          </w:tcPr>
          <w:p w:rsidR="00AE7AA8" w:rsidRPr="00830478" w:rsidRDefault="00AE7AA8" w:rsidP="002B0AB1">
            <w:pPr>
              <w:jc w:val="both"/>
              <w:rPr>
                <w:rFonts w:asciiTheme="minorHAnsi" w:hAnsiTheme="minorHAnsi" w:cstheme="minorHAnsi"/>
                <w:sz w:val="22"/>
                <w:szCs w:val="22"/>
              </w:rPr>
            </w:pPr>
            <w:r w:rsidRPr="00830478">
              <w:rPr>
                <w:rFonts w:asciiTheme="minorHAnsi" w:hAnsiTheme="minorHAnsi" w:cstheme="minorHAnsi"/>
                <w:sz w:val="22"/>
                <w:szCs w:val="22"/>
              </w:rPr>
              <w:t>Allegato</w:t>
            </w:r>
          </w:p>
        </w:tc>
        <w:tc>
          <w:tcPr>
            <w:tcW w:w="1324" w:type="dxa"/>
          </w:tcPr>
          <w:p w:rsidR="00AE7AA8" w:rsidRPr="00830478" w:rsidRDefault="00AE7AA8" w:rsidP="002B0AB1">
            <w:pPr>
              <w:jc w:val="center"/>
              <w:rPr>
                <w:rFonts w:asciiTheme="minorHAnsi" w:hAnsiTheme="minorHAnsi" w:cstheme="minorHAnsi"/>
                <w:sz w:val="22"/>
                <w:szCs w:val="22"/>
              </w:rPr>
            </w:pPr>
            <w:r w:rsidRPr="00830478">
              <w:rPr>
                <w:rFonts w:asciiTheme="minorHAnsi" w:hAnsiTheme="minorHAnsi" w:cstheme="minorHAnsi"/>
                <w:sz w:val="22"/>
                <w:szCs w:val="22"/>
              </w:rPr>
              <w:t>1</w:t>
            </w:r>
          </w:p>
        </w:tc>
      </w:tr>
    </w:tbl>
    <w:tbl>
      <w:tblPr>
        <w:tblW w:w="10456" w:type="dxa"/>
        <w:tblInd w:w="-106" w:type="dxa"/>
        <w:tblBorders>
          <w:top w:val="dotted" w:sz="4" w:space="0" w:color="C6D9F1"/>
          <w:left w:val="dotted" w:sz="4" w:space="0" w:color="C6D9F1"/>
          <w:bottom w:val="dotted" w:sz="4" w:space="0" w:color="C6D9F1"/>
          <w:right w:val="dotted" w:sz="4" w:space="0" w:color="C6D9F1"/>
          <w:insideH w:val="dotted" w:sz="4" w:space="0" w:color="C6D9F1"/>
          <w:insideV w:val="dotted" w:sz="4" w:space="0" w:color="C6D9F1"/>
        </w:tblBorders>
        <w:tblLook w:val="00A0"/>
      </w:tblPr>
      <w:tblGrid>
        <w:gridCol w:w="2796"/>
        <w:gridCol w:w="1353"/>
        <w:gridCol w:w="258"/>
        <w:gridCol w:w="1447"/>
        <w:gridCol w:w="853"/>
        <w:gridCol w:w="878"/>
        <w:gridCol w:w="998"/>
        <w:gridCol w:w="999"/>
        <w:gridCol w:w="874"/>
      </w:tblGrid>
      <w:tr w:rsidR="0075599B" w:rsidRPr="00830478" w:rsidTr="0075599B">
        <w:trPr>
          <w:trHeight w:val="768"/>
        </w:trPr>
        <w:tc>
          <w:tcPr>
            <w:tcW w:w="2796" w:type="dxa"/>
          </w:tcPr>
          <w:p w:rsidR="0075599B" w:rsidRPr="00830478" w:rsidRDefault="0075599B"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Presiede </w:t>
            </w:r>
          </w:p>
        </w:tc>
        <w:tc>
          <w:tcPr>
            <w:tcW w:w="1611" w:type="dxa"/>
            <w:gridSpan w:val="2"/>
          </w:tcPr>
          <w:p w:rsidR="0075599B" w:rsidRPr="00830478" w:rsidRDefault="00F555C5"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In qualità di </w:t>
            </w:r>
            <w:r w:rsidR="000E1FC5">
              <w:rPr>
                <w:rFonts w:asciiTheme="minorHAnsi" w:hAnsiTheme="minorHAnsi" w:cstheme="minorHAnsi"/>
                <w:bCs/>
                <w:sz w:val="22"/>
                <w:szCs w:val="22"/>
              </w:rPr>
              <w:t>Presidente</w:t>
            </w:r>
          </w:p>
        </w:tc>
        <w:tc>
          <w:tcPr>
            <w:tcW w:w="6049" w:type="dxa"/>
            <w:gridSpan w:val="6"/>
          </w:tcPr>
          <w:p w:rsidR="0075599B" w:rsidRPr="00830478" w:rsidRDefault="0075599B"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il quale constatato che il numero dei presenti è legale per l’adunanza, mette in discussione l’argomento segnato in oggetto e la relativa votazione.</w:t>
            </w:r>
          </w:p>
        </w:tc>
      </w:tr>
      <w:tr w:rsidR="0075599B" w:rsidRPr="00830478" w:rsidTr="00D40725">
        <w:trPr>
          <w:trHeight w:val="257"/>
        </w:trPr>
        <w:tc>
          <w:tcPr>
            <w:tcW w:w="2796" w:type="dxa"/>
          </w:tcPr>
          <w:p w:rsidR="0075599B" w:rsidRPr="00830478" w:rsidRDefault="0075599B"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Verbalizza Riccardo Pisanti</w:t>
            </w:r>
          </w:p>
        </w:tc>
        <w:tc>
          <w:tcPr>
            <w:tcW w:w="7660" w:type="dxa"/>
            <w:gridSpan w:val="8"/>
          </w:tcPr>
          <w:p w:rsidR="0075599B" w:rsidRPr="00830478" w:rsidRDefault="0075599B"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nella qualità di Consigliere Segretario</w:t>
            </w:r>
          </w:p>
          <w:p w:rsidR="0075599B" w:rsidRPr="00830478" w:rsidRDefault="0075599B" w:rsidP="002B0AB1">
            <w:pPr>
              <w:jc w:val="both"/>
              <w:rPr>
                <w:rFonts w:asciiTheme="minorHAnsi" w:hAnsiTheme="minorHAnsi" w:cstheme="minorHAnsi"/>
                <w:sz w:val="22"/>
                <w:szCs w:val="22"/>
              </w:rPr>
            </w:pPr>
          </w:p>
        </w:tc>
      </w:tr>
      <w:tr w:rsidR="0075599B" w:rsidRPr="00830478" w:rsidTr="0075599B">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000000"/>
              <w:bottom w:val="single" w:sz="4" w:space="0" w:color="000000"/>
            </w:tcBorders>
            <w:shd w:val="pct5" w:color="auto" w:fill="auto"/>
          </w:tcPr>
          <w:p w:rsidR="0075599B" w:rsidRPr="00830478" w:rsidRDefault="0075599B" w:rsidP="002B0AB1">
            <w:pPr>
              <w:ind w:rightChars="190" w:right="456"/>
              <w:jc w:val="both"/>
              <w:rPr>
                <w:rFonts w:asciiTheme="minorHAnsi" w:hAnsiTheme="minorHAnsi" w:cstheme="minorHAnsi"/>
                <w:b/>
                <w:bCs/>
                <w:sz w:val="22"/>
                <w:szCs w:val="22"/>
              </w:rPr>
            </w:pPr>
            <w:r w:rsidRPr="00830478">
              <w:rPr>
                <w:rFonts w:asciiTheme="minorHAnsi" w:hAnsiTheme="minorHAnsi" w:cstheme="minorHAnsi"/>
                <w:b/>
                <w:bCs/>
                <w:i/>
                <w:iCs/>
                <w:sz w:val="22"/>
                <w:szCs w:val="22"/>
              </w:rPr>
              <w:t>Consiglieri</w:t>
            </w:r>
          </w:p>
        </w:tc>
        <w:tc>
          <w:tcPr>
            <w:tcW w:w="1705" w:type="dxa"/>
            <w:gridSpan w:val="2"/>
            <w:tcBorders>
              <w:top w:val="single" w:sz="4" w:space="0" w:color="000000"/>
              <w:bottom w:val="single" w:sz="4" w:space="0" w:color="000000"/>
              <w:right w:val="single" w:sz="4" w:space="0" w:color="000000"/>
            </w:tcBorders>
            <w:shd w:val="pct5" w:color="auto" w:fill="auto"/>
          </w:tcPr>
          <w:p w:rsidR="0075599B" w:rsidRPr="00830478" w:rsidRDefault="0075599B"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 xml:space="preserve">Carica </w:t>
            </w:r>
          </w:p>
        </w:tc>
        <w:tc>
          <w:tcPr>
            <w:tcW w:w="853" w:type="dxa"/>
            <w:tcBorders>
              <w:top w:val="single" w:sz="4" w:space="0" w:color="000000"/>
              <w:left w:val="single" w:sz="4" w:space="0" w:color="000000"/>
              <w:bottom w:val="single" w:sz="4" w:space="0" w:color="000000"/>
              <w:right w:val="single" w:sz="4" w:space="0" w:color="000000"/>
            </w:tcBorders>
            <w:shd w:val="pct5" w:color="auto" w:fill="auto"/>
          </w:tcPr>
          <w:p w:rsidR="0075599B" w:rsidRPr="00830478" w:rsidRDefault="0075599B" w:rsidP="002B0AB1">
            <w:pPr>
              <w:ind w:left="-108"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Presenti</w:t>
            </w:r>
          </w:p>
        </w:tc>
        <w:tc>
          <w:tcPr>
            <w:tcW w:w="878" w:type="dxa"/>
            <w:tcBorders>
              <w:top w:val="single" w:sz="4" w:space="0" w:color="000000"/>
              <w:left w:val="single" w:sz="4" w:space="0" w:color="000000"/>
              <w:bottom w:val="single" w:sz="4" w:space="0" w:color="000000"/>
              <w:right w:val="single" w:sz="4" w:space="0" w:color="000000"/>
            </w:tcBorders>
            <w:shd w:val="pct5" w:color="auto" w:fill="auto"/>
          </w:tcPr>
          <w:p w:rsidR="0075599B" w:rsidRPr="00830478" w:rsidRDefault="0075599B"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Assenti</w:t>
            </w:r>
          </w:p>
        </w:tc>
        <w:tc>
          <w:tcPr>
            <w:tcW w:w="998" w:type="dxa"/>
            <w:tcBorders>
              <w:top w:val="single" w:sz="4" w:space="0" w:color="000000"/>
              <w:left w:val="single" w:sz="4" w:space="0" w:color="000000"/>
              <w:bottom w:val="single" w:sz="4" w:space="0" w:color="000000"/>
              <w:right w:val="single" w:sz="4" w:space="0" w:color="000000"/>
            </w:tcBorders>
            <w:shd w:val="pct5" w:color="auto" w:fill="auto"/>
          </w:tcPr>
          <w:p w:rsidR="0075599B" w:rsidRPr="00830478" w:rsidRDefault="0075599B" w:rsidP="002B0AB1">
            <w:pPr>
              <w:ind w:left="-109"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Favorevoli</w:t>
            </w:r>
          </w:p>
        </w:tc>
        <w:tc>
          <w:tcPr>
            <w:tcW w:w="999" w:type="dxa"/>
            <w:tcBorders>
              <w:top w:val="single" w:sz="4" w:space="0" w:color="000000"/>
              <w:left w:val="single" w:sz="4" w:space="0" w:color="000000"/>
              <w:bottom w:val="single" w:sz="4" w:space="0" w:color="000000"/>
              <w:right w:val="single" w:sz="4" w:space="0" w:color="000000"/>
            </w:tcBorders>
            <w:shd w:val="pct5" w:color="auto" w:fill="auto"/>
          </w:tcPr>
          <w:p w:rsidR="0075599B" w:rsidRPr="00830478" w:rsidRDefault="0075599B"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Contrari</w:t>
            </w:r>
          </w:p>
        </w:tc>
        <w:tc>
          <w:tcPr>
            <w:tcW w:w="874" w:type="dxa"/>
            <w:tcBorders>
              <w:top w:val="single" w:sz="4" w:space="0" w:color="000000"/>
              <w:left w:val="single" w:sz="4" w:space="0" w:color="000000"/>
              <w:bottom w:val="single" w:sz="4" w:space="0" w:color="000000"/>
            </w:tcBorders>
            <w:shd w:val="pct5" w:color="auto" w:fill="auto"/>
          </w:tcPr>
          <w:p w:rsidR="0075599B" w:rsidRPr="00830478" w:rsidRDefault="0075599B" w:rsidP="002B0AB1">
            <w:pPr>
              <w:ind w:left="-109"/>
              <w:jc w:val="center"/>
              <w:rPr>
                <w:rFonts w:asciiTheme="minorHAnsi" w:hAnsiTheme="minorHAnsi" w:cstheme="minorHAnsi"/>
                <w:b/>
                <w:bCs/>
                <w:sz w:val="22"/>
                <w:szCs w:val="22"/>
              </w:rPr>
            </w:pPr>
            <w:r w:rsidRPr="00830478">
              <w:rPr>
                <w:rFonts w:asciiTheme="minorHAnsi" w:hAnsiTheme="minorHAnsi" w:cstheme="minorHAnsi"/>
                <w:b/>
                <w:bCs/>
                <w:i/>
                <w:iCs/>
                <w:sz w:val="22"/>
                <w:szCs w:val="22"/>
              </w:rPr>
              <w:t>Astenuti</w:t>
            </w:r>
          </w:p>
        </w:tc>
      </w:tr>
      <w:tr w:rsidR="003B21F3" w:rsidRPr="00830478" w:rsidTr="0075599B">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000000"/>
            </w:tcBorders>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Andrea Sisti</w:t>
            </w:r>
          </w:p>
        </w:tc>
        <w:tc>
          <w:tcPr>
            <w:tcW w:w="1705" w:type="dxa"/>
            <w:gridSpan w:val="2"/>
            <w:tcBorders>
              <w:top w:val="single" w:sz="4" w:space="0" w:color="000000"/>
              <w:right w:val="single" w:sz="4" w:space="0" w:color="000000"/>
            </w:tcBorders>
          </w:tcPr>
          <w:p w:rsidR="003B21F3" w:rsidRPr="00830478" w:rsidRDefault="000E1FC5" w:rsidP="002B0AB1">
            <w:pPr>
              <w:ind w:rightChars="-53" w:right="-127"/>
              <w:rPr>
                <w:rFonts w:asciiTheme="minorHAnsi" w:hAnsiTheme="minorHAnsi" w:cstheme="minorHAnsi"/>
                <w:sz w:val="22"/>
                <w:szCs w:val="22"/>
              </w:rPr>
            </w:pPr>
            <w:r>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75599B">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Rosanna Zari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Vice</w:t>
            </w:r>
            <w:r w:rsidR="000E1FC5">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75599B">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 xml:space="preserve">Dott. Agr. Riccardo Pisanti </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Segretario</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75599B">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Enrico Antignati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75599B">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Mattia Busti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75599B">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Marcella Cipriani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75599B">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Cosimo Damiano Coretti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75599B">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Giuliano D’Antonio</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75599B">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Sabrina Diamanti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75599B">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Corrado Fenu</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75599B">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Alberto Giuliani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75599B">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Gianni Guizzardi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75599B">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Graziano Martello</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75599B">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Carmela Pecora</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sz w:val="22"/>
                <w:szCs w:val="22"/>
              </w:rPr>
            </w:pPr>
            <w:r>
              <w:rPr>
                <w:rFonts w:asciiTheme="minorHAnsi" w:hAnsi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sz w:val="22"/>
                <w:szCs w:val="22"/>
              </w:rPr>
            </w:pPr>
            <w:r>
              <w:rPr>
                <w:rFonts w:asciiTheme="minorHAnsi" w:hAnsi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75599B">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Agr. Iun. Giuseppina Bisogno</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sz w:val="22"/>
                <w:szCs w:val="22"/>
              </w:rPr>
            </w:pP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sz w:val="22"/>
                <w:szCs w:val="22"/>
              </w:rPr>
            </w:pPr>
            <w:r>
              <w:rPr>
                <w:rFonts w:asciiTheme="minorHAnsi" w:hAnsiTheme="minorHAnsi"/>
                <w:sz w:val="22"/>
                <w:szCs w:val="22"/>
              </w:rPr>
              <w:t>x</w:t>
            </w: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sz w:val="22"/>
                <w:szCs w:val="22"/>
              </w:rPr>
            </w:pP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75599B">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bottom w:val="single" w:sz="4" w:space="0" w:color="000000"/>
            </w:tcBorders>
          </w:tcPr>
          <w:p w:rsidR="003B21F3" w:rsidRPr="00830478" w:rsidRDefault="003B21F3" w:rsidP="002B0AB1">
            <w:pPr>
              <w:ind w:rightChars="190" w:right="456"/>
              <w:jc w:val="both"/>
              <w:rPr>
                <w:rFonts w:asciiTheme="minorHAnsi" w:hAnsiTheme="minorHAnsi" w:cstheme="minorHAnsi"/>
                <w:b/>
                <w:bCs/>
                <w:sz w:val="22"/>
                <w:szCs w:val="22"/>
              </w:rPr>
            </w:pPr>
            <w:r w:rsidRPr="00830478">
              <w:rPr>
                <w:rFonts w:asciiTheme="minorHAnsi" w:hAnsiTheme="minorHAnsi" w:cstheme="minorHAnsi"/>
                <w:b/>
                <w:bCs/>
                <w:sz w:val="22"/>
                <w:szCs w:val="22"/>
              </w:rPr>
              <w:t>Totale presenze/voti espressi</w:t>
            </w:r>
          </w:p>
        </w:tc>
        <w:tc>
          <w:tcPr>
            <w:tcW w:w="1705" w:type="dxa"/>
            <w:gridSpan w:val="2"/>
            <w:tcBorders>
              <w:bottom w:val="single" w:sz="4" w:space="0" w:color="000000"/>
              <w:right w:val="single" w:sz="4" w:space="0" w:color="000000"/>
            </w:tcBorders>
          </w:tcPr>
          <w:p w:rsidR="003B21F3" w:rsidRPr="00830478" w:rsidRDefault="003B21F3" w:rsidP="002B0AB1">
            <w:pPr>
              <w:ind w:rightChars="-53" w:right="-127"/>
              <w:rPr>
                <w:rFonts w:asciiTheme="minorHAnsi" w:hAnsiTheme="minorHAnsi" w:cstheme="minorHAnsi"/>
                <w:b/>
                <w:bCs/>
                <w:sz w:val="22"/>
                <w:szCs w:val="22"/>
              </w:rPr>
            </w:pP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b/>
                <w:bCs/>
                <w:sz w:val="22"/>
                <w:szCs w:val="22"/>
              </w:rPr>
            </w:pPr>
            <w:r>
              <w:rPr>
                <w:rFonts w:asciiTheme="minorHAnsi" w:hAnsiTheme="minorHAnsi"/>
                <w:b/>
                <w:bCs/>
                <w:sz w:val="22"/>
                <w:szCs w:val="22"/>
              </w:rPr>
              <w:t>14</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b/>
                <w:bCs/>
                <w:sz w:val="22"/>
                <w:szCs w:val="22"/>
              </w:rPr>
            </w:pPr>
            <w:r>
              <w:rPr>
                <w:rFonts w:asciiTheme="minorHAnsi" w:hAnsiTheme="minorHAnsi"/>
                <w:b/>
                <w:bCs/>
                <w:sz w:val="22"/>
                <w:szCs w:val="22"/>
              </w:rPr>
              <w:t>1</w:t>
            </w: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b/>
                <w:bCs/>
                <w:sz w:val="22"/>
                <w:szCs w:val="22"/>
              </w:rPr>
            </w:pPr>
            <w:r>
              <w:rPr>
                <w:rFonts w:asciiTheme="minorHAnsi" w:hAnsiTheme="minorHAnsi"/>
                <w:b/>
                <w:bCs/>
                <w:sz w:val="22"/>
                <w:szCs w:val="22"/>
              </w:rPr>
              <w:t>14</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b/>
                <w:bCs/>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b/>
                <w:bCs/>
                <w:sz w:val="22"/>
                <w:szCs w:val="22"/>
              </w:rPr>
            </w:pPr>
          </w:p>
        </w:tc>
      </w:tr>
    </w:tbl>
    <w:p w:rsidR="00CD52E7" w:rsidRPr="00830478" w:rsidRDefault="008462DF" w:rsidP="002B0AB1">
      <w:pPr>
        <w:jc w:val="both"/>
        <w:rPr>
          <w:rFonts w:asciiTheme="minorHAnsi" w:hAnsiTheme="minorHAnsi"/>
        </w:rPr>
      </w:pPr>
      <w:r>
        <w:rPr>
          <w:rFonts w:asciiTheme="minorHAnsi" w:hAnsiTheme="minorHAnsi"/>
        </w:rPr>
        <w:t>I</w:t>
      </w:r>
      <w:r w:rsidR="00E63A83">
        <w:rPr>
          <w:rFonts w:asciiTheme="minorHAnsi" w:hAnsiTheme="minorHAnsi"/>
        </w:rPr>
        <w:t>l Presidente aggiorna il Consiglio sullo stato organizzativo del Congresso, in particolare su quanto emerso i</w:t>
      </w:r>
      <w:r>
        <w:rPr>
          <w:rFonts w:asciiTheme="minorHAnsi" w:hAnsiTheme="minorHAnsi"/>
        </w:rPr>
        <w:t xml:space="preserve">eri </w:t>
      </w:r>
      <w:r w:rsidR="00E63A83">
        <w:rPr>
          <w:rFonts w:asciiTheme="minorHAnsi" w:hAnsiTheme="minorHAnsi"/>
        </w:rPr>
        <w:t xml:space="preserve">nella </w:t>
      </w:r>
      <w:r>
        <w:rPr>
          <w:rFonts w:asciiTheme="minorHAnsi" w:hAnsiTheme="minorHAnsi"/>
        </w:rPr>
        <w:t xml:space="preserve">riunione </w:t>
      </w:r>
      <w:r w:rsidR="00E63A83">
        <w:rPr>
          <w:rFonts w:asciiTheme="minorHAnsi" w:hAnsiTheme="minorHAnsi"/>
        </w:rPr>
        <w:t>del C</w:t>
      </w:r>
      <w:r>
        <w:rPr>
          <w:rFonts w:asciiTheme="minorHAnsi" w:hAnsiTheme="minorHAnsi"/>
        </w:rPr>
        <w:t>omitato di progetto</w:t>
      </w:r>
      <w:r w:rsidR="00E63A83">
        <w:rPr>
          <w:rFonts w:asciiTheme="minorHAnsi" w:hAnsiTheme="minorHAnsi"/>
        </w:rPr>
        <w:t xml:space="preserve">; in tale occasione si è proposto di svolgere le giornate </w:t>
      </w:r>
      <w:r>
        <w:rPr>
          <w:rFonts w:asciiTheme="minorHAnsi" w:hAnsiTheme="minorHAnsi"/>
        </w:rPr>
        <w:t>interamente dentro Expo</w:t>
      </w:r>
      <w:r w:rsidR="00E63A83">
        <w:rPr>
          <w:rFonts w:asciiTheme="minorHAnsi" w:hAnsiTheme="minorHAnsi"/>
        </w:rPr>
        <w:t xml:space="preserve">, prenotando </w:t>
      </w:r>
      <w:r>
        <w:rPr>
          <w:rFonts w:asciiTheme="minorHAnsi" w:hAnsiTheme="minorHAnsi"/>
        </w:rPr>
        <w:t>per il 15 e</w:t>
      </w:r>
      <w:r w:rsidR="00E63A83">
        <w:rPr>
          <w:rFonts w:asciiTheme="minorHAnsi" w:hAnsiTheme="minorHAnsi"/>
        </w:rPr>
        <w:t xml:space="preserve">d il </w:t>
      </w:r>
      <w:r>
        <w:rPr>
          <w:rFonts w:asciiTheme="minorHAnsi" w:hAnsiTheme="minorHAnsi"/>
        </w:rPr>
        <w:t xml:space="preserve">18 </w:t>
      </w:r>
      <w:r w:rsidR="00E63A83">
        <w:rPr>
          <w:rFonts w:asciiTheme="minorHAnsi" w:hAnsiTheme="minorHAnsi"/>
        </w:rPr>
        <w:t xml:space="preserve">settembre </w:t>
      </w:r>
      <w:r>
        <w:rPr>
          <w:rFonts w:asciiTheme="minorHAnsi" w:hAnsiTheme="minorHAnsi"/>
        </w:rPr>
        <w:t>le sale</w:t>
      </w:r>
      <w:r w:rsidR="00E63A83">
        <w:rPr>
          <w:rFonts w:asciiTheme="minorHAnsi" w:hAnsiTheme="minorHAnsi"/>
        </w:rPr>
        <w:t xml:space="preserve"> per l’apertura e la chiusura del Congresso, per il giorno </w:t>
      </w:r>
      <w:r>
        <w:rPr>
          <w:rFonts w:asciiTheme="minorHAnsi" w:hAnsiTheme="minorHAnsi"/>
        </w:rPr>
        <w:t xml:space="preserve">16 le quattro sale espositive </w:t>
      </w:r>
      <w:r w:rsidR="00E63A83">
        <w:rPr>
          <w:rFonts w:asciiTheme="minorHAnsi" w:hAnsiTheme="minorHAnsi"/>
        </w:rPr>
        <w:t>oltre a</w:t>
      </w:r>
      <w:r>
        <w:rPr>
          <w:rFonts w:asciiTheme="minorHAnsi" w:hAnsiTheme="minorHAnsi"/>
        </w:rPr>
        <w:t xml:space="preserve"> 2 salette expo center </w:t>
      </w:r>
      <w:r w:rsidR="00FA2202">
        <w:rPr>
          <w:rFonts w:asciiTheme="minorHAnsi" w:hAnsiTheme="minorHAnsi"/>
        </w:rPr>
        <w:t>presso</w:t>
      </w:r>
      <w:r>
        <w:rPr>
          <w:rFonts w:asciiTheme="minorHAnsi" w:hAnsiTheme="minorHAnsi"/>
        </w:rPr>
        <w:t xml:space="preserve"> Cascina Triulza.</w:t>
      </w:r>
      <w:r w:rsidR="00E63A83">
        <w:rPr>
          <w:rFonts w:asciiTheme="minorHAnsi" w:hAnsiTheme="minorHAnsi"/>
        </w:rPr>
        <w:t xml:space="preserve"> Nella giornata del </w:t>
      </w:r>
      <w:r>
        <w:rPr>
          <w:rFonts w:asciiTheme="minorHAnsi" w:hAnsiTheme="minorHAnsi"/>
        </w:rPr>
        <w:t xml:space="preserve">17 </w:t>
      </w:r>
      <w:r w:rsidR="00E63A83">
        <w:rPr>
          <w:rFonts w:asciiTheme="minorHAnsi" w:hAnsiTheme="minorHAnsi"/>
        </w:rPr>
        <w:t xml:space="preserve">si svolgeranno gli itinerari presso i Paesi, </w:t>
      </w:r>
      <w:r w:rsidR="00F93983">
        <w:rPr>
          <w:rFonts w:asciiTheme="minorHAnsi" w:hAnsiTheme="minorHAnsi"/>
        </w:rPr>
        <w:t xml:space="preserve">itinerari </w:t>
      </w:r>
      <w:r w:rsidR="00E63A83">
        <w:rPr>
          <w:rFonts w:asciiTheme="minorHAnsi" w:hAnsiTheme="minorHAnsi"/>
        </w:rPr>
        <w:t>da sviluppare u</w:t>
      </w:r>
      <w:r>
        <w:rPr>
          <w:rFonts w:asciiTheme="minorHAnsi" w:hAnsiTheme="minorHAnsi"/>
        </w:rPr>
        <w:t>na volta stabilito il Palinsesto</w:t>
      </w:r>
      <w:r w:rsidR="00F93983">
        <w:rPr>
          <w:rFonts w:asciiTheme="minorHAnsi" w:hAnsiTheme="minorHAnsi"/>
        </w:rPr>
        <w:t xml:space="preserve"> sulla proposta del nostro Comitato Scientifico</w:t>
      </w:r>
      <w:r>
        <w:rPr>
          <w:rFonts w:asciiTheme="minorHAnsi" w:hAnsiTheme="minorHAnsi"/>
        </w:rPr>
        <w:t>.</w:t>
      </w:r>
      <w:r w:rsidR="00E63A83">
        <w:rPr>
          <w:rFonts w:asciiTheme="minorHAnsi" w:hAnsiTheme="minorHAnsi"/>
        </w:rPr>
        <w:t xml:space="preserve"> </w:t>
      </w:r>
      <w:r w:rsidR="00CD52E7">
        <w:rPr>
          <w:rFonts w:asciiTheme="minorHAnsi" w:hAnsiTheme="minorHAnsi"/>
        </w:rPr>
        <w:t xml:space="preserve">Nella quota di partecipazione c’è dentro il </w:t>
      </w:r>
      <w:r w:rsidR="00F93983">
        <w:rPr>
          <w:rFonts w:asciiTheme="minorHAnsi" w:hAnsiTheme="minorHAnsi"/>
        </w:rPr>
        <w:t xml:space="preserve">costo del </w:t>
      </w:r>
      <w:r w:rsidR="00CD52E7">
        <w:rPr>
          <w:rFonts w:asciiTheme="minorHAnsi" w:hAnsiTheme="minorHAnsi"/>
        </w:rPr>
        <w:t>biglietto</w:t>
      </w:r>
      <w:r w:rsidR="00F93983">
        <w:rPr>
          <w:rFonts w:asciiTheme="minorHAnsi" w:hAnsiTheme="minorHAnsi"/>
        </w:rPr>
        <w:t xml:space="preserve">. </w:t>
      </w:r>
      <w:r w:rsidR="00E63A83">
        <w:rPr>
          <w:rFonts w:asciiTheme="minorHAnsi" w:hAnsiTheme="minorHAnsi"/>
        </w:rPr>
        <w:t>Occorre invece individuare la location della cena di gala</w:t>
      </w:r>
      <w:r w:rsidR="00BA4852">
        <w:rPr>
          <w:rFonts w:asciiTheme="minorHAnsi" w:hAnsiTheme="minorHAnsi"/>
        </w:rPr>
        <w:t>, il cui costo è escluso dalla quota di partecipazione al Congresso</w:t>
      </w:r>
      <w:r w:rsidR="00772ACE">
        <w:rPr>
          <w:rFonts w:asciiTheme="minorHAnsi" w:hAnsiTheme="minorHAnsi"/>
        </w:rPr>
        <w:t>.</w:t>
      </w:r>
      <w:r w:rsidR="00CD52E7">
        <w:rPr>
          <w:rFonts w:asciiTheme="minorHAnsi" w:hAnsiTheme="minorHAnsi"/>
        </w:rPr>
        <w:t xml:space="preserve"> </w:t>
      </w:r>
      <w:r w:rsidR="00B07335">
        <w:rPr>
          <w:rFonts w:asciiTheme="minorHAnsi" w:hAnsiTheme="minorHAnsi"/>
        </w:rPr>
        <w:t>Occorre inoltre contattare il Comune di Milano per l’Expo Gate.</w:t>
      </w:r>
    </w:p>
    <w:p w:rsidR="0075599B" w:rsidRPr="00830478" w:rsidRDefault="0075599B" w:rsidP="002B0AB1">
      <w:pPr>
        <w:jc w:val="center"/>
        <w:rPr>
          <w:rFonts w:asciiTheme="minorHAnsi" w:hAnsiTheme="minorHAnsi" w:cstheme="minorHAnsi"/>
          <w:b/>
          <w:bCs/>
          <w:u w:val="single"/>
        </w:rPr>
      </w:pPr>
      <w:r w:rsidRPr="00830478">
        <w:rPr>
          <w:rFonts w:asciiTheme="minorHAnsi" w:hAnsiTheme="minorHAnsi" w:cstheme="minorHAnsi"/>
          <w:b/>
          <w:bCs/>
          <w:u w:val="single"/>
        </w:rPr>
        <w:t>IL CONSIGLIO</w:t>
      </w:r>
    </w:p>
    <w:p w:rsidR="00B25CF3" w:rsidRPr="00E63A83" w:rsidRDefault="00E63A83" w:rsidP="00E63A83">
      <w:pPr>
        <w:jc w:val="both"/>
        <w:rPr>
          <w:rFonts w:asciiTheme="minorHAnsi" w:hAnsiTheme="minorHAnsi" w:cstheme="minorHAnsi"/>
          <w:bCs/>
        </w:rPr>
      </w:pPr>
      <w:r w:rsidRPr="00E63A83">
        <w:rPr>
          <w:rFonts w:asciiTheme="minorHAnsi" w:hAnsiTheme="minorHAnsi" w:cstheme="minorHAnsi"/>
          <w:bCs/>
        </w:rPr>
        <w:t>Ascoltata la relazione del Presidente,</w:t>
      </w:r>
    </w:p>
    <w:p w:rsidR="0075599B" w:rsidRPr="00830478" w:rsidRDefault="0075599B" w:rsidP="002B0AB1">
      <w:pPr>
        <w:jc w:val="center"/>
        <w:rPr>
          <w:rFonts w:asciiTheme="minorHAnsi" w:hAnsiTheme="minorHAnsi" w:cstheme="minorHAnsi"/>
          <w:b/>
          <w:bCs/>
          <w:u w:val="single"/>
        </w:rPr>
      </w:pPr>
      <w:r w:rsidRPr="00830478">
        <w:rPr>
          <w:rFonts w:asciiTheme="minorHAnsi" w:hAnsiTheme="minorHAnsi" w:cstheme="minorHAnsi"/>
          <w:b/>
          <w:bCs/>
          <w:u w:val="single"/>
        </w:rPr>
        <w:t>DELIBERA</w:t>
      </w:r>
    </w:p>
    <w:p w:rsidR="00F555C5" w:rsidRPr="00E63A83" w:rsidRDefault="00E63A83" w:rsidP="00E63A83">
      <w:pPr>
        <w:jc w:val="both"/>
        <w:rPr>
          <w:rFonts w:asciiTheme="minorHAnsi" w:hAnsiTheme="minorHAnsi" w:cstheme="minorHAnsi"/>
          <w:b/>
          <w:bCs/>
          <w:u w:val="single"/>
        </w:rPr>
      </w:pPr>
      <w:r w:rsidRPr="00E63A83">
        <w:rPr>
          <w:rFonts w:asciiTheme="minorHAnsi" w:hAnsiTheme="minorHAnsi" w:cstheme="minorHAnsi"/>
          <w:b/>
          <w:bCs/>
        </w:rPr>
        <w:lastRenderedPageBreak/>
        <w:t xml:space="preserve">1. </w:t>
      </w:r>
      <w:r w:rsidRPr="00E63A83">
        <w:rPr>
          <w:rFonts w:asciiTheme="minorHAnsi" w:hAnsiTheme="minorHAnsi" w:cstheme="minorHAnsi"/>
          <w:b/>
          <w:bCs/>
          <w:u w:val="single"/>
        </w:rPr>
        <w:t>di approvare le proposte del Comitato di progetto sullo modalità di svolgimento del Congresso.</w:t>
      </w:r>
    </w:p>
    <w:p w:rsidR="00F555C5" w:rsidRPr="00772ACE" w:rsidRDefault="00E63A83" w:rsidP="00772ACE">
      <w:pPr>
        <w:jc w:val="both"/>
        <w:rPr>
          <w:rFonts w:asciiTheme="minorHAnsi" w:hAnsiTheme="minorHAnsi" w:cstheme="minorHAnsi"/>
          <w:b/>
          <w:bCs/>
          <w:u w:val="single"/>
        </w:rPr>
      </w:pPr>
      <w:r w:rsidRPr="00E63A83">
        <w:rPr>
          <w:rFonts w:asciiTheme="minorHAnsi" w:hAnsiTheme="minorHAnsi" w:cstheme="minorHAnsi"/>
          <w:b/>
          <w:bCs/>
        </w:rPr>
        <w:t xml:space="preserve">2. </w:t>
      </w:r>
      <w:r w:rsidR="00772ACE" w:rsidRPr="00772ACE">
        <w:rPr>
          <w:rFonts w:asciiTheme="minorHAnsi" w:hAnsiTheme="minorHAnsi" w:cstheme="minorHAnsi"/>
          <w:b/>
          <w:bCs/>
          <w:u w:val="single"/>
        </w:rPr>
        <w:t>di dare mandato ai Consiglieri Busti ed Antignati per l’individuazione della locati</w:t>
      </w:r>
      <w:r w:rsidR="00B07335">
        <w:rPr>
          <w:rFonts w:asciiTheme="minorHAnsi" w:hAnsiTheme="minorHAnsi" w:cstheme="minorHAnsi"/>
          <w:b/>
          <w:bCs/>
          <w:u w:val="single"/>
        </w:rPr>
        <w:t>on della Cena di Gala e il comune di Milano per l’Expo Gate.</w:t>
      </w:r>
    </w:p>
    <w:tbl>
      <w:tblPr>
        <w:tblW w:w="10282" w:type="dxa"/>
        <w:tblInd w:w="108" w:type="dxa"/>
        <w:tblBorders>
          <w:top w:val="dotted" w:sz="4" w:space="0" w:color="C6D9F1"/>
          <w:left w:val="dotted" w:sz="4" w:space="0" w:color="C6D9F1"/>
          <w:bottom w:val="dotted" w:sz="4" w:space="0" w:color="C6D9F1"/>
          <w:right w:val="dotted" w:sz="4" w:space="0" w:color="C6D9F1"/>
          <w:insideH w:val="single" w:sz="6" w:space="0" w:color="C6D9F1"/>
          <w:insideV w:val="single" w:sz="6" w:space="0" w:color="C6D9F1"/>
        </w:tblBorders>
        <w:tblLook w:val="00A0"/>
      </w:tblPr>
      <w:tblGrid>
        <w:gridCol w:w="8080"/>
        <w:gridCol w:w="2202"/>
      </w:tblGrid>
      <w:tr w:rsidR="0075599B" w:rsidRPr="00830478" w:rsidTr="00DF1483">
        <w:trPr>
          <w:trHeight w:val="321"/>
        </w:trPr>
        <w:tc>
          <w:tcPr>
            <w:tcW w:w="8080" w:type="dxa"/>
          </w:tcPr>
          <w:p w:rsidR="0075599B" w:rsidRPr="00830478" w:rsidRDefault="0075599B"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e  di individuare quale Responsabile del Procedimento del presente atto:</w:t>
            </w:r>
          </w:p>
        </w:tc>
        <w:tc>
          <w:tcPr>
            <w:tcW w:w="2202" w:type="dxa"/>
          </w:tcPr>
          <w:p w:rsidR="0075599B" w:rsidRPr="00830478" w:rsidRDefault="0075599B"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Barbara Bruni</w:t>
            </w:r>
          </w:p>
        </w:tc>
      </w:tr>
      <w:tr w:rsidR="0075599B" w:rsidRPr="00830478" w:rsidTr="00DF1483">
        <w:trPr>
          <w:trHeight w:val="321"/>
        </w:trPr>
        <w:tc>
          <w:tcPr>
            <w:tcW w:w="8080" w:type="dxa"/>
            <w:tcBorders>
              <w:bottom w:val="dotted" w:sz="4" w:space="0" w:color="C6D9F1"/>
            </w:tcBorders>
          </w:tcPr>
          <w:p w:rsidR="0075599B" w:rsidRPr="00830478" w:rsidRDefault="0075599B"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Per l’attuazione del presente deliberazione sotto il coordinamento del </w:t>
            </w:r>
            <w:r w:rsidR="000E1FC5">
              <w:rPr>
                <w:rFonts w:asciiTheme="minorHAnsi" w:hAnsiTheme="minorHAnsi" w:cstheme="minorHAnsi"/>
                <w:bCs/>
                <w:sz w:val="22"/>
                <w:szCs w:val="22"/>
              </w:rPr>
              <w:t>Presidente</w:t>
            </w:r>
          </w:p>
        </w:tc>
        <w:tc>
          <w:tcPr>
            <w:tcW w:w="2202" w:type="dxa"/>
            <w:tcBorders>
              <w:bottom w:val="dotted" w:sz="4" w:space="0" w:color="C6D9F1"/>
            </w:tcBorders>
          </w:tcPr>
          <w:p w:rsidR="0075599B" w:rsidRPr="00830478" w:rsidRDefault="0075599B"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Andrea Sisti</w:t>
            </w:r>
          </w:p>
        </w:tc>
      </w:tr>
    </w:tbl>
    <w:p w:rsidR="000B5D49" w:rsidRPr="00830478" w:rsidRDefault="000B5D49" w:rsidP="002B0AB1">
      <w:pPr>
        <w:jc w:val="both"/>
        <w:rPr>
          <w:rFonts w:asciiTheme="minorHAnsi" w:hAnsiTheme="minorHAnsi" w:cstheme="minorHAnsi"/>
          <w:sz w:val="22"/>
          <w:szCs w:val="22"/>
        </w:rPr>
      </w:pPr>
    </w:p>
    <w:tbl>
      <w:tblPr>
        <w:tblStyle w:val="Grigliatabella"/>
        <w:tblpPr w:leftFromText="141" w:rightFromText="141" w:vertAnchor="text" w:horzAnchor="margin" w:tblpXSpec="center" w:tblpY="68"/>
        <w:tblW w:w="0" w:type="auto"/>
        <w:tblBorders>
          <w:top w:val="dotted" w:sz="4" w:space="0" w:color="C6D9F1" w:themeColor="text2" w:themeTint="33"/>
          <w:left w:val="dotted" w:sz="4" w:space="0" w:color="C6D9F1" w:themeColor="text2" w:themeTint="33"/>
          <w:bottom w:val="dotted" w:sz="4" w:space="0" w:color="C6D9F1" w:themeColor="text2" w:themeTint="33"/>
          <w:right w:val="dotted" w:sz="4" w:space="0" w:color="C6D9F1" w:themeColor="text2" w:themeTint="33"/>
          <w:insideH w:val="dotted" w:sz="4" w:space="0" w:color="C6D9F1" w:themeColor="text2" w:themeTint="33"/>
          <w:insideV w:val="dotted" w:sz="4" w:space="0" w:color="C6D9F1" w:themeColor="text2" w:themeTint="33"/>
        </w:tblBorders>
        <w:tblLayout w:type="fixed"/>
        <w:tblLook w:val="04A0"/>
      </w:tblPr>
      <w:tblGrid>
        <w:gridCol w:w="675"/>
        <w:gridCol w:w="3250"/>
        <w:gridCol w:w="828"/>
        <w:gridCol w:w="2475"/>
        <w:gridCol w:w="1258"/>
        <w:gridCol w:w="1261"/>
      </w:tblGrid>
      <w:tr w:rsidR="00625796" w:rsidRPr="00830478" w:rsidTr="009457EF">
        <w:trPr>
          <w:trHeight w:val="277"/>
        </w:trPr>
        <w:tc>
          <w:tcPr>
            <w:tcW w:w="675" w:type="dxa"/>
          </w:tcPr>
          <w:p w:rsidR="00625796" w:rsidRPr="0017013B" w:rsidRDefault="00625796" w:rsidP="002B0AB1">
            <w:pPr>
              <w:jc w:val="both"/>
              <w:rPr>
                <w:rFonts w:asciiTheme="minorHAnsi" w:hAnsiTheme="minorHAnsi" w:cstheme="minorHAnsi"/>
                <w:b/>
              </w:rPr>
            </w:pPr>
            <w:r w:rsidRPr="0017013B">
              <w:rPr>
                <w:rFonts w:asciiTheme="minorHAnsi" w:hAnsiTheme="minorHAnsi" w:cstheme="minorHAnsi"/>
                <w:b/>
              </w:rPr>
              <w:t>25</w:t>
            </w:r>
            <w:r w:rsidR="0017013B" w:rsidRPr="0017013B">
              <w:rPr>
                <w:rFonts w:asciiTheme="minorHAnsi" w:hAnsiTheme="minorHAnsi" w:cstheme="minorHAnsi"/>
                <w:b/>
              </w:rPr>
              <w:t>.</w:t>
            </w:r>
          </w:p>
        </w:tc>
        <w:tc>
          <w:tcPr>
            <w:tcW w:w="9072" w:type="dxa"/>
            <w:gridSpan w:val="5"/>
          </w:tcPr>
          <w:p w:rsidR="00625796" w:rsidRPr="0017013B" w:rsidRDefault="00625796" w:rsidP="002B0AB1">
            <w:pPr>
              <w:rPr>
                <w:rFonts w:asciiTheme="minorHAnsi" w:hAnsiTheme="minorHAnsi" w:cstheme="minorHAnsi"/>
                <w:b/>
              </w:rPr>
            </w:pPr>
            <w:r w:rsidRPr="0017013B">
              <w:rPr>
                <w:rFonts w:asciiTheme="minorHAnsi" w:hAnsiTheme="minorHAnsi"/>
                <w:b/>
                <w:color w:val="000000"/>
              </w:rPr>
              <w:t>Revisione nomine Expo2015: esame e determinazioni.</w:t>
            </w:r>
          </w:p>
        </w:tc>
      </w:tr>
      <w:tr w:rsidR="00AE7AA8" w:rsidRPr="00830478" w:rsidTr="002A78E4">
        <w:trPr>
          <w:trHeight w:val="180"/>
        </w:trPr>
        <w:tc>
          <w:tcPr>
            <w:tcW w:w="675" w:type="dxa"/>
          </w:tcPr>
          <w:p w:rsidR="00AE7AA8" w:rsidRPr="00830478" w:rsidRDefault="00AE7AA8" w:rsidP="002B0AB1">
            <w:pPr>
              <w:jc w:val="both"/>
              <w:rPr>
                <w:rFonts w:asciiTheme="minorHAnsi" w:hAnsiTheme="minorHAnsi" w:cstheme="minorHAnsi"/>
                <w:sz w:val="22"/>
                <w:szCs w:val="22"/>
              </w:rPr>
            </w:pPr>
            <w:r w:rsidRPr="00830478">
              <w:rPr>
                <w:rFonts w:asciiTheme="minorHAnsi" w:hAnsiTheme="minorHAnsi" w:cstheme="minorHAnsi"/>
                <w:sz w:val="22"/>
                <w:szCs w:val="22"/>
              </w:rPr>
              <w:t>a)</w:t>
            </w:r>
          </w:p>
        </w:tc>
        <w:tc>
          <w:tcPr>
            <w:tcW w:w="3250" w:type="dxa"/>
          </w:tcPr>
          <w:p w:rsidR="00AE7AA8" w:rsidRPr="00830478" w:rsidRDefault="00AE7AA8" w:rsidP="002B0AB1">
            <w:pPr>
              <w:jc w:val="both"/>
              <w:rPr>
                <w:rFonts w:asciiTheme="minorHAnsi" w:hAnsiTheme="minorHAnsi" w:cstheme="minorHAnsi"/>
                <w:sz w:val="22"/>
                <w:szCs w:val="22"/>
              </w:rPr>
            </w:pPr>
            <w:r w:rsidRPr="00830478">
              <w:rPr>
                <w:rFonts w:asciiTheme="minorHAnsi" w:hAnsiTheme="minorHAnsi" w:cstheme="minorHAnsi"/>
                <w:sz w:val="22"/>
                <w:szCs w:val="22"/>
              </w:rPr>
              <w:t xml:space="preserve">Proposta atto deliberativo n. </w:t>
            </w:r>
          </w:p>
        </w:tc>
        <w:tc>
          <w:tcPr>
            <w:tcW w:w="828" w:type="dxa"/>
          </w:tcPr>
          <w:p w:rsidR="00AE7AA8" w:rsidRPr="00830478" w:rsidRDefault="00625796" w:rsidP="002B0AB1">
            <w:pPr>
              <w:jc w:val="both"/>
              <w:rPr>
                <w:rFonts w:asciiTheme="minorHAnsi" w:hAnsiTheme="minorHAnsi" w:cstheme="minorHAnsi"/>
                <w:b/>
                <w:sz w:val="22"/>
                <w:szCs w:val="22"/>
              </w:rPr>
            </w:pPr>
            <w:r w:rsidRPr="00830478">
              <w:rPr>
                <w:rFonts w:asciiTheme="minorHAnsi" w:hAnsiTheme="minorHAnsi" w:cstheme="minorHAnsi"/>
                <w:b/>
                <w:sz w:val="22"/>
                <w:szCs w:val="22"/>
              </w:rPr>
              <w:t>25</w:t>
            </w:r>
          </w:p>
        </w:tc>
        <w:tc>
          <w:tcPr>
            <w:tcW w:w="2475" w:type="dxa"/>
          </w:tcPr>
          <w:p w:rsidR="00AE7AA8" w:rsidRPr="00830478" w:rsidRDefault="00AE7AA8" w:rsidP="002B0AB1">
            <w:pPr>
              <w:jc w:val="both"/>
              <w:rPr>
                <w:rFonts w:asciiTheme="minorHAnsi" w:hAnsiTheme="minorHAnsi" w:cstheme="minorHAnsi"/>
                <w:sz w:val="22"/>
                <w:szCs w:val="22"/>
              </w:rPr>
            </w:pPr>
            <w:r w:rsidRPr="00830478">
              <w:rPr>
                <w:rFonts w:asciiTheme="minorHAnsi" w:hAnsiTheme="minorHAnsi" w:cstheme="minorHAnsi"/>
                <w:sz w:val="22"/>
                <w:szCs w:val="22"/>
              </w:rPr>
              <w:t xml:space="preserve">Relatore </w:t>
            </w:r>
            <w:r w:rsidRPr="00830478">
              <w:rPr>
                <w:rFonts w:asciiTheme="minorHAnsi" w:hAnsiTheme="minorHAnsi" w:cstheme="minorHAnsi"/>
                <w:b/>
                <w:sz w:val="22"/>
                <w:szCs w:val="22"/>
              </w:rPr>
              <w:t xml:space="preserve"> Sisti</w:t>
            </w:r>
          </w:p>
        </w:tc>
        <w:tc>
          <w:tcPr>
            <w:tcW w:w="1258" w:type="dxa"/>
          </w:tcPr>
          <w:p w:rsidR="00AE7AA8" w:rsidRPr="00830478" w:rsidRDefault="00AE7AA8" w:rsidP="002B0AB1">
            <w:pPr>
              <w:jc w:val="both"/>
              <w:rPr>
                <w:rFonts w:asciiTheme="minorHAnsi" w:hAnsiTheme="minorHAnsi" w:cstheme="minorHAnsi"/>
                <w:sz w:val="22"/>
                <w:szCs w:val="22"/>
              </w:rPr>
            </w:pPr>
            <w:r w:rsidRPr="00830478">
              <w:rPr>
                <w:rFonts w:asciiTheme="minorHAnsi" w:hAnsiTheme="minorHAnsi" w:cstheme="minorHAnsi"/>
                <w:sz w:val="22"/>
                <w:szCs w:val="22"/>
              </w:rPr>
              <w:t>Allegato</w:t>
            </w:r>
          </w:p>
        </w:tc>
        <w:tc>
          <w:tcPr>
            <w:tcW w:w="1261" w:type="dxa"/>
          </w:tcPr>
          <w:p w:rsidR="00AE7AA8" w:rsidRPr="00830478" w:rsidRDefault="00AE7AA8" w:rsidP="002B0AB1">
            <w:pPr>
              <w:jc w:val="center"/>
              <w:rPr>
                <w:rFonts w:asciiTheme="minorHAnsi" w:hAnsiTheme="minorHAnsi" w:cstheme="minorHAnsi"/>
                <w:sz w:val="22"/>
                <w:szCs w:val="22"/>
              </w:rPr>
            </w:pPr>
            <w:r w:rsidRPr="00830478">
              <w:rPr>
                <w:rFonts w:asciiTheme="minorHAnsi" w:hAnsiTheme="minorHAnsi" w:cstheme="minorHAnsi"/>
                <w:sz w:val="22"/>
                <w:szCs w:val="22"/>
              </w:rPr>
              <w:t>1</w:t>
            </w:r>
          </w:p>
        </w:tc>
      </w:tr>
    </w:tbl>
    <w:tbl>
      <w:tblPr>
        <w:tblW w:w="10456" w:type="dxa"/>
        <w:tblInd w:w="-106" w:type="dxa"/>
        <w:tblBorders>
          <w:top w:val="dotted" w:sz="4" w:space="0" w:color="C6D9F1"/>
          <w:left w:val="dotted" w:sz="4" w:space="0" w:color="C6D9F1"/>
          <w:bottom w:val="dotted" w:sz="4" w:space="0" w:color="C6D9F1"/>
          <w:right w:val="dotted" w:sz="4" w:space="0" w:color="C6D9F1"/>
          <w:insideH w:val="dotted" w:sz="4" w:space="0" w:color="C6D9F1"/>
          <w:insideV w:val="dotted" w:sz="4" w:space="0" w:color="C6D9F1"/>
        </w:tblBorders>
        <w:tblLook w:val="00A0"/>
      </w:tblPr>
      <w:tblGrid>
        <w:gridCol w:w="2796"/>
        <w:gridCol w:w="1353"/>
        <w:gridCol w:w="258"/>
        <w:gridCol w:w="1447"/>
        <w:gridCol w:w="853"/>
        <w:gridCol w:w="878"/>
        <w:gridCol w:w="998"/>
        <w:gridCol w:w="999"/>
        <w:gridCol w:w="874"/>
      </w:tblGrid>
      <w:tr w:rsidR="000E1E59" w:rsidRPr="00830478" w:rsidTr="00B817A2">
        <w:trPr>
          <w:trHeight w:val="768"/>
        </w:trPr>
        <w:tc>
          <w:tcPr>
            <w:tcW w:w="2796" w:type="dxa"/>
          </w:tcPr>
          <w:p w:rsidR="000E1E59" w:rsidRPr="00830478" w:rsidRDefault="000E1E59"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Presiede Andrea Sisti</w:t>
            </w:r>
          </w:p>
        </w:tc>
        <w:tc>
          <w:tcPr>
            <w:tcW w:w="1611" w:type="dxa"/>
            <w:gridSpan w:val="2"/>
          </w:tcPr>
          <w:p w:rsidR="000E1E59" w:rsidRPr="00830478" w:rsidRDefault="000E1E59"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In qualità di </w:t>
            </w:r>
            <w:r w:rsidR="000E1FC5">
              <w:rPr>
                <w:rFonts w:asciiTheme="minorHAnsi" w:hAnsiTheme="minorHAnsi" w:cstheme="minorHAnsi"/>
                <w:bCs/>
                <w:sz w:val="22"/>
                <w:szCs w:val="22"/>
              </w:rPr>
              <w:t>Presidente</w:t>
            </w:r>
          </w:p>
        </w:tc>
        <w:tc>
          <w:tcPr>
            <w:tcW w:w="6049" w:type="dxa"/>
            <w:gridSpan w:val="6"/>
          </w:tcPr>
          <w:p w:rsidR="000E1E59" w:rsidRPr="00830478" w:rsidRDefault="000E1E59"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il quale constatato che il numero dei presenti è legale per l’adunanza, mette in discussione l’argomento segnato in oggetto e la relativa votazione.</w:t>
            </w:r>
          </w:p>
        </w:tc>
      </w:tr>
      <w:tr w:rsidR="000E1E59" w:rsidRPr="00830478" w:rsidTr="00B817A2">
        <w:trPr>
          <w:trHeight w:val="522"/>
        </w:trPr>
        <w:tc>
          <w:tcPr>
            <w:tcW w:w="2796" w:type="dxa"/>
          </w:tcPr>
          <w:p w:rsidR="000E1E59" w:rsidRPr="00830478" w:rsidRDefault="000E1E59"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Verbalizza Riccardo Pisanti</w:t>
            </w:r>
          </w:p>
        </w:tc>
        <w:tc>
          <w:tcPr>
            <w:tcW w:w="7660" w:type="dxa"/>
            <w:gridSpan w:val="8"/>
          </w:tcPr>
          <w:p w:rsidR="000E1E59" w:rsidRPr="00830478" w:rsidRDefault="000E1E59" w:rsidP="002B0AB1">
            <w:pPr>
              <w:jc w:val="both"/>
              <w:rPr>
                <w:rFonts w:asciiTheme="minorHAnsi" w:hAnsiTheme="minorHAnsi" w:cstheme="minorHAnsi"/>
                <w:sz w:val="22"/>
                <w:szCs w:val="22"/>
              </w:rPr>
            </w:pPr>
            <w:r w:rsidRPr="00830478">
              <w:rPr>
                <w:rFonts w:asciiTheme="minorHAnsi" w:hAnsiTheme="minorHAnsi" w:cstheme="minorHAnsi"/>
                <w:bCs/>
                <w:sz w:val="22"/>
                <w:szCs w:val="22"/>
              </w:rPr>
              <w:t>nella qualità di Segretario del Conaf</w:t>
            </w:r>
          </w:p>
        </w:tc>
      </w:tr>
      <w:tr w:rsidR="00B817A2" w:rsidRPr="00830478" w:rsidTr="00B817A2">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000000"/>
              <w:bottom w:val="single" w:sz="4" w:space="0" w:color="000000"/>
            </w:tcBorders>
            <w:shd w:val="pct5" w:color="auto" w:fill="auto"/>
          </w:tcPr>
          <w:p w:rsidR="00B817A2" w:rsidRPr="00830478" w:rsidRDefault="00B817A2" w:rsidP="002B0AB1">
            <w:pPr>
              <w:ind w:rightChars="190" w:right="456"/>
              <w:jc w:val="both"/>
              <w:rPr>
                <w:rFonts w:asciiTheme="minorHAnsi" w:hAnsiTheme="minorHAnsi" w:cstheme="minorHAnsi"/>
                <w:b/>
                <w:bCs/>
                <w:sz w:val="22"/>
                <w:szCs w:val="22"/>
              </w:rPr>
            </w:pPr>
            <w:r w:rsidRPr="00830478">
              <w:rPr>
                <w:rFonts w:asciiTheme="minorHAnsi" w:hAnsiTheme="minorHAnsi" w:cstheme="minorHAnsi"/>
                <w:b/>
                <w:bCs/>
                <w:i/>
                <w:iCs/>
                <w:sz w:val="22"/>
                <w:szCs w:val="22"/>
              </w:rPr>
              <w:t>Consiglieri</w:t>
            </w:r>
          </w:p>
        </w:tc>
        <w:tc>
          <w:tcPr>
            <w:tcW w:w="1705" w:type="dxa"/>
            <w:gridSpan w:val="2"/>
            <w:tcBorders>
              <w:top w:val="single" w:sz="4" w:space="0" w:color="000000"/>
              <w:bottom w:val="single" w:sz="4" w:space="0" w:color="000000"/>
              <w:right w:val="single" w:sz="4" w:space="0" w:color="000000"/>
            </w:tcBorders>
            <w:shd w:val="pct5" w:color="auto" w:fill="auto"/>
          </w:tcPr>
          <w:p w:rsidR="00B817A2" w:rsidRPr="00830478" w:rsidRDefault="00B817A2"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 xml:space="preserve">Carica </w:t>
            </w:r>
          </w:p>
        </w:tc>
        <w:tc>
          <w:tcPr>
            <w:tcW w:w="853" w:type="dxa"/>
            <w:tcBorders>
              <w:top w:val="single" w:sz="4" w:space="0" w:color="000000"/>
              <w:left w:val="single" w:sz="4" w:space="0" w:color="000000"/>
              <w:bottom w:val="single" w:sz="4" w:space="0" w:color="000000"/>
              <w:right w:val="single" w:sz="4" w:space="0" w:color="000000"/>
            </w:tcBorders>
            <w:shd w:val="pct5" w:color="auto" w:fill="auto"/>
          </w:tcPr>
          <w:p w:rsidR="00B817A2" w:rsidRPr="00830478" w:rsidRDefault="00B817A2" w:rsidP="002B0AB1">
            <w:pPr>
              <w:ind w:left="-108"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Presenti</w:t>
            </w:r>
          </w:p>
        </w:tc>
        <w:tc>
          <w:tcPr>
            <w:tcW w:w="878" w:type="dxa"/>
            <w:tcBorders>
              <w:top w:val="single" w:sz="4" w:space="0" w:color="000000"/>
              <w:left w:val="single" w:sz="4" w:space="0" w:color="000000"/>
              <w:bottom w:val="single" w:sz="4" w:space="0" w:color="000000"/>
              <w:right w:val="single" w:sz="4" w:space="0" w:color="000000"/>
            </w:tcBorders>
            <w:shd w:val="pct5" w:color="auto" w:fill="auto"/>
          </w:tcPr>
          <w:p w:rsidR="00B817A2" w:rsidRPr="00830478" w:rsidRDefault="00B817A2"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Assenti</w:t>
            </w:r>
          </w:p>
        </w:tc>
        <w:tc>
          <w:tcPr>
            <w:tcW w:w="998" w:type="dxa"/>
            <w:tcBorders>
              <w:top w:val="single" w:sz="4" w:space="0" w:color="000000"/>
              <w:left w:val="single" w:sz="4" w:space="0" w:color="000000"/>
              <w:bottom w:val="single" w:sz="4" w:space="0" w:color="000000"/>
              <w:right w:val="single" w:sz="4" w:space="0" w:color="000000"/>
            </w:tcBorders>
            <w:shd w:val="pct5" w:color="auto" w:fill="auto"/>
          </w:tcPr>
          <w:p w:rsidR="00B817A2" w:rsidRPr="00830478" w:rsidRDefault="00B817A2" w:rsidP="002B0AB1">
            <w:pPr>
              <w:ind w:left="-109"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Favorevoli</w:t>
            </w:r>
          </w:p>
        </w:tc>
        <w:tc>
          <w:tcPr>
            <w:tcW w:w="999" w:type="dxa"/>
            <w:tcBorders>
              <w:top w:val="single" w:sz="4" w:space="0" w:color="000000"/>
              <w:left w:val="single" w:sz="4" w:space="0" w:color="000000"/>
              <w:bottom w:val="single" w:sz="4" w:space="0" w:color="000000"/>
              <w:right w:val="single" w:sz="4" w:space="0" w:color="000000"/>
            </w:tcBorders>
            <w:shd w:val="pct5" w:color="auto" w:fill="auto"/>
          </w:tcPr>
          <w:p w:rsidR="00B817A2" w:rsidRPr="00830478" w:rsidRDefault="00B817A2"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Contrari</w:t>
            </w:r>
          </w:p>
        </w:tc>
        <w:tc>
          <w:tcPr>
            <w:tcW w:w="874" w:type="dxa"/>
            <w:tcBorders>
              <w:top w:val="single" w:sz="4" w:space="0" w:color="000000"/>
              <w:left w:val="single" w:sz="4" w:space="0" w:color="000000"/>
              <w:bottom w:val="single" w:sz="4" w:space="0" w:color="000000"/>
            </w:tcBorders>
            <w:shd w:val="pct5" w:color="auto" w:fill="auto"/>
          </w:tcPr>
          <w:p w:rsidR="00B817A2" w:rsidRPr="00830478" w:rsidRDefault="00B817A2" w:rsidP="002B0AB1">
            <w:pPr>
              <w:ind w:left="-109"/>
              <w:jc w:val="center"/>
              <w:rPr>
                <w:rFonts w:asciiTheme="minorHAnsi" w:hAnsiTheme="minorHAnsi" w:cstheme="minorHAnsi"/>
                <w:b/>
                <w:bCs/>
                <w:sz w:val="22"/>
                <w:szCs w:val="22"/>
              </w:rPr>
            </w:pPr>
            <w:r w:rsidRPr="00830478">
              <w:rPr>
                <w:rFonts w:asciiTheme="minorHAnsi" w:hAnsiTheme="minorHAnsi" w:cstheme="minorHAnsi"/>
                <w:b/>
                <w:bCs/>
                <w:i/>
                <w:iCs/>
                <w:sz w:val="22"/>
                <w:szCs w:val="22"/>
              </w:rPr>
              <w:t>Astenuti</w:t>
            </w:r>
          </w:p>
        </w:tc>
      </w:tr>
      <w:tr w:rsidR="003B21F3" w:rsidRPr="00830478" w:rsidTr="00B817A2">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000000"/>
            </w:tcBorders>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Andrea Sisti</w:t>
            </w:r>
          </w:p>
        </w:tc>
        <w:tc>
          <w:tcPr>
            <w:tcW w:w="1705" w:type="dxa"/>
            <w:gridSpan w:val="2"/>
            <w:tcBorders>
              <w:top w:val="single" w:sz="4" w:space="0" w:color="000000"/>
              <w:right w:val="single" w:sz="4" w:space="0" w:color="000000"/>
            </w:tcBorders>
          </w:tcPr>
          <w:p w:rsidR="003B21F3" w:rsidRPr="00830478" w:rsidRDefault="000E1FC5" w:rsidP="002B0AB1">
            <w:pPr>
              <w:ind w:rightChars="-53" w:right="-127"/>
              <w:rPr>
                <w:rFonts w:asciiTheme="minorHAnsi" w:hAnsiTheme="minorHAnsi" w:cstheme="minorHAnsi"/>
                <w:sz w:val="22"/>
                <w:szCs w:val="22"/>
              </w:rPr>
            </w:pPr>
            <w:r>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B817A2">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Rosanna Zari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Vice</w:t>
            </w:r>
            <w:r w:rsidR="000E1FC5">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B817A2">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 xml:space="preserve">Dott. Agr. Riccardo Pisanti </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Segretario</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B817A2">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Enrico Antignati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B817A2">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Mattia Busti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B817A2">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Marcella Cipriani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B817A2">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Cosimo Damiano Coretti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B817A2">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Giuliano D’Antonio</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B817A2">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Sabrina Diamanti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B817A2">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Corrado Fenu</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B817A2">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Alberto Giuliani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B817A2">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Gianni Guizzardi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B817A2">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Graziano Martello</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B817A2">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Carmela Pecora</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sz w:val="22"/>
                <w:szCs w:val="22"/>
              </w:rPr>
            </w:pPr>
            <w:r>
              <w:rPr>
                <w:rFonts w:asciiTheme="minorHAnsi" w:hAnsi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sz w:val="22"/>
                <w:szCs w:val="22"/>
              </w:rPr>
            </w:pPr>
            <w:r>
              <w:rPr>
                <w:rFonts w:asciiTheme="minorHAnsi" w:hAnsi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B817A2">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Agr. Iun. Giuseppina Bisogno</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sz w:val="22"/>
                <w:szCs w:val="22"/>
              </w:rPr>
            </w:pP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sz w:val="22"/>
                <w:szCs w:val="22"/>
              </w:rPr>
            </w:pPr>
            <w:r>
              <w:rPr>
                <w:rFonts w:asciiTheme="minorHAnsi" w:hAnsiTheme="minorHAnsi"/>
                <w:sz w:val="22"/>
                <w:szCs w:val="22"/>
              </w:rPr>
              <w:t>x</w:t>
            </w: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sz w:val="22"/>
                <w:szCs w:val="22"/>
              </w:rPr>
            </w:pP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B817A2">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bottom w:val="single" w:sz="4" w:space="0" w:color="000000"/>
            </w:tcBorders>
          </w:tcPr>
          <w:p w:rsidR="003B21F3" w:rsidRPr="00830478" w:rsidRDefault="003B21F3" w:rsidP="002B0AB1">
            <w:pPr>
              <w:ind w:rightChars="190" w:right="456"/>
              <w:jc w:val="both"/>
              <w:rPr>
                <w:rFonts w:asciiTheme="minorHAnsi" w:hAnsiTheme="minorHAnsi" w:cstheme="minorHAnsi"/>
                <w:b/>
                <w:bCs/>
                <w:sz w:val="22"/>
                <w:szCs w:val="22"/>
              </w:rPr>
            </w:pPr>
            <w:r w:rsidRPr="00830478">
              <w:rPr>
                <w:rFonts w:asciiTheme="minorHAnsi" w:hAnsiTheme="minorHAnsi" w:cstheme="minorHAnsi"/>
                <w:b/>
                <w:bCs/>
                <w:sz w:val="22"/>
                <w:szCs w:val="22"/>
              </w:rPr>
              <w:t>Totale presenze/voti espressi</w:t>
            </w:r>
          </w:p>
        </w:tc>
        <w:tc>
          <w:tcPr>
            <w:tcW w:w="1705" w:type="dxa"/>
            <w:gridSpan w:val="2"/>
            <w:tcBorders>
              <w:bottom w:val="single" w:sz="4" w:space="0" w:color="000000"/>
              <w:right w:val="single" w:sz="4" w:space="0" w:color="000000"/>
            </w:tcBorders>
          </w:tcPr>
          <w:p w:rsidR="003B21F3" w:rsidRPr="00830478" w:rsidRDefault="003B21F3" w:rsidP="002B0AB1">
            <w:pPr>
              <w:ind w:rightChars="-53" w:right="-127"/>
              <w:rPr>
                <w:rFonts w:asciiTheme="minorHAnsi" w:hAnsiTheme="minorHAnsi" w:cstheme="minorHAnsi"/>
                <w:b/>
                <w:bCs/>
                <w:sz w:val="22"/>
                <w:szCs w:val="22"/>
              </w:rPr>
            </w:pP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b/>
                <w:bCs/>
                <w:sz w:val="22"/>
                <w:szCs w:val="22"/>
              </w:rPr>
            </w:pPr>
            <w:r>
              <w:rPr>
                <w:rFonts w:asciiTheme="minorHAnsi" w:hAnsiTheme="minorHAnsi"/>
                <w:b/>
                <w:bCs/>
                <w:sz w:val="22"/>
                <w:szCs w:val="22"/>
              </w:rPr>
              <w:t>14</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b/>
                <w:bCs/>
                <w:sz w:val="22"/>
                <w:szCs w:val="22"/>
              </w:rPr>
            </w:pPr>
            <w:r>
              <w:rPr>
                <w:rFonts w:asciiTheme="minorHAnsi" w:hAnsiTheme="minorHAnsi"/>
                <w:b/>
                <w:bCs/>
                <w:sz w:val="22"/>
                <w:szCs w:val="22"/>
              </w:rPr>
              <w:t>1</w:t>
            </w: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b/>
                <w:bCs/>
                <w:sz w:val="22"/>
                <w:szCs w:val="22"/>
              </w:rPr>
            </w:pPr>
            <w:r>
              <w:rPr>
                <w:rFonts w:asciiTheme="minorHAnsi" w:hAnsiTheme="minorHAnsi"/>
                <w:b/>
                <w:bCs/>
                <w:sz w:val="22"/>
                <w:szCs w:val="22"/>
              </w:rPr>
              <w:t>14</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b/>
                <w:bCs/>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b/>
                <w:bCs/>
                <w:sz w:val="22"/>
                <w:szCs w:val="22"/>
              </w:rPr>
            </w:pPr>
          </w:p>
        </w:tc>
      </w:tr>
    </w:tbl>
    <w:p w:rsidR="00DC3242" w:rsidRDefault="00DC3242" w:rsidP="002B0AB1">
      <w:pPr>
        <w:jc w:val="both"/>
        <w:rPr>
          <w:rFonts w:asciiTheme="minorHAnsi" w:hAnsiTheme="minorHAnsi"/>
        </w:rPr>
      </w:pPr>
      <w:r w:rsidRPr="00772ACE">
        <w:rPr>
          <w:rFonts w:asciiTheme="minorHAnsi" w:hAnsiTheme="minorHAnsi" w:cstheme="minorHAnsi"/>
          <w:bCs/>
        </w:rPr>
        <w:t xml:space="preserve">Relaziona il </w:t>
      </w:r>
      <w:r w:rsidR="000E1FC5" w:rsidRPr="00772ACE">
        <w:rPr>
          <w:rFonts w:asciiTheme="minorHAnsi" w:hAnsiTheme="minorHAnsi" w:cstheme="minorHAnsi"/>
          <w:bCs/>
        </w:rPr>
        <w:t>Presidente</w:t>
      </w:r>
      <w:r w:rsidRPr="00772ACE">
        <w:rPr>
          <w:rFonts w:asciiTheme="minorHAnsi" w:hAnsiTheme="minorHAnsi" w:cstheme="minorHAnsi"/>
          <w:bCs/>
        </w:rPr>
        <w:t xml:space="preserve"> il quale ricorda che con delibera n. 511 del 16-12-2014, </w:t>
      </w:r>
      <w:r w:rsidRPr="00772ACE">
        <w:rPr>
          <w:rFonts w:asciiTheme="minorHAnsi" w:hAnsiTheme="minorHAnsi" w:cstheme="minorHAnsi"/>
        </w:rPr>
        <w:t>nell’ambito delle figure previste da Expo2015 per la gestione e la realizzazione del padiglione WAA,</w:t>
      </w:r>
      <w:r w:rsidRPr="00772ACE">
        <w:rPr>
          <w:rFonts w:asciiTheme="minorHAnsi" w:hAnsiTheme="minorHAnsi" w:cstheme="minorHAnsi"/>
          <w:bCs/>
        </w:rPr>
        <w:t xml:space="preserve"> veniva nominato </w:t>
      </w:r>
      <w:r w:rsidRPr="00772ACE">
        <w:rPr>
          <w:rFonts w:asciiTheme="minorHAnsi" w:hAnsiTheme="minorHAnsi"/>
        </w:rPr>
        <w:t>RESPONSABILE DEI LAVORI DEL PARTECIPANTE (RL) il segretario dott. Riccardo Pisanti</w:t>
      </w:r>
      <w:r w:rsidR="00772ACE">
        <w:rPr>
          <w:rFonts w:asciiTheme="minorHAnsi" w:hAnsiTheme="minorHAnsi"/>
        </w:rPr>
        <w:t>.</w:t>
      </w:r>
    </w:p>
    <w:p w:rsidR="00772ACE" w:rsidRDefault="00772ACE" w:rsidP="002B0AB1">
      <w:pPr>
        <w:jc w:val="both"/>
        <w:rPr>
          <w:rFonts w:asciiTheme="minorHAnsi" w:hAnsiTheme="minorHAnsi"/>
        </w:rPr>
      </w:pPr>
      <w:r>
        <w:rPr>
          <w:rFonts w:asciiTheme="minorHAnsi" w:hAnsiTheme="minorHAnsi"/>
        </w:rPr>
        <w:t>Che in considerazione del notevole impegno che i</w:t>
      </w:r>
      <w:r w:rsidR="00DC3242" w:rsidRPr="00772ACE">
        <w:rPr>
          <w:rFonts w:asciiTheme="minorHAnsi" w:hAnsiTheme="minorHAnsi"/>
        </w:rPr>
        <w:t>l Segretario svolge nel guidare e coadiuvare le attività dell’Ufficio CONAF e contestualmente le difficoltà logistiche ed organizzative nel seguire da Roma i lavori di reali</w:t>
      </w:r>
      <w:r>
        <w:rPr>
          <w:rFonts w:asciiTheme="minorHAnsi" w:hAnsiTheme="minorHAnsi"/>
        </w:rPr>
        <w:t xml:space="preserve">zzazione del Padiglione ad EXPO, ha ravvisato </w:t>
      </w:r>
      <w:r w:rsidR="00DC3242" w:rsidRPr="00772ACE">
        <w:rPr>
          <w:rFonts w:asciiTheme="minorHAnsi" w:hAnsiTheme="minorHAnsi"/>
        </w:rPr>
        <w:t>la necessità d individuare un altro nominativo quale responsabile dei lavori del partecipante che possa seguire quotidianamente la realizzazione del Padiglione</w:t>
      </w:r>
      <w:r>
        <w:rPr>
          <w:rFonts w:asciiTheme="minorHAnsi" w:hAnsiTheme="minorHAnsi"/>
        </w:rPr>
        <w:t xml:space="preserve">. </w:t>
      </w:r>
    </w:p>
    <w:p w:rsidR="00DC3242" w:rsidRPr="00772ACE" w:rsidRDefault="00772ACE" w:rsidP="002B0AB1">
      <w:pPr>
        <w:jc w:val="both"/>
        <w:rPr>
          <w:rFonts w:asciiTheme="minorHAnsi" w:hAnsiTheme="minorHAnsi"/>
        </w:rPr>
      </w:pPr>
      <w:r>
        <w:rPr>
          <w:rFonts w:asciiTheme="minorHAnsi" w:hAnsiTheme="minorHAnsi"/>
        </w:rPr>
        <w:lastRenderedPageBreak/>
        <w:t>Acquisita la disponibilità del Consigliere Nazionale Graziano Martello propone la sostituzione del Consigliere Segretario Pisanti nel ruolo di responsabile dei lavori con il Consigliere Martello.</w:t>
      </w:r>
      <w:r w:rsidR="00DC3242" w:rsidRPr="00772ACE">
        <w:rPr>
          <w:rFonts w:asciiTheme="minorHAnsi" w:hAnsiTheme="minorHAnsi" w:cstheme="minorHAnsi"/>
          <w:b/>
        </w:rPr>
        <w:t xml:space="preserve"> </w:t>
      </w:r>
    </w:p>
    <w:p w:rsidR="000E1E59" w:rsidRPr="00772ACE" w:rsidRDefault="000E1E59" w:rsidP="002B0AB1">
      <w:pPr>
        <w:jc w:val="center"/>
        <w:rPr>
          <w:rFonts w:asciiTheme="minorHAnsi" w:hAnsiTheme="minorHAnsi" w:cstheme="minorHAnsi"/>
          <w:b/>
          <w:bCs/>
          <w:u w:val="single"/>
        </w:rPr>
      </w:pPr>
      <w:r w:rsidRPr="00772ACE">
        <w:rPr>
          <w:rFonts w:asciiTheme="minorHAnsi" w:hAnsiTheme="minorHAnsi" w:cstheme="minorHAnsi"/>
          <w:b/>
          <w:bCs/>
          <w:u w:val="single"/>
        </w:rPr>
        <w:t>IL CONSIGLIO</w:t>
      </w:r>
    </w:p>
    <w:p w:rsidR="008B5888" w:rsidRPr="00772ACE" w:rsidRDefault="00772ACE" w:rsidP="002B0AB1">
      <w:pPr>
        <w:rPr>
          <w:rFonts w:asciiTheme="minorHAnsi" w:hAnsiTheme="minorHAnsi" w:cstheme="minorHAnsi"/>
          <w:bCs/>
        </w:rPr>
      </w:pPr>
      <w:r>
        <w:rPr>
          <w:rFonts w:asciiTheme="minorHAnsi" w:hAnsiTheme="minorHAnsi" w:cstheme="minorHAnsi"/>
          <w:bCs/>
        </w:rPr>
        <w:t>Ascoltata la relazione e la proposta del Presidente,</w:t>
      </w:r>
    </w:p>
    <w:p w:rsidR="000E1E59" w:rsidRPr="00772ACE" w:rsidRDefault="000E1E59" w:rsidP="002B0AB1">
      <w:pPr>
        <w:jc w:val="center"/>
        <w:rPr>
          <w:rFonts w:asciiTheme="minorHAnsi" w:hAnsiTheme="minorHAnsi" w:cstheme="minorHAnsi"/>
          <w:b/>
          <w:bCs/>
          <w:u w:val="single"/>
        </w:rPr>
      </w:pPr>
      <w:r w:rsidRPr="00772ACE">
        <w:rPr>
          <w:rFonts w:asciiTheme="minorHAnsi" w:hAnsiTheme="minorHAnsi" w:cstheme="minorHAnsi"/>
          <w:b/>
          <w:bCs/>
          <w:u w:val="single"/>
        </w:rPr>
        <w:t>DELIBERA</w:t>
      </w:r>
    </w:p>
    <w:p w:rsidR="004F6B53" w:rsidRPr="00772ACE" w:rsidRDefault="00F257E1" w:rsidP="00307034">
      <w:pPr>
        <w:pStyle w:val="Paragrafoelenco"/>
        <w:numPr>
          <w:ilvl w:val="0"/>
          <w:numId w:val="30"/>
        </w:numPr>
        <w:jc w:val="both"/>
        <w:rPr>
          <w:rFonts w:asciiTheme="minorHAnsi" w:hAnsiTheme="minorHAnsi" w:cstheme="minorHAnsi"/>
          <w:b/>
          <w:bCs/>
          <w:u w:val="single"/>
        </w:rPr>
      </w:pPr>
      <w:r w:rsidRPr="00772ACE">
        <w:rPr>
          <w:rFonts w:asciiTheme="minorHAnsi" w:hAnsiTheme="minorHAnsi" w:cstheme="minorHAnsi"/>
          <w:b/>
          <w:bCs/>
          <w:u w:val="single"/>
        </w:rPr>
        <w:t>La sostituzione del Segretario Pisanti come responsabile dei lavo</w:t>
      </w:r>
      <w:r w:rsidR="00772ACE">
        <w:rPr>
          <w:rFonts w:asciiTheme="minorHAnsi" w:hAnsiTheme="minorHAnsi" w:cstheme="minorHAnsi"/>
          <w:b/>
          <w:bCs/>
          <w:u w:val="single"/>
        </w:rPr>
        <w:t>ri con il consigliere nazionale Graziano M</w:t>
      </w:r>
      <w:r w:rsidRPr="00772ACE">
        <w:rPr>
          <w:rFonts w:asciiTheme="minorHAnsi" w:hAnsiTheme="minorHAnsi" w:cstheme="minorHAnsi"/>
          <w:b/>
          <w:bCs/>
          <w:u w:val="single"/>
        </w:rPr>
        <w:t xml:space="preserve">artello. </w:t>
      </w:r>
    </w:p>
    <w:tbl>
      <w:tblPr>
        <w:tblW w:w="10282" w:type="dxa"/>
        <w:tblInd w:w="108" w:type="dxa"/>
        <w:tblBorders>
          <w:top w:val="dotted" w:sz="4" w:space="0" w:color="C6D9F1"/>
          <w:left w:val="dotted" w:sz="4" w:space="0" w:color="C6D9F1"/>
          <w:bottom w:val="dotted" w:sz="4" w:space="0" w:color="C6D9F1"/>
          <w:right w:val="dotted" w:sz="4" w:space="0" w:color="C6D9F1"/>
          <w:insideH w:val="single" w:sz="6" w:space="0" w:color="C6D9F1"/>
          <w:insideV w:val="single" w:sz="6" w:space="0" w:color="C6D9F1"/>
        </w:tblBorders>
        <w:tblLook w:val="00A0"/>
      </w:tblPr>
      <w:tblGrid>
        <w:gridCol w:w="8222"/>
        <w:gridCol w:w="2060"/>
      </w:tblGrid>
      <w:tr w:rsidR="000E1E59" w:rsidRPr="00830478" w:rsidTr="00DF1483">
        <w:trPr>
          <w:trHeight w:val="321"/>
        </w:trPr>
        <w:tc>
          <w:tcPr>
            <w:tcW w:w="8222" w:type="dxa"/>
          </w:tcPr>
          <w:p w:rsidR="000E1E59" w:rsidRPr="00830478" w:rsidRDefault="000E1E59"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e  di individuare quale Responsabile del Procedimento del presente atto:</w:t>
            </w:r>
          </w:p>
        </w:tc>
        <w:tc>
          <w:tcPr>
            <w:tcW w:w="2060" w:type="dxa"/>
          </w:tcPr>
          <w:p w:rsidR="000E1E59" w:rsidRPr="00830478" w:rsidRDefault="000E1E59"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Barbara Bruni</w:t>
            </w:r>
          </w:p>
        </w:tc>
      </w:tr>
      <w:tr w:rsidR="000E1E59" w:rsidRPr="00830478" w:rsidTr="00DF1483">
        <w:trPr>
          <w:trHeight w:val="321"/>
        </w:trPr>
        <w:tc>
          <w:tcPr>
            <w:tcW w:w="8222" w:type="dxa"/>
            <w:tcBorders>
              <w:bottom w:val="dotted" w:sz="4" w:space="0" w:color="C6D9F1"/>
            </w:tcBorders>
          </w:tcPr>
          <w:p w:rsidR="000E1E59" w:rsidRPr="00830478" w:rsidRDefault="000E1E59"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Per l’attuazione del presente deliberazione sotto il coordinamento del </w:t>
            </w:r>
            <w:r w:rsidR="000E1FC5">
              <w:rPr>
                <w:rFonts w:asciiTheme="minorHAnsi" w:hAnsiTheme="minorHAnsi" w:cstheme="minorHAnsi"/>
                <w:bCs/>
                <w:sz w:val="22"/>
                <w:szCs w:val="22"/>
              </w:rPr>
              <w:t>Presidente</w:t>
            </w:r>
          </w:p>
        </w:tc>
        <w:tc>
          <w:tcPr>
            <w:tcW w:w="2060" w:type="dxa"/>
            <w:tcBorders>
              <w:bottom w:val="dotted" w:sz="4" w:space="0" w:color="C6D9F1"/>
            </w:tcBorders>
          </w:tcPr>
          <w:p w:rsidR="000E1E59" w:rsidRPr="00830478" w:rsidRDefault="000E1E59"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Andrea Sisti</w:t>
            </w:r>
          </w:p>
        </w:tc>
      </w:tr>
    </w:tbl>
    <w:p w:rsidR="00AA4BB2" w:rsidRDefault="00AA4BB2">
      <w:pPr>
        <w:rPr>
          <w:rFonts w:asciiTheme="minorHAnsi" w:hAnsiTheme="minorHAnsi" w:cstheme="minorHAnsi"/>
        </w:rPr>
      </w:pPr>
    </w:p>
    <w:tbl>
      <w:tblPr>
        <w:tblStyle w:val="Grigliatabella"/>
        <w:tblpPr w:leftFromText="141" w:rightFromText="141" w:vertAnchor="text" w:horzAnchor="margin" w:tblpXSpec="center" w:tblpY="68"/>
        <w:tblW w:w="9898" w:type="dxa"/>
        <w:tblBorders>
          <w:top w:val="dotted" w:sz="4" w:space="0" w:color="C6D9F1" w:themeColor="text2" w:themeTint="33"/>
          <w:left w:val="dotted" w:sz="4" w:space="0" w:color="C6D9F1" w:themeColor="text2" w:themeTint="33"/>
          <w:bottom w:val="dotted" w:sz="4" w:space="0" w:color="C6D9F1" w:themeColor="text2" w:themeTint="33"/>
          <w:right w:val="dotted" w:sz="4" w:space="0" w:color="C6D9F1" w:themeColor="text2" w:themeTint="33"/>
          <w:insideH w:val="dotted" w:sz="4" w:space="0" w:color="C6D9F1" w:themeColor="text2" w:themeTint="33"/>
          <w:insideV w:val="dotted" w:sz="4" w:space="0" w:color="C6D9F1" w:themeColor="text2" w:themeTint="33"/>
        </w:tblBorders>
        <w:tblLayout w:type="fixed"/>
        <w:tblLook w:val="04A0"/>
      </w:tblPr>
      <w:tblGrid>
        <w:gridCol w:w="534"/>
        <w:gridCol w:w="3451"/>
        <w:gridCol w:w="841"/>
        <w:gridCol w:w="2514"/>
        <w:gridCol w:w="1277"/>
        <w:gridCol w:w="1281"/>
      </w:tblGrid>
      <w:tr w:rsidR="00945E0D" w:rsidRPr="00830478" w:rsidTr="00B54273">
        <w:trPr>
          <w:trHeight w:val="279"/>
        </w:trPr>
        <w:tc>
          <w:tcPr>
            <w:tcW w:w="534" w:type="dxa"/>
          </w:tcPr>
          <w:p w:rsidR="00945E0D" w:rsidRPr="0017013B" w:rsidRDefault="00945E0D" w:rsidP="002B0AB1">
            <w:pPr>
              <w:jc w:val="both"/>
              <w:rPr>
                <w:rFonts w:asciiTheme="minorHAnsi" w:hAnsiTheme="minorHAnsi" w:cstheme="minorHAnsi"/>
                <w:b/>
              </w:rPr>
            </w:pPr>
            <w:r w:rsidRPr="0017013B">
              <w:rPr>
                <w:rFonts w:asciiTheme="minorHAnsi" w:hAnsiTheme="minorHAnsi" w:cstheme="minorHAnsi"/>
                <w:b/>
              </w:rPr>
              <w:t>26</w:t>
            </w:r>
            <w:r w:rsidR="0017013B" w:rsidRPr="0017013B">
              <w:rPr>
                <w:rFonts w:asciiTheme="minorHAnsi" w:hAnsiTheme="minorHAnsi" w:cstheme="minorHAnsi"/>
                <w:b/>
              </w:rPr>
              <w:t>.</w:t>
            </w:r>
          </w:p>
        </w:tc>
        <w:tc>
          <w:tcPr>
            <w:tcW w:w="9364" w:type="dxa"/>
            <w:gridSpan w:val="5"/>
          </w:tcPr>
          <w:p w:rsidR="00945E0D" w:rsidRPr="0017013B" w:rsidRDefault="00945E0D" w:rsidP="002B0AB1">
            <w:pPr>
              <w:rPr>
                <w:rFonts w:asciiTheme="minorHAnsi" w:hAnsiTheme="minorHAnsi" w:cstheme="minorHAnsi"/>
                <w:b/>
              </w:rPr>
            </w:pPr>
            <w:r w:rsidRPr="0017013B">
              <w:rPr>
                <w:rFonts w:asciiTheme="minorHAnsi" w:hAnsiTheme="minorHAnsi" w:cstheme="minorHAnsi"/>
                <w:b/>
              </w:rPr>
              <w:t>Logo WAA per Expo2015: esame e determinazioni.</w:t>
            </w:r>
          </w:p>
        </w:tc>
      </w:tr>
      <w:tr w:rsidR="00945E0D" w:rsidRPr="00830478" w:rsidTr="00273A5B">
        <w:trPr>
          <w:trHeight w:val="174"/>
        </w:trPr>
        <w:tc>
          <w:tcPr>
            <w:tcW w:w="534" w:type="dxa"/>
          </w:tcPr>
          <w:p w:rsidR="00945E0D" w:rsidRPr="00830478" w:rsidRDefault="00945E0D" w:rsidP="002B0AB1">
            <w:pPr>
              <w:jc w:val="both"/>
              <w:rPr>
                <w:rFonts w:asciiTheme="minorHAnsi" w:hAnsiTheme="minorHAnsi" w:cstheme="minorHAnsi"/>
                <w:sz w:val="22"/>
                <w:szCs w:val="22"/>
              </w:rPr>
            </w:pPr>
            <w:r w:rsidRPr="00830478">
              <w:rPr>
                <w:rFonts w:asciiTheme="minorHAnsi" w:hAnsiTheme="minorHAnsi" w:cstheme="minorHAnsi"/>
                <w:sz w:val="22"/>
                <w:szCs w:val="22"/>
              </w:rPr>
              <w:t>a)</w:t>
            </w:r>
          </w:p>
        </w:tc>
        <w:tc>
          <w:tcPr>
            <w:tcW w:w="3451" w:type="dxa"/>
          </w:tcPr>
          <w:p w:rsidR="00945E0D" w:rsidRPr="00830478" w:rsidRDefault="00945E0D" w:rsidP="002B0AB1">
            <w:pPr>
              <w:jc w:val="both"/>
              <w:rPr>
                <w:rFonts w:asciiTheme="minorHAnsi" w:hAnsiTheme="minorHAnsi" w:cstheme="minorHAnsi"/>
                <w:sz w:val="22"/>
                <w:szCs w:val="22"/>
              </w:rPr>
            </w:pPr>
            <w:r w:rsidRPr="00830478">
              <w:rPr>
                <w:rFonts w:asciiTheme="minorHAnsi" w:hAnsiTheme="minorHAnsi" w:cstheme="minorHAnsi"/>
                <w:sz w:val="22"/>
                <w:szCs w:val="22"/>
              </w:rPr>
              <w:t xml:space="preserve">Proposta atto deliberativo n. </w:t>
            </w:r>
          </w:p>
        </w:tc>
        <w:tc>
          <w:tcPr>
            <w:tcW w:w="841" w:type="dxa"/>
          </w:tcPr>
          <w:p w:rsidR="00945E0D" w:rsidRPr="00830478" w:rsidRDefault="00945E0D" w:rsidP="002B0AB1">
            <w:pPr>
              <w:jc w:val="both"/>
              <w:rPr>
                <w:rFonts w:asciiTheme="minorHAnsi" w:hAnsiTheme="minorHAnsi" w:cstheme="minorHAnsi"/>
                <w:b/>
                <w:sz w:val="22"/>
                <w:szCs w:val="22"/>
              </w:rPr>
            </w:pPr>
          </w:p>
        </w:tc>
        <w:tc>
          <w:tcPr>
            <w:tcW w:w="2514" w:type="dxa"/>
          </w:tcPr>
          <w:p w:rsidR="00945E0D" w:rsidRPr="00830478" w:rsidRDefault="00945E0D" w:rsidP="002B0AB1">
            <w:pPr>
              <w:jc w:val="both"/>
              <w:rPr>
                <w:rFonts w:asciiTheme="minorHAnsi" w:hAnsiTheme="minorHAnsi" w:cstheme="minorHAnsi"/>
                <w:sz w:val="22"/>
                <w:szCs w:val="22"/>
              </w:rPr>
            </w:pPr>
            <w:r w:rsidRPr="00830478">
              <w:rPr>
                <w:rFonts w:asciiTheme="minorHAnsi" w:hAnsiTheme="minorHAnsi" w:cstheme="minorHAnsi"/>
                <w:sz w:val="22"/>
                <w:szCs w:val="22"/>
              </w:rPr>
              <w:t xml:space="preserve">Relatore </w:t>
            </w:r>
            <w:r w:rsidRPr="00830478">
              <w:rPr>
                <w:rFonts w:asciiTheme="minorHAnsi" w:hAnsiTheme="minorHAnsi" w:cstheme="minorHAnsi"/>
                <w:b/>
                <w:sz w:val="22"/>
                <w:szCs w:val="22"/>
              </w:rPr>
              <w:t xml:space="preserve"> Sisti -Zari</w:t>
            </w:r>
          </w:p>
        </w:tc>
        <w:tc>
          <w:tcPr>
            <w:tcW w:w="1277" w:type="dxa"/>
          </w:tcPr>
          <w:p w:rsidR="00945E0D" w:rsidRPr="00830478" w:rsidRDefault="00945E0D" w:rsidP="002B0AB1">
            <w:pPr>
              <w:jc w:val="both"/>
              <w:rPr>
                <w:rFonts w:asciiTheme="minorHAnsi" w:hAnsiTheme="minorHAnsi" w:cstheme="minorHAnsi"/>
                <w:sz w:val="22"/>
                <w:szCs w:val="22"/>
              </w:rPr>
            </w:pPr>
            <w:r w:rsidRPr="00830478">
              <w:rPr>
                <w:rFonts w:asciiTheme="minorHAnsi" w:hAnsiTheme="minorHAnsi" w:cstheme="minorHAnsi"/>
                <w:sz w:val="22"/>
                <w:szCs w:val="22"/>
              </w:rPr>
              <w:t>Allegato</w:t>
            </w:r>
          </w:p>
        </w:tc>
        <w:tc>
          <w:tcPr>
            <w:tcW w:w="1281" w:type="dxa"/>
          </w:tcPr>
          <w:p w:rsidR="00945E0D" w:rsidRPr="00830478" w:rsidRDefault="00945E0D" w:rsidP="002B0AB1">
            <w:pPr>
              <w:jc w:val="center"/>
              <w:rPr>
                <w:rFonts w:asciiTheme="minorHAnsi" w:hAnsiTheme="minorHAnsi" w:cstheme="minorHAnsi"/>
                <w:sz w:val="22"/>
                <w:szCs w:val="22"/>
              </w:rPr>
            </w:pPr>
            <w:r w:rsidRPr="00830478">
              <w:rPr>
                <w:rFonts w:asciiTheme="minorHAnsi" w:hAnsiTheme="minorHAnsi" w:cstheme="minorHAnsi"/>
                <w:sz w:val="22"/>
                <w:szCs w:val="22"/>
              </w:rPr>
              <w:t>1</w:t>
            </w:r>
          </w:p>
        </w:tc>
      </w:tr>
    </w:tbl>
    <w:tbl>
      <w:tblPr>
        <w:tblW w:w="10456" w:type="dxa"/>
        <w:tblInd w:w="-106" w:type="dxa"/>
        <w:tblBorders>
          <w:top w:val="dotted" w:sz="4" w:space="0" w:color="C6D9F1"/>
          <w:left w:val="dotted" w:sz="4" w:space="0" w:color="C6D9F1"/>
          <w:bottom w:val="dotted" w:sz="4" w:space="0" w:color="C6D9F1"/>
          <w:right w:val="dotted" w:sz="4" w:space="0" w:color="C6D9F1"/>
          <w:insideH w:val="dotted" w:sz="4" w:space="0" w:color="C6D9F1"/>
          <w:insideV w:val="dotted" w:sz="4" w:space="0" w:color="C6D9F1"/>
        </w:tblBorders>
        <w:tblLook w:val="00A0"/>
      </w:tblPr>
      <w:tblGrid>
        <w:gridCol w:w="2796"/>
        <w:gridCol w:w="1353"/>
        <w:gridCol w:w="258"/>
        <w:gridCol w:w="1447"/>
        <w:gridCol w:w="853"/>
        <w:gridCol w:w="878"/>
        <w:gridCol w:w="998"/>
        <w:gridCol w:w="999"/>
        <w:gridCol w:w="874"/>
      </w:tblGrid>
      <w:tr w:rsidR="000E1E59" w:rsidRPr="00830478" w:rsidTr="00B817A2">
        <w:trPr>
          <w:trHeight w:val="768"/>
        </w:trPr>
        <w:tc>
          <w:tcPr>
            <w:tcW w:w="2796" w:type="dxa"/>
          </w:tcPr>
          <w:p w:rsidR="000E1E59" w:rsidRPr="00830478" w:rsidRDefault="000E1E59"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Presiede Andrea Sisti</w:t>
            </w:r>
          </w:p>
        </w:tc>
        <w:tc>
          <w:tcPr>
            <w:tcW w:w="1611" w:type="dxa"/>
            <w:gridSpan w:val="2"/>
          </w:tcPr>
          <w:p w:rsidR="000E1E59" w:rsidRPr="00830478" w:rsidRDefault="000E1E59"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In qualità di </w:t>
            </w:r>
            <w:r w:rsidR="000E1FC5">
              <w:rPr>
                <w:rFonts w:asciiTheme="minorHAnsi" w:hAnsiTheme="minorHAnsi" w:cstheme="minorHAnsi"/>
                <w:bCs/>
                <w:sz w:val="22"/>
                <w:szCs w:val="22"/>
              </w:rPr>
              <w:t>Presidente</w:t>
            </w:r>
          </w:p>
        </w:tc>
        <w:tc>
          <w:tcPr>
            <w:tcW w:w="6049" w:type="dxa"/>
            <w:gridSpan w:val="6"/>
          </w:tcPr>
          <w:p w:rsidR="000E1E59" w:rsidRPr="00830478" w:rsidRDefault="000E1E59"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il quale constatato che il numero dei presenti è legale per l’adunanza, mette in discussione l’argomento segnato in oggetto e la relativa votazione.</w:t>
            </w:r>
          </w:p>
        </w:tc>
      </w:tr>
      <w:tr w:rsidR="000E1E59" w:rsidRPr="00830478" w:rsidTr="00B817A2">
        <w:trPr>
          <w:trHeight w:val="456"/>
        </w:trPr>
        <w:tc>
          <w:tcPr>
            <w:tcW w:w="2796" w:type="dxa"/>
          </w:tcPr>
          <w:p w:rsidR="000E1E59" w:rsidRPr="00830478" w:rsidRDefault="000E1E59"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Verbalizza Riccardo Pisanti</w:t>
            </w:r>
          </w:p>
        </w:tc>
        <w:tc>
          <w:tcPr>
            <w:tcW w:w="7660" w:type="dxa"/>
            <w:gridSpan w:val="8"/>
          </w:tcPr>
          <w:p w:rsidR="000E1E59" w:rsidRPr="00830478" w:rsidRDefault="000E1E59" w:rsidP="002B0AB1">
            <w:pPr>
              <w:jc w:val="both"/>
              <w:rPr>
                <w:rFonts w:asciiTheme="minorHAnsi" w:hAnsiTheme="minorHAnsi" w:cstheme="minorHAnsi"/>
                <w:sz w:val="22"/>
                <w:szCs w:val="22"/>
              </w:rPr>
            </w:pPr>
            <w:r w:rsidRPr="00830478">
              <w:rPr>
                <w:rFonts w:asciiTheme="minorHAnsi" w:hAnsiTheme="minorHAnsi" w:cstheme="minorHAnsi"/>
                <w:bCs/>
                <w:sz w:val="22"/>
                <w:szCs w:val="22"/>
              </w:rPr>
              <w:t>nella qualità di Segretario del Conaf</w:t>
            </w:r>
          </w:p>
        </w:tc>
      </w:tr>
      <w:tr w:rsidR="00B817A2" w:rsidRPr="00830478" w:rsidTr="00B817A2">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000000"/>
              <w:bottom w:val="single" w:sz="4" w:space="0" w:color="000000"/>
            </w:tcBorders>
            <w:shd w:val="pct5" w:color="auto" w:fill="auto"/>
          </w:tcPr>
          <w:p w:rsidR="00B817A2" w:rsidRPr="00830478" w:rsidRDefault="00B817A2" w:rsidP="002B0AB1">
            <w:pPr>
              <w:ind w:rightChars="190" w:right="456"/>
              <w:jc w:val="both"/>
              <w:rPr>
                <w:rFonts w:asciiTheme="minorHAnsi" w:hAnsiTheme="minorHAnsi" w:cstheme="minorHAnsi"/>
                <w:b/>
                <w:bCs/>
                <w:sz w:val="22"/>
                <w:szCs w:val="22"/>
              </w:rPr>
            </w:pPr>
            <w:r w:rsidRPr="00830478">
              <w:rPr>
                <w:rFonts w:asciiTheme="minorHAnsi" w:hAnsiTheme="minorHAnsi" w:cstheme="minorHAnsi"/>
                <w:b/>
                <w:bCs/>
                <w:i/>
                <w:iCs/>
                <w:sz w:val="22"/>
                <w:szCs w:val="22"/>
              </w:rPr>
              <w:t>Consiglieri</w:t>
            </w:r>
          </w:p>
        </w:tc>
        <w:tc>
          <w:tcPr>
            <w:tcW w:w="1705" w:type="dxa"/>
            <w:gridSpan w:val="2"/>
            <w:tcBorders>
              <w:top w:val="single" w:sz="4" w:space="0" w:color="000000"/>
              <w:bottom w:val="single" w:sz="4" w:space="0" w:color="000000"/>
              <w:right w:val="single" w:sz="4" w:space="0" w:color="000000"/>
            </w:tcBorders>
            <w:shd w:val="pct5" w:color="auto" w:fill="auto"/>
          </w:tcPr>
          <w:p w:rsidR="00B817A2" w:rsidRPr="00830478" w:rsidRDefault="00B817A2"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 xml:space="preserve">Carica </w:t>
            </w:r>
          </w:p>
        </w:tc>
        <w:tc>
          <w:tcPr>
            <w:tcW w:w="853" w:type="dxa"/>
            <w:tcBorders>
              <w:top w:val="single" w:sz="4" w:space="0" w:color="000000"/>
              <w:left w:val="single" w:sz="4" w:space="0" w:color="000000"/>
              <w:bottom w:val="single" w:sz="4" w:space="0" w:color="000000"/>
              <w:right w:val="single" w:sz="4" w:space="0" w:color="000000"/>
            </w:tcBorders>
            <w:shd w:val="pct5" w:color="auto" w:fill="auto"/>
          </w:tcPr>
          <w:p w:rsidR="00B817A2" w:rsidRPr="00830478" w:rsidRDefault="00B817A2" w:rsidP="002B0AB1">
            <w:pPr>
              <w:ind w:left="-108"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Presenti</w:t>
            </w:r>
          </w:p>
        </w:tc>
        <w:tc>
          <w:tcPr>
            <w:tcW w:w="878" w:type="dxa"/>
            <w:tcBorders>
              <w:top w:val="single" w:sz="4" w:space="0" w:color="000000"/>
              <w:left w:val="single" w:sz="4" w:space="0" w:color="000000"/>
              <w:bottom w:val="single" w:sz="4" w:space="0" w:color="000000"/>
              <w:right w:val="single" w:sz="4" w:space="0" w:color="000000"/>
            </w:tcBorders>
            <w:shd w:val="pct5" w:color="auto" w:fill="auto"/>
          </w:tcPr>
          <w:p w:rsidR="00B817A2" w:rsidRPr="00830478" w:rsidRDefault="00B817A2"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Assenti</w:t>
            </w:r>
          </w:p>
        </w:tc>
        <w:tc>
          <w:tcPr>
            <w:tcW w:w="998" w:type="dxa"/>
            <w:tcBorders>
              <w:top w:val="single" w:sz="4" w:space="0" w:color="000000"/>
              <w:left w:val="single" w:sz="4" w:space="0" w:color="000000"/>
              <w:bottom w:val="single" w:sz="4" w:space="0" w:color="000000"/>
              <w:right w:val="single" w:sz="4" w:space="0" w:color="000000"/>
            </w:tcBorders>
            <w:shd w:val="pct5" w:color="auto" w:fill="auto"/>
          </w:tcPr>
          <w:p w:rsidR="00B817A2" w:rsidRPr="00830478" w:rsidRDefault="00B817A2" w:rsidP="002B0AB1">
            <w:pPr>
              <w:ind w:left="-109"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Favorevoli</w:t>
            </w:r>
          </w:p>
        </w:tc>
        <w:tc>
          <w:tcPr>
            <w:tcW w:w="999" w:type="dxa"/>
            <w:tcBorders>
              <w:top w:val="single" w:sz="4" w:space="0" w:color="000000"/>
              <w:left w:val="single" w:sz="4" w:space="0" w:color="000000"/>
              <w:bottom w:val="single" w:sz="4" w:space="0" w:color="000000"/>
              <w:right w:val="single" w:sz="4" w:space="0" w:color="000000"/>
            </w:tcBorders>
            <w:shd w:val="pct5" w:color="auto" w:fill="auto"/>
          </w:tcPr>
          <w:p w:rsidR="00B817A2" w:rsidRPr="00830478" w:rsidRDefault="00B817A2"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Contrari</w:t>
            </w:r>
          </w:p>
        </w:tc>
        <w:tc>
          <w:tcPr>
            <w:tcW w:w="874" w:type="dxa"/>
            <w:tcBorders>
              <w:top w:val="single" w:sz="4" w:space="0" w:color="000000"/>
              <w:left w:val="single" w:sz="4" w:space="0" w:color="000000"/>
              <w:bottom w:val="single" w:sz="4" w:space="0" w:color="000000"/>
            </w:tcBorders>
            <w:shd w:val="pct5" w:color="auto" w:fill="auto"/>
          </w:tcPr>
          <w:p w:rsidR="00B817A2" w:rsidRPr="00830478" w:rsidRDefault="00B817A2" w:rsidP="002B0AB1">
            <w:pPr>
              <w:ind w:left="-109"/>
              <w:jc w:val="center"/>
              <w:rPr>
                <w:rFonts w:asciiTheme="minorHAnsi" w:hAnsiTheme="minorHAnsi" w:cstheme="minorHAnsi"/>
                <w:b/>
                <w:bCs/>
                <w:sz w:val="22"/>
                <w:szCs w:val="22"/>
              </w:rPr>
            </w:pPr>
            <w:r w:rsidRPr="00830478">
              <w:rPr>
                <w:rFonts w:asciiTheme="minorHAnsi" w:hAnsiTheme="minorHAnsi" w:cstheme="minorHAnsi"/>
                <w:b/>
                <w:bCs/>
                <w:i/>
                <w:iCs/>
                <w:sz w:val="22"/>
                <w:szCs w:val="22"/>
              </w:rPr>
              <w:t>Astenuti</w:t>
            </w:r>
          </w:p>
        </w:tc>
      </w:tr>
      <w:tr w:rsidR="003B21F3" w:rsidRPr="00830478" w:rsidTr="00B817A2">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000000"/>
            </w:tcBorders>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Andrea Sisti</w:t>
            </w:r>
          </w:p>
        </w:tc>
        <w:tc>
          <w:tcPr>
            <w:tcW w:w="1705" w:type="dxa"/>
            <w:gridSpan w:val="2"/>
            <w:tcBorders>
              <w:top w:val="single" w:sz="4" w:space="0" w:color="000000"/>
              <w:right w:val="single" w:sz="4" w:space="0" w:color="000000"/>
            </w:tcBorders>
          </w:tcPr>
          <w:p w:rsidR="003B21F3" w:rsidRPr="00830478" w:rsidRDefault="000E1FC5" w:rsidP="002B0AB1">
            <w:pPr>
              <w:ind w:rightChars="-53" w:right="-127"/>
              <w:rPr>
                <w:rFonts w:asciiTheme="minorHAnsi" w:hAnsiTheme="minorHAnsi" w:cstheme="minorHAnsi"/>
                <w:sz w:val="22"/>
                <w:szCs w:val="22"/>
              </w:rPr>
            </w:pPr>
            <w:r>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B817A2">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Rosanna Zari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Vice</w:t>
            </w:r>
            <w:r w:rsidR="000E1FC5">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B817A2">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 xml:space="preserve">Dott. Agr. Riccardo Pisanti </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Segretario</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B817A2">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Enrico Antignati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B817A2">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Mattia Busti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B817A2">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Marcella Cipriani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B817A2">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Cosimo Damiano Coretti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B817A2">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Giuliano D’Antonio</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B817A2">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Sabrina Diamanti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B817A2">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Corrado Fenu</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B817A2">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Alberto Giuliani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B817A2">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Gianni Guizzardi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B817A2">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Graziano Martello</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B817A2">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Carmela Pecora</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sz w:val="22"/>
                <w:szCs w:val="22"/>
              </w:rPr>
            </w:pPr>
            <w:r>
              <w:rPr>
                <w:rFonts w:asciiTheme="minorHAnsi" w:hAnsi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sz w:val="22"/>
                <w:szCs w:val="22"/>
              </w:rPr>
            </w:pPr>
            <w:r>
              <w:rPr>
                <w:rFonts w:asciiTheme="minorHAnsi" w:hAnsi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B817A2">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Agr. Iun. Giuseppina Bisogno</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sz w:val="22"/>
                <w:szCs w:val="22"/>
              </w:rPr>
            </w:pP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sz w:val="22"/>
                <w:szCs w:val="22"/>
              </w:rPr>
            </w:pPr>
            <w:r>
              <w:rPr>
                <w:rFonts w:asciiTheme="minorHAnsi" w:hAnsiTheme="minorHAnsi"/>
                <w:sz w:val="22"/>
                <w:szCs w:val="22"/>
              </w:rPr>
              <w:t>x</w:t>
            </w: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sz w:val="22"/>
                <w:szCs w:val="22"/>
              </w:rPr>
            </w:pP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B817A2">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bottom w:val="single" w:sz="4" w:space="0" w:color="000000"/>
            </w:tcBorders>
          </w:tcPr>
          <w:p w:rsidR="003B21F3" w:rsidRPr="00830478" w:rsidRDefault="003B21F3" w:rsidP="002B0AB1">
            <w:pPr>
              <w:ind w:rightChars="190" w:right="456"/>
              <w:jc w:val="both"/>
              <w:rPr>
                <w:rFonts w:asciiTheme="minorHAnsi" w:hAnsiTheme="minorHAnsi" w:cstheme="minorHAnsi"/>
                <w:b/>
                <w:bCs/>
                <w:sz w:val="22"/>
                <w:szCs w:val="22"/>
              </w:rPr>
            </w:pPr>
            <w:r w:rsidRPr="00830478">
              <w:rPr>
                <w:rFonts w:asciiTheme="minorHAnsi" w:hAnsiTheme="minorHAnsi" w:cstheme="minorHAnsi"/>
                <w:b/>
                <w:bCs/>
                <w:sz w:val="22"/>
                <w:szCs w:val="22"/>
              </w:rPr>
              <w:t>Totale presenze/voti espressi</w:t>
            </w:r>
          </w:p>
        </w:tc>
        <w:tc>
          <w:tcPr>
            <w:tcW w:w="1705" w:type="dxa"/>
            <w:gridSpan w:val="2"/>
            <w:tcBorders>
              <w:bottom w:val="single" w:sz="4" w:space="0" w:color="000000"/>
              <w:right w:val="single" w:sz="4" w:space="0" w:color="000000"/>
            </w:tcBorders>
          </w:tcPr>
          <w:p w:rsidR="003B21F3" w:rsidRPr="00830478" w:rsidRDefault="003B21F3" w:rsidP="002B0AB1">
            <w:pPr>
              <w:ind w:rightChars="-53" w:right="-127"/>
              <w:rPr>
                <w:rFonts w:asciiTheme="minorHAnsi" w:hAnsiTheme="minorHAnsi" w:cstheme="minorHAnsi"/>
                <w:b/>
                <w:bCs/>
                <w:sz w:val="22"/>
                <w:szCs w:val="22"/>
              </w:rPr>
            </w:pP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b/>
                <w:bCs/>
                <w:sz w:val="22"/>
                <w:szCs w:val="22"/>
              </w:rPr>
            </w:pPr>
            <w:r>
              <w:rPr>
                <w:rFonts w:asciiTheme="minorHAnsi" w:hAnsiTheme="minorHAnsi"/>
                <w:b/>
                <w:bCs/>
                <w:sz w:val="22"/>
                <w:szCs w:val="22"/>
              </w:rPr>
              <w:t>14</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b/>
                <w:bCs/>
                <w:sz w:val="22"/>
                <w:szCs w:val="22"/>
              </w:rPr>
            </w:pPr>
            <w:r>
              <w:rPr>
                <w:rFonts w:asciiTheme="minorHAnsi" w:hAnsiTheme="minorHAnsi"/>
                <w:b/>
                <w:bCs/>
                <w:sz w:val="22"/>
                <w:szCs w:val="22"/>
              </w:rPr>
              <w:t>1</w:t>
            </w: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b/>
                <w:bCs/>
                <w:sz w:val="22"/>
                <w:szCs w:val="22"/>
              </w:rPr>
            </w:pPr>
            <w:r>
              <w:rPr>
                <w:rFonts w:asciiTheme="minorHAnsi" w:hAnsiTheme="minorHAnsi"/>
                <w:b/>
                <w:bCs/>
                <w:sz w:val="22"/>
                <w:szCs w:val="22"/>
              </w:rPr>
              <w:t>14</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b/>
                <w:bCs/>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b/>
                <w:bCs/>
                <w:sz w:val="22"/>
                <w:szCs w:val="22"/>
              </w:rPr>
            </w:pPr>
          </w:p>
        </w:tc>
      </w:tr>
    </w:tbl>
    <w:p w:rsidR="00BF18BE" w:rsidRPr="009D108D" w:rsidRDefault="00772ACE" w:rsidP="002B0AB1">
      <w:pPr>
        <w:jc w:val="both"/>
        <w:rPr>
          <w:rFonts w:asciiTheme="minorHAnsi" w:hAnsiTheme="minorHAnsi" w:cs="Arial"/>
        </w:rPr>
      </w:pPr>
      <w:r w:rsidRPr="009D108D">
        <w:rPr>
          <w:rFonts w:asciiTheme="minorHAnsi" w:hAnsiTheme="minorHAnsi" w:cs="Arial"/>
        </w:rPr>
        <w:t>Il Presidente comunica sul</w:t>
      </w:r>
      <w:r w:rsidR="00AA4BB2">
        <w:rPr>
          <w:rFonts w:asciiTheme="minorHAnsi" w:hAnsiTheme="minorHAnsi" w:cs="Arial"/>
        </w:rPr>
        <w:t>la definizione del</w:t>
      </w:r>
      <w:r w:rsidRPr="009D108D">
        <w:rPr>
          <w:rFonts w:asciiTheme="minorHAnsi" w:hAnsiTheme="minorHAnsi" w:cs="Arial"/>
        </w:rPr>
        <w:t xml:space="preserve"> nuovo </w:t>
      </w:r>
      <w:r w:rsidR="00F257E1" w:rsidRPr="009D108D">
        <w:rPr>
          <w:rFonts w:asciiTheme="minorHAnsi" w:hAnsiTheme="minorHAnsi" w:cs="Arial"/>
        </w:rPr>
        <w:t xml:space="preserve">logo </w:t>
      </w:r>
      <w:r w:rsidRPr="009D108D">
        <w:rPr>
          <w:rFonts w:asciiTheme="minorHAnsi" w:hAnsiTheme="minorHAnsi" w:cs="Arial"/>
        </w:rPr>
        <w:t>WAA per Expo</w:t>
      </w:r>
      <w:r w:rsidR="00366DBF" w:rsidRPr="009D108D">
        <w:rPr>
          <w:rFonts w:asciiTheme="minorHAnsi" w:hAnsiTheme="minorHAnsi" w:cs="Arial"/>
        </w:rPr>
        <w:t>, fondamentale e da associare al logo di Expo,</w:t>
      </w:r>
      <w:r w:rsidRPr="009D108D">
        <w:rPr>
          <w:rFonts w:asciiTheme="minorHAnsi" w:hAnsiTheme="minorHAnsi" w:cs="Arial"/>
        </w:rPr>
        <w:t xml:space="preserve"> da utilizzare </w:t>
      </w:r>
      <w:r w:rsidR="00F257E1" w:rsidRPr="009D108D">
        <w:rPr>
          <w:rFonts w:asciiTheme="minorHAnsi" w:hAnsiTheme="minorHAnsi" w:cs="Arial"/>
        </w:rPr>
        <w:t xml:space="preserve">sia durante il Congresso che durante l’esposizione. </w:t>
      </w:r>
      <w:r w:rsidR="00366DBF" w:rsidRPr="009D108D">
        <w:rPr>
          <w:rFonts w:asciiTheme="minorHAnsi" w:hAnsiTheme="minorHAnsi" w:cs="Arial"/>
        </w:rPr>
        <w:t xml:space="preserve">Questo </w:t>
      </w:r>
      <w:r w:rsidR="00AA4BB2">
        <w:rPr>
          <w:rFonts w:asciiTheme="minorHAnsi" w:hAnsiTheme="minorHAnsi" w:cs="Arial"/>
        </w:rPr>
        <w:t xml:space="preserve">utilizzo, attraverso </w:t>
      </w:r>
      <w:r w:rsidR="00366DBF" w:rsidRPr="009D108D">
        <w:rPr>
          <w:rFonts w:asciiTheme="minorHAnsi" w:hAnsiTheme="minorHAnsi" w:cs="Arial"/>
        </w:rPr>
        <w:t>una modifica nel progetto di sponsorizzazione</w:t>
      </w:r>
      <w:r w:rsidR="00AA4BB2">
        <w:rPr>
          <w:rFonts w:asciiTheme="minorHAnsi" w:hAnsiTheme="minorHAnsi" w:cs="Arial"/>
        </w:rPr>
        <w:t>,</w:t>
      </w:r>
      <w:r w:rsidR="00366DBF" w:rsidRPr="009D108D">
        <w:rPr>
          <w:rFonts w:asciiTheme="minorHAnsi" w:hAnsiTheme="minorHAnsi" w:cs="Arial"/>
        </w:rPr>
        <w:t xml:space="preserve"> consentirà a tutti gli studi professionali </w:t>
      </w:r>
      <w:r w:rsidR="00AA4BB2">
        <w:rPr>
          <w:rFonts w:asciiTheme="minorHAnsi" w:hAnsiTheme="minorHAnsi" w:cs="Arial"/>
        </w:rPr>
        <w:t>di</w:t>
      </w:r>
      <w:r w:rsidR="009D108D">
        <w:rPr>
          <w:rFonts w:asciiTheme="minorHAnsi" w:hAnsiTheme="minorHAnsi" w:cs="Arial"/>
        </w:rPr>
        <w:t xml:space="preserve"> utilizzare il logo sulla propria carta intestata e sul proprio sito Web,</w:t>
      </w:r>
      <w:r w:rsidR="00366DBF" w:rsidRPr="009D108D">
        <w:rPr>
          <w:rFonts w:asciiTheme="minorHAnsi" w:hAnsiTheme="minorHAnsi" w:cs="Arial"/>
        </w:rPr>
        <w:t xml:space="preserve"> senza </w:t>
      </w:r>
      <w:r w:rsidR="00AA4BB2">
        <w:rPr>
          <w:rFonts w:asciiTheme="minorHAnsi" w:hAnsiTheme="minorHAnsi" w:cs="Arial"/>
        </w:rPr>
        <w:t>necessità di sponsorizzare l’evento</w:t>
      </w:r>
      <w:r w:rsidR="009D108D">
        <w:rPr>
          <w:rFonts w:asciiTheme="minorHAnsi" w:hAnsiTheme="minorHAnsi" w:cs="Arial"/>
        </w:rPr>
        <w:t>,</w:t>
      </w:r>
      <w:r w:rsidR="00366DBF" w:rsidRPr="009D108D">
        <w:rPr>
          <w:rFonts w:asciiTheme="minorHAnsi" w:hAnsiTheme="minorHAnsi" w:cs="Arial"/>
        </w:rPr>
        <w:t xml:space="preserve"> al costo di </w:t>
      </w:r>
      <w:r w:rsidR="00F257E1" w:rsidRPr="009D108D">
        <w:rPr>
          <w:rFonts w:asciiTheme="minorHAnsi" w:hAnsiTheme="minorHAnsi" w:cs="Arial"/>
        </w:rPr>
        <w:t>500 euro per l’intero periodo dell’Expo</w:t>
      </w:r>
      <w:r w:rsidR="00AA4BB2">
        <w:rPr>
          <w:rFonts w:asciiTheme="minorHAnsi" w:hAnsiTheme="minorHAnsi" w:cs="Arial"/>
        </w:rPr>
        <w:t xml:space="preserve"> a far data dal pagamento di questa somma</w:t>
      </w:r>
      <w:r w:rsidR="00F257E1" w:rsidRPr="009D108D">
        <w:rPr>
          <w:rFonts w:asciiTheme="minorHAnsi" w:hAnsiTheme="minorHAnsi" w:cs="Arial"/>
        </w:rPr>
        <w:t xml:space="preserve">. </w:t>
      </w:r>
    </w:p>
    <w:p w:rsidR="000E1E59" w:rsidRPr="009D108D" w:rsidRDefault="000E1E59" w:rsidP="002B0AB1">
      <w:pPr>
        <w:jc w:val="center"/>
        <w:rPr>
          <w:rFonts w:asciiTheme="minorHAnsi" w:hAnsiTheme="minorHAnsi" w:cstheme="minorHAnsi"/>
          <w:b/>
          <w:bCs/>
          <w:u w:val="single"/>
        </w:rPr>
      </w:pPr>
      <w:r w:rsidRPr="009D108D">
        <w:rPr>
          <w:rFonts w:asciiTheme="minorHAnsi" w:hAnsiTheme="minorHAnsi" w:cstheme="minorHAnsi"/>
          <w:b/>
          <w:bCs/>
          <w:u w:val="single"/>
        </w:rPr>
        <w:lastRenderedPageBreak/>
        <w:t>IL CONSIGLIO</w:t>
      </w:r>
    </w:p>
    <w:p w:rsidR="00366DBF" w:rsidRPr="009D108D" w:rsidRDefault="00366DBF" w:rsidP="009D108D">
      <w:pPr>
        <w:jc w:val="both"/>
        <w:rPr>
          <w:rFonts w:asciiTheme="minorHAnsi" w:hAnsiTheme="minorHAnsi" w:cstheme="minorHAnsi"/>
          <w:bCs/>
        </w:rPr>
      </w:pPr>
      <w:r w:rsidRPr="009D108D">
        <w:rPr>
          <w:rFonts w:asciiTheme="minorHAnsi" w:hAnsiTheme="minorHAnsi" w:cstheme="minorHAnsi"/>
          <w:bCs/>
        </w:rPr>
        <w:t>Ascoltata la relazione del Presidente,</w:t>
      </w:r>
    </w:p>
    <w:p w:rsidR="000E1E59" w:rsidRPr="009D108D" w:rsidRDefault="000E1E59" w:rsidP="002B0AB1">
      <w:pPr>
        <w:jc w:val="center"/>
        <w:rPr>
          <w:rFonts w:asciiTheme="minorHAnsi" w:hAnsiTheme="minorHAnsi" w:cstheme="minorHAnsi"/>
          <w:b/>
          <w:bCs/>
          <w:u w:val="single"/>
        </w:rPr>
      </w:pPr>
      <w:r w:rsidRPr="009D108D">
        <w:rPr>
          <w:rFonts w:asciiTheme="minorHAnsi" w:hAnsiTheme="minorHAnsi" w:cstheme="minorHAnsi"/>
          <w:b/>
          <w:bCs/>
          <w:u w:val="single"/>
        </w:rPr>
        <w:t>DELIBERA</w:t>
      </w:r>
    </w:p>
    <w:p w:rsidR="00A91FA5" w:rsidRPr="009D108D" w:rsidRDefault="009D108D" w:rsidP="009D108D">
      <w:pPr>
        <w:pStyle w:val="Paragrafoelenco"/>
        <w:ind w:left="0"/>
        <w:jc w:val="both"/>
        <w:rPr>
          <w:rFonts w:asciiTheme="minorHAnsi" w:hAnsiTheme="minorHAnsi" w:cstheme="minorHAnsi"/>
          <w:b/>
          <w:bCs/>
          <w:u w:val="single"/>
        </w:rPr>
      </w:pPr>
      <w:r w:rsidRPr="009D108D">
        <w:rPr>
          <w:rFonts w:asciiTheme="minorHAnsi" w:hAnsiTheme="minorHAnsi" w:cstheme="minorHAnsi"/>
          <w:b/>
          <w:bCs/>
        </w:rPr>
        <w:t xml:space="preserve">1. </w:t>
      </w:r>
      <w:r w:rsidRPr="009D108D">
        <w:rPr>
          <w:rFonts w:asciiTheme="minorHAnsi" w:hAnsiTheme="minorHAnsi" w:cstheme="minorHAnsi"/>
          <w:b/>
          <w:bCs/>
          <w:u w:val="single"/>
        </w:rPr>
        <w:t xml:space="preserve">sulla necessità di definire il logo WAA per Expo, che </w:t>
      </w:r>
      <w:r w:rsidRPr="009D108D">
        <w:rPr>
          <w:rFonts w:asciiTheme="minorHAnsi" w:hAnsiTheme="minorHAnsi" w:cs="Arial"/>
          <w:b/>
          <w:u w:val="single"/>
        </w:rPr>
        <w:t>consentirà a tutti gli studi professionali di poterlo utilizzare senza essere sponsor al costo di 500 eur</w:t>
      </w:r>
      <w:r w:rsidR="0065037C">
        <w:rPr>
          <w:rFonts w:asciiTheme="minorHAnsi" w:hAnsiTheme="minorHAnsi" w:cs="Arial"/>
          <w:b/>
          <w:u w:val="single"/>
        </w:rPr>
        <w:t>o dal momento in cui viene effettuato il pagamento fino al termine dell’evento</w:t>
      </w:r>
      <w:r w:rsidRPr="009D108D">
        <w:rPr>
          <w:rFonts w:asciiTheme="minorHAnsi" w:hAnsiTheme="minorHAnsi" w:cs="Arial"/>
          <w:b/>
          <w:u w:val="single"/>
        </w:rPr>
        <w:t>.</w:t>
      </w:r>
    </w:p>
    <w:tbl>
      <w:tblPr>
        <w:tblW w:w="10947" w:type="dxa"/>
        <w:tblInd w:w="-176" w:type="dxa"/>
        <w:tblBorders>
          <w:top w:val="dotted" w:sz="4" w:space="0" w:color="C6D9F1"/>
          <w:left w:val="dotted" w:sz="4" w:space="0" w:color="C6D9F1"/>
          <w:bottom w:val="dotted" w:sz="4" w:space="0" w:color="C6D9F1"/>
          <w:right w:val="dotted" w:sz="4" w:space="0" w:color="C6D9F1"/>
          <w:insideH w:val="single" w:sz="6" w:space="0" w:color="C6D9F1"/>
          <w:insideV w:val="single" w:sz="6" w:space="0" w:color="C6D9F1"/>
        </w:tblBorders>
        <w:tblLook w:val="00A0"/>
      </w:tblPr>
      <w:tblGrid>
        <w:gridCol w:w="7895"/>
        <w:gridCol w:w="3052"/>
      </w:tblGrid>
      <w:tr w:rsidR="000E1E59" w:rsidRPr="00830478" w:rsidTr="00772ACE">
        <w:trPr>
          <w:trHeight w:val="321"/>
        </w:trPr>
        <w:tc>
          <w:tcPr>
            <w:tcW w:w="7895" w:type="dxa"/>
          </w:tcPr>
          <w:p w:rsidR="000E1E59" w:rsidRPr="00830478" w:rsidRDefault="000E1E59"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e  di individuare quale Responsabile del Procedimento del presente atto:</w:t>
            </w:r>
          </w:p>
        </w:tc>
        <w:tc>
          <w:tcPr>
            <w:tcW w:w="3052" w:type="dxa"/>
          </w:tcPr>
          <w:p w:rsidR="000E1E59" w:rsidRPr="00830478" w:rsidRDefault="000E1E59"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Barbara Bruni</w:t>
            </w:r>
          </w:p>
        </w:tc>
      </w:tr>
      <w:tr w:rsidR="000E1E59" w:rsidRPr="00830478" w:rsidTr="00772ACE">
        <w:trPr>
          <w:trHeight w:val="321"/>
        </w:trPr>
        <w:tc>
          <w:tcPr>
            <w:tcW w:w="7895" w:type="dxa"/>
            <w:tcBorders>
              <w:bottom w:val="dotted" w:sz="4" w:space="0" w:color="C6D9F1"/>
            </w:tcBorders>
          </w:tcPr>
          <w:p w:rsidR="000E1E59" w:rsidRPr="00830478" w:rsidRDefault="000E1E59"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Per l’attuazione del presente deliberazione sotto il coordinamento del </w:t>
            </w:r>
            <w:r w:rsidR="000E1FC5">
              <w:rPr>
                <w:rFonts w:asciiTheme="minorHAnsi" w:hAnsiTheme="minorHAnsi" w:cstheme="minorHAnsi"/>
                <w:bCs/>
                <w:sz w:val="22"/>
                <w:szCs w:val="22"/>
              </w:rPr>
              <w:t>Presidente</w:t>
            </w:r>
          </w:p>
        </w:tc>
        <w:tc>
          <w:tcPr>
            <w:tcW w:w="3052" w:type="dxa"/>
            <w:tcBorders>
              <w:bottom w:val="dotted" w:sz="4" w:space="0" w:color="C6D9F1"/>
            </w:tcBorders>
          </w:tcPr>
          <w:p w:rsidR="000E1E59" w:rsidRPr="00830478" w:rsidRDefault="000E1E59"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Andrea Sisti</w:t>
            </w:r>
          </w:p>
        </w:tc>
      </w:tr>
    </w:tbl>
    <w:p w:rsidR="0065037C" w:rsidRDefault="0065037C" w:rsidP="002B0AB1">
      <w:pPr>
        <w:jc w:val="both"/>
        <w:rPr>
          <w:rFonts w:asciiTheme="minorHAnsi" w:hAnsiTheme="minorHAnsi" w:cstheme="minorHAnsi"/>
          <w:sz w:val="22"/>
          <w:szCs w:val="22"/>
        </w:rPr>
      </w:pPr>
    </w:p>
    <w:tbl>
      <w:tblPr>
        <w:tblStyle w:val="Grigliatabella"/>
        <w:tblpPr w:leftFromText="141" w:rightFromText="141" w:vertAnchor="text" w:horzAnchor="margin" w:tblpXSpec="center" w:tblpY="122"/>
        <w:tblW w:w="10153" w:type="dxa"/>
        <w:tblBorders>
          <w:top w:val="dotted" w:sz="4" w:space="0" w:color="C6D9F1" w:themeColor="text2" w:themeTint="33"/>
          <w:left w:val="dotted" w:sz="4" w:space="0" w:color="C6D9F1" w:themeColor="text2" w:themeTint="33"/>
          <w:bottom w:val="dotted" w:sz="4" w:space="0" w:color="C6D9F1" w:themeColor="text2" w:themeTint="33"/>
          <w:right w:val="dotted" w:sz="4" w:space="0" w:color="C6D9F1" w:themeColor="text2" w:themeTint="33"/>
          <w:insideH w:val="dotted" w:sz="4" w:space="0" w:color="C6D9F1" w:themeColor="text2" w:themeTint="33"/>
          <w:insideV w:val="dotted" w:sz="4" w:space="0" w:color="C6D9F1" w:themeColor="text2" w:themeTint="33"/>
        </w:tblBorders>
        <w:tblLayout w:type="fixed"/>
        <w:tblLook w:val="04A0"/>
      </w:tblPr>
      <w:tblGrid>
        <w:gridCol w:w="675"/>
        <w:gridCol w:w="3413"/>
        <w:gridCol w:w="863"/>
        <w:gridCol w:w="2578"/>
        <w:gridCol w:w="1311"/>
        <w:gridCol w:w="1313"/>
      </w:tblGrid>
      <w:tr w:rsidR="00945E0D" w:rsidRPr="00830478" w:rsidTr="00A91FA5">
        <w:trPr>
          <w:trHeight w:val="385"/>
        </w:trPr>
        <w:tc>
          <w:tcPr>
            <w:tcW w:w="675" w:type="dxa"/>
          </w:tcPr>
          <w:p w:rsidR="00945E0D" w:rsidRPr="00830478" w:rsidRDefault="00945E0D" w:rsidP="002B0AB1">
            <w:pPr>
              <w:jc w:val="both"/>
              <w:rPr>
                <w:rFonts w:asciiTheme="minorHAnsi" w:hAnsiTheme="minorHAnsi" w:cstheme="minorHAnsi"/>
                <w:b/>
              </w:rPr>
            </w:pPr>
            <w:r w:rsidRPr="00830478">
              <w:rPr>
                <w:rFonts w:asciiTheme="minorHAnsi" w:hAnsiTheme="minorHAnsi" w:cstheme="minorHAnsi"/>
                <w:b/>
              </w:rPr>
              <w:t>27</w:t>
            </w:r>
            <w:r w:rsidR="0065037C">
              <w:rPr>
                <w:rFonts w:asciiTheme="minorHAnsi" w:hAnsiTheme="minorHAnsi" w:cstheme="minorHAnsi"/>
                <w:b/>
              </w:rPr>
              <w:t>.</w:t>
            </w:r>
          </w:p>
        </w:tc>
        <w:tc>
          <w:tcPr>
            <w:tcW w:w="9478" w:type="dxa"/>
            <w:gridSpan w:val="5"/>
          </w:tcPr>
          <w:p w:rsidR="00945E0D" w:rsidRPr="00830478" w:rsidRDefault="00945E0D" w:rsidP="002B0AB1">
            <w:pPr>
              <w:rPr>
                <w:rFonts w:asciiTheme="minorHAnsi" w:hAnsiTheme="minorHAnsi" w:cstheme="minorHAnsi"/>
                <w:b/>
                <w:sz w:val="22"/>
                <w:szCs w:val="22"/>
              </w:rPr>
            </w:pPr>
            <w:r w:rsidRPr="00830478">
              <w:rPr>
                <w:rFonts w:asciiTheme="minorHAnsi" w:hAnsiTheme="minorHAnsi" w:cstheme="minorHAnsi"/>
                <w:b/>
                <w:sz w:val="22"/>
                <w:szCs w:val="22"/>
              </w:rPr>
              <w:t>Logo WAA per VI Agronomists World Congress: esame e determinazioni.</w:t>
            </w:r>
          </w:p>
        </w:tc>
      </w:tr>
      <w:tr w:rsidR="00A46FA9" w:rsidRPr="00830478" w:rsidTr="00A91FA5">
        <w:trPr>
          <w:trHeight w:val="198"/>
        </w:trPr>
        <w:tc>
          <w:tcPr>
            <w:tcW w:w="675" w:type="dxa"/>
          </w:tcPr>
          <w:p w:rsidR="00A46FA9" w:rsidRPr="00830478" w:rsidRDefault="00A46FA9" w:rsidP="002B0AB1">
            <w:pPr>
              <w:jc w:val="both"/>
              <w:rPr>
                <w:rFonts w:asciiTheme="minorHAnsi" w:hAnsiTheme="minorHAnsi" w:cstheme="minorHAnsi"/>
                <w:sz w:val="22"/>
                <w:szCs w:val="22"/>
              </w:rPr>
            </w:pPr>
            <w:r w:rsidRPr="00830478">
              <w:rPr>
                <w:rFonts w:asciiTheme="minorHAnsi" w:hAnsiTheme="minorHAnsi" w:cstheme="minorHAnsi"/>
                <w:sz w:val="22"/>
                <w:szCs w:val="22"/>
              </w:rPr>
              <w:t>a)</w:t>
            </w:r>
          </w:p>
        </w:tc>
        <w:tc>
          <w:tcPr>
            <w:tcW w:w="3413" w:type="dxa"/>
          </w:tcPr>
          <w:p w:rsidR="00A46FA9" w:rsidRPr="00830478" w:rsidRDefault="00A46FA9" w:rsidP="002B0AB1">
            <w:pPr>
              <w:jc w:val="both"/>
              <w:rPr>
                <w:rFonts w:asciiTheme="minorHAnsi" w:hAnsiTheme="minorHAnsi" w:cstheme="minorHAnsi"/>
                <w:sz w:val="22"/>
                <w:szCs w:val="22"/>
              </w:rPr>
            </w:pPr>
            <w:r w:rsidRPr="00830478">
              <w:rPr>
                <w:rFonts w:asciiTheme="minorHAnsi" w:hAnsiTheme="minorHAnsi" w:cstheme="minorHAnsi"/>
                <w:sz w:val="22"/>
                <w:szCs w:val="22"/>
              </w:rPr>
              <w:t xml:space="preserve">Proposta atto deliberativo n. </w:t>
            </w:r>
          </w:p>
        </w:tc>
        <w:tc>
          <w:tcPr>
            <w:tcW w:w="863" w:type="dxa"/>
          </w:tcPr>
          <w:p w:rsidR="00A46FA9" w:rsidRPr="00830478" w:rsidRDefault="00945E0D" w:rsidP="002B0AB1">
            <w:pPr>
              <w:jc w:val="both"/>
              <w:rPr>
                <w:rFonts w:asciiTheme="minorHAnsi" w:hAnsiTheme="minorHAnsi" w:cstheme="minorHAnsi"/>
                <w:b/>
                <w:sz w:val="22"/>
                <w:szCs w:val="22"/>
              </w:rPr>
            </w:pPr>
            <w:r w:rsidRPr="00830478">
              <w:rPr>
                <w:rFonts w:asciiTheme="minorHAnsi" w:hAnsiTheme="minorHAnsi" w:cstheme="minorHAnsi"/>
                <w:b/>
                <w:sz w:val="22"/>
                <w:szCs w:val="22"/>
              </w:rPr>
              <w:t>27</w:t>
            </w:r>
          </w:p>
        </w:tc>
        <w:tc>
          <w:tcPr>
            <w:tcW w:w="2578" w:type="dxa"/>
          </w:tcPr>
          <w:p w:rsidR="00A46FA9" w:rsidRPr="00830478" w:rsidRDefault="00A46FA9" w:rsidP="002B0AB1">
            <w:pPr>
              <w:jc w:val="both"/>
              <w:rPr>
                <w:rFonts w:asciiTheme="minorHAnsi" w:hAnsiTheme="minorHAnsi" w:cstheme="minorHAnsi"/>
                <w:sz w:val="22"/>
                <w:szCs w:val="22"/>
              </w:rPr>
            </w:pPr>
            <w:r w:rsidRPr="00830478">
              <w:rPr>
                <w:rFonts w:asciiTheme="minorHAnsi" w:hAnsiTheme="minorHAnsi" w:cstheme="minorHAnsi"/>
                <w:sz w:val="22"/>
                <w:szCs w:val="22"/>
              </w:rPr>
              <w:t xml:space="preserve">Relatore </w:t>
            </w:r>
            <w:r w:rsidR="00945E0D" w:rsidRPr="00830478">
              <w:rPr>
                <w:rFonts w:asciiTheme="minorHAnsi" w:hAnsiTheme="minorHAnsi" w:cstheme="minorHAnsi"/>
                <w:b/>
                <w:sz w:val="22"/>
                <w:szCs w:val="22"/>
              </w:rPr>
              <w:t>Sisti - Zari</w:t>
            </w:r>
          </w:p>
        </w:tc>
        <w:tc>
          <w:tcPr>
            <w:tcW w:w="1311" w:type="dxa"/>
          </w:tcPr>
          <w:p w:rsidR="00A46FA9" w:rsidRPr="00830478" w:rsidRDefault="00A46FA9" w:rsidP="002B0AB1">
            <w:pPr>
              <w:jc w:val="both"/>
              <w:rPr>
                <w:rFonts w:asciiTheme="minorHAnsi" w:hAnsiTheme="minorHAnsi" w:cstheme="minorHAnsi"/>
                <w:sz w:val="22"/>
                <w:szCs w:val="22"/>
              </w:rPr>
            </w:pPr>
            <w:r w:rsidRPr="00830478">
              <w:rPr>
                <w:rFonts w:asciiTheme="minorHAnsi" w:hAnsiTheme="minorHAnsi" w:cstheme="minorHAnsi"/>
                <w:sz w:val="22"/>
                <w:szCs w:val="22"/>
              </w:rPr>
              <w:t>Allegato</w:t>
            </w:r>
          </w:p>
        </w:tc>
        <w:tc>
          <w:tcPr>
            <w:tcW w:w="1313" w:type="dxa"/>
          </w:tcPr>
          <w:p w:rsidR="00A46FA9" w:rsidRPr="00830478" w:rsidRDefault="00A46FA9" w:rsidP="002B0AB1">
            <w:pPr>
              <w:jc w:val="center"/>
              <w:rPr>
                <w:rFonts w:asciiTheme="minorHAnsi" w:hAnsiTheme="minorHAnsi" w:cstheme="minorHAnsi"/>
                <w:sz w:val="22"/>
                <w:szCs w:val="22"/>
              </w:rPr>
            </w:pPr>
            <w:r w:rsidRPr="00830478">
              <w:rPr>
                <w:rFonts w:asciiTheme="minorHAnsi" w:hAnsiTheme="minorHAnsi" w:cstheme="minorHAnsi"/>
                <w:sz w:val="22"/>
                <w:szCs w:val="22"/>
              </w:rPr>
              <w:t>1</w:t>
            </w:r>
          </w:p>
        </w:tc>
      </w:tr>
    </w:tbl>
    <w:tbl>
      <w:tblPr>
        <w:tblW w:w="10456" w:type="dxa"/>
        <w:tblInd w:w="-106" w:type="dxa"/>
        <w:tblBorders>
          <w:top w:val="dotted" w:sz="4" w:space="0" w:color="C6D9F1"/>
          <w:left w:val="dotted" w:sz="4" w:space="0" w:color="C6D9F1"/>
          <w:bottom w:val="dotted" w:sz="4" w:space="0" w:color="C6D9F1"/>
          <w:right w:val="dotted" w:sz="4" w:space="0" w:color="C6D9F1"/>
          <w:insideH w:val="dotted" w:sz="4" w:space="0" w:color="C6D9F1"/>
          <w:insideV w:val="dotted" w:sz="4" w:space="0" w:color="C6D9F1"/>
        </w:tblBorders>
        <w:tblLook w:val="00A0"/>
      </w:tblPr>
      <w:tblGrid>
        <w:gridCol w:w="2796"/>
        <w:gridCol w:w="1353"/>
        <w:gridCol w:w="258"/>
        <w:gridCol w:w="1447"/>
        <w:gridCol w:w="853"/>
        <w:gridCol w:w="878"/>
        <w:gridCol w:w="998"/>
        <w:gridCol w:w="999"/>
        <w:gridCol w:w="874"/>
      </w:tblGrid>
      <w:tr w:rsidR="000E1E59" w:rsidRPr="00830478" w:rsidTr="00B817A2">
        <w:trPr>
          <w:trHeight w:val="768"/>
        </w:trPr>
        <w:tc>
          <w:tcPr>
            <w:tcW w:w="2796" w:type="dxa"/>
          </w:tcPr>
          <w:p w:rsidR="000E1E59" w:rsidRPr="00830478" w:rsidRDefault="000E1E59"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Presiede Andrea Sisti</w:t>
            </w:r>
          </w:p>
        </w:tc>
        <w:tc>
          <w:tcPr>
            <w:tcW w:w="1611" w:type="dxa"/>
            <w:gridSpan w:val="2"/>
          </w:tcPr>
          <w:p w:rsidR="000E1E59" w:rsidRPr="00830478" w:rsidRDefault="000E1E59"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In qualità di </w:t>
            </w:r>
            <w:r w:rsidR="000E1FC5">
              <w:rPr>
                <w:rFonts w:asciiTheme="minorHAnsi" w:hAnsiTheme="minorHAnsi" w:cstheme="minorHAnsi"/>
                <w:bCs/>
                <w:sz w:val="22"/>
                <w:szCs w:val="22"/>
              </w:rPr>
              <w:t>Presidente</w:t>
            </w:r>
          </w:p>
        </w:tc>
        <w:tc>
          <w:tcPr>
            <w:tcW w:w="6049" w:type="dxa"/>
            <w:gridSpan w:val="6"/>
          </w:tcPr>
          <w:p w:rsidR="000E1E59" w:rsidRPr="00830478" w:rsidRDefault="000E1E59"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il quale constatato che il numero dei presenti è legale per l’adunanza, mette in discussione l’argomento segnato in oggetto e la relativa votazione.</w:t>
            </w:r>
          </w:p>
        </w:tc>
      </w:tr>
      <w:tr w:rsidR="000E1E59" w:rsidRPr="00830478" w:rsidTr="00B817A2">
        <w:trPr>
          <w:trHeight w:val="456"/>
        </w:trPr>
        <w:tc>
          <w:tcPr>
            <w:tcW w:w="2796" w:type="dxa"/>
          </w:tcPr>
          <w:p w:rsidR="000E1E59" w:rsidRPr="00830478" w:rsidRDefault="000E1E59"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Verbalizza Riccardo Pisanti</w:t>
            </w:r>
          </w:p>
        </w:tc>
        <w:tc>
          <w:tcPr>
            <w:tcW w:w="7660" w:type="dxa"/>
            <w:gridSpan w:val="8"/>
          </w:tcPr>
          <w:p w:rsidR="000E1E59" w:rsidRPr="00830478" w:rsidRDefault="000E1E59" w:rsidP="002B0AB1">
            <w:pPr>
              <w:jc w:val="both"/>
              <w:rPr>
                <w:rFonts w:asciiTheme="minorHAnsi" w:hAnsiTheme="minorHAnsi" w:cstheme="minorHAnsi"/>
                <w:sz w:val="22"/>
                <w:szCs w:val="22"/>
              </w:rPr>
            </w:pPr>
            <w:r w:rsidRPr="00830478">
              <w:rPr>
                <w:rFonts w:asciiTheme="minorHAnsi" w:hAnsiTheme="minorHAnsi" w:cstheme="minorHAnsi"/>
                <w:bCs/>
                <w:sz w:val="22"/>
                <w:szCs w:val="22"/>
              </w:rPr>
              <w:t>nella qualità di Segretario del Conaf</w:t>
            </w:r>
          </w:p>
        </w:tc>
      </w:tr>
      <w:tr w:rsidR="00B817A2" w:rsidRPr="00830478" w:rsidTr="00B817A2">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000000"/>
              <w:bottom w:val="single" w:sz="4" w:space="0" w:color="000000"/>
            </w:tcBorders>
            <w:shd w:val="pct5" w:color="auto" w:fill="auto"/>
          </w:tcPr>
          <w:p w:rsidR="00B817A2" w:rsidRPr="00830478" w:rsidRDefault="00B817A2" w:rsidP="002B0AB1">
            <w:pPr>
              <w:ind w:rightChars="190" w:right="456"/>
              <w:jc w:val="both"/>
              <w:rPr>
                <w:rFonts w:asciiTheme="minorHAnsi" w:hAnsiTheme="minorHAnsi" w:cstheme="minorHAnsi"/>
                <w:b/>
                <w:bCs/>
                <w:sz w:val="22"/>
                <w:szCs w:val="22"/>
              </w:rPr>
            </w:pPr>
            <w:r w:rsidRPr="00830478">
              <w:rPr>
                <w:rFonts w:asciiTheme="minorHAnsi" w:hAnsiTheme="minorHAnsi" w:cstheme="minorHAnsi"/>
                <w:b/>
                <w:bCs/>
                <w:i/>
                <w:iCs/>
                <w:sz w:val="22"/>
                <w:szCs w:val="22"/>
              </w:rPr>
              <w:t>Consiglieri</w:t>
            </w:r>
          </w:p>
        </w:tc>
        <w:tc>
          <w:tcPr>
            <w:tcW w:w="1705" w:type="dxa"/>
            <w:gridSpan w:val="2"/>
            <w:tcBorders>
              <w:top w:val="single" w:sz="4" w:space="0" w:color="000000"/>
              <w:bottom w:val="single" w:sz="4" w:space="0" w:color="000000"/>
              <w:right w:val="single" w:sz="4" w:space="0" w:color="000000"/>
            </w:tcBorders>
            <w:shd w:val="pct5" w:color="auto" w:fill="auto"/>
          </w:tcPr>
          <w:p w:rsidR="00B817A2" w:rsidRPr="00830478" w:rsidRDefault="00B817A2"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 xml:space="preserve">Carica </w:t>
            </w:r>
          </w:p>
        </w:tc>
        <w:tc>
          <w:tcPr>
            <w:tcW w:w="853" w:type="dxa"/>
            <w:tcBorders>
              <w:top w:val="single" w:sz="4" w:space="0" w:color="000000"/>
              <w:left w:val="single" w:sz="4" w:space="0" w:color="000000"/>
              <w:bottom w:val="single" w:sz="4" w:space="0" w:color="000000"/>
              <w:right w:val="single" w:sz="4" w:space="0" w:color="000000"/>
            </w:tcBorders>
            <w:shd w:val="pct5" w:color="auto" w:fill="auto"/>
          </w:tcPr>
          <w:p w:rsidR="00B817A2" w:rsidRPr="00830478" w:rsidRDefault="00B817A2" w:rsidP="002B0AB1">
            <w:pPr>
              <w:ind w:left="-108"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Presenti</w:t>
            </w:r>
          </w:p>
        </w:tc>
        <w:tc>
          <w:tcPr>
            <w:tcW w:w="878" w:type="dxa"/>
            <w:tcBorders>
              <w:top w:val="single" w:sz="4" w:space="0" w:color="000000"/>
              <w:left w:val="single" w:sz="4" w:space="0" w:color="000000"/>
              <w:bottom w:val="single" w:sz="4" w:space="0" w:color="000000"/>
              <w:right w:val="single" w:sz="4" w:space="0" w:color="000000"/>
            </w:tcBorders>
            <w:shd w:val="pct5" w:color="auto" w:fill="auto"/>
          </w:tcPr>
          <w:p w:rsidR="00B817A2" w:rsidRPr="00830478" w:rsidRDefault="00B817A2"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Assenti</w:t>
            </w:r>
          </w:p>
        </w:tc>
        <w:tc>
          <w:tcPr>
            <w:tcW w:w="998" w:type="dxa"/>
            <w:tcBorders>
              <w:top w:val="single" w:sz="4" w:space="0" w:color="000000"/>
              <w:left w:val="single" w:sz="4" w:space="0" w:color="000000"/>
              <w:bottom w:val="single" w:sz="4" w:space="0" w:color="000000"/>
              <w:right w:val="single" w:sz="4" w:space="0" w:color="000000"/>
            </w:tcBorders>
            <w:shd w:val="pct5" w:color="auto" w:fill="auto"/>
          </w:tcPr>
          <w:p w:rsidR="00B817A2" w:rsidRPr="00830478" w:rsidRDefault="00B817A2" w:rsidP="002B0AB1">
            <w:pPr>
              <w:ind w:left="-109"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Favorevoli</w:t>
            </w:r>
          </w:p>
        </w:tc>
        <w:tc>
          <w:tcPr>
            <w:tcW w:w="999" w:type="dxa"/>
            <w:tcBorders>
              <w:top w:val="single" w:sz="4" w:space="0" w:color="000000"/>
              <w:left w:val="single" w:sz="4" w:space="0" w:color="000000"/>
              <w:bottom w:val="single" w:sz="4" w:space="0" w:color="000000"/>
              <w:right w:val="single" w:sz="4" w:space="0" w:color="000000"/>
            </w:tcBorders>
            <w:shd w:val="pct5" w:color="auto" w:fill="auto"/>
          </w:tcPr>
          <w:p w:rsidR="00B817A2" w:rsidRPr="00830478" w:rsidRDefault="00B817A2"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Contrari</w:t>
            </w:r>
          </w:p>
        </w:tc>
        <w:tc>
          <w:tcPr>
            <w:tcW w:w="874" w:type="dxa"/>
            <w:tcBorders>
              <w:top w:val="single" w:sz="4" w:space="0" w:color="000000"/>
              <w:left w:val="single" w:sz="4" w:space="0" w:color="000000"/>
              <w:bottom w:val="single" w:sz="4" w:space="0" w:color="000000"/>
            </w:tcBorders>
            <w:shd w:val="pct5" w:color="auto" w:fill="auto"/>
          </w:tcPr>
          <w:p w:rsidR="00B817A2" w:rsidRPr="00830478" w:rsidRDefault="00B817A2" w:rsidP="002B0AB1">
            <w:pPr>
              <w:ind w:left="-109"/>
              <w:jc w:val="center"/>
              <w:rPr>
                <w:rFonts w:asciiTheme="minorHAnsi" w:hAnsiTheme="minorHAnsi" w:cstheme="minorHAnsi"/>
                <w:b/>
                <w:bCs/>
                <w:sz w:val="22"/>
                <w:szCs w:val="22"/>
              </w:rPr>
            </w:pPr>
            <w:r w:rsidRPr="00830478">
              <w:rPr>
                <w:rFonts w:asciiTheme="minorHAnsi" w:hAnsiTheme="minorHAnsi" w:cstheme="minorHAnsi"/>
                <w:b/>
                <w:bCs/>
                <w:i/>
                <w:iCs/>
                <w:sz w:val="22"/>
                <w:szCs w:val="22"/>
              </w:rPr>
              <w:t>Astenuti</w:t>
            </w:r>
          </w:p>
        </w:tc>
      </w:tr>
      <w:tr w:rsidR="003B21F3" w:rsidRPr="00830478" w:rsidTr="00B817A2">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000000"/>
            </w:tcBorders>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Andrea Sisti</w:t>
            </w:r>
          </w:p>
        </w:tc>
        <w:tc>
          <w:tcPr>
            <w:tcW w:w="1705" w:type="dxa"/>
            <w:gridSpan w:val="2"/>
            <w:tcBorders>
              <w:top w:val="single" w:sz="4" w:space="0" w:color="000000"/>
              <w:right w:val="single" w:sz="4" w:space="0" w:color="000000"/>
            </w:tcBorders>
          </w:tcPr>
          <w:p w:rsidR="003B21F3" w:rsidRPr="00830478" w:rsidRDefault="000E1FC5" w:rsidP="002B0AB1">
            <w:pPr>
              <w:ind w:rightChars="-53" w:right="-127"/>
              <w:rPr>
                <w:rFonts w:asciiTheme="minorHAnsi" w:hAnsiTheme="minorHAnsi" w:cstheme="minorHAnsi"/>
                <w:sz w:val="22"/>
                <w:szCs w:val="22"/>
              </w:rPr>
            </w:pPr>
            <w:r>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B817A2">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Rosanna Zari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Vice</w:t>
            </w:r>
            <w:r w:rsidR="000E1FC5">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B817A2">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 xml:space="preserve">Dott. Agr. Riccardo Pisanti </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Segretario</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B817A2">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Enrico Antignati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B817A2">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Mattia Busti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B817A2">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Marcella Cipriani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B817A2">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Cosimo Damiano Coretti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B817A2">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Giuliano D’Antonio</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B817A2">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Sabrina Diamanti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B817A2">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Corrado Fenu</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B817A2">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Alberto Giuliani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B817A2">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Gianni Guizzardi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B817A2">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Graziano Martello</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B817A2">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Carmela Pecora</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sz w:val="22"/>
                <w:szCs w:val="22"/>
              </w:rPr>
            </w:pPr>
            <w:r>
              <w:rPr>
                <w:rFonts w:asciiTheme="minorHAnsi" w:hAnsi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sz w:val="22"/>
                <w:szCs w:val="22"/>
              </w:rPr>
            </w:pPr>
            <w:r>
              <w:rPr>
                <w:rFonts w:asciiTheme="minorHAnsi" w:hAnsi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B817A2">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Agr. Iun. Giuseppina Bisogno</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sz w:val="22"/>
                <w:szCs w:val="22"/>
              </w:rPr>
            </w:pP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sz w:val="22"/>
                <w:szCs w:val="22"/>
              </w:rPr>
            </w:pPr>
            <w:r>
              <w:rPr>
                <w:rFonts w:asciiTheme="minorHAnsi" w:hAnsiTheme="minorHAnsi"/>
                <w:sz w:val="22"/>
                <w:szCs w:val="22"/>
              </w:rPr>
              <w:t>x</w:t>
            </w: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sz w:val="22"/>
                <w:szCs w:val="22"/>
              </w:rPr>
            </w:pP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B817A2">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bottom w:val="single" w:sz="4" w:space="0" w:color="000000"/>
            </w:tcBorders>
          </w:tcPr>
          <w:p w:rsidR="003B21F3" w:rsidRPr="00830478" w:rsidRDefault="003B21F3" w:rsidP="002B0AB1">
            <w:pPr>
              <w:ind w:rightChars="190" w:right="456"/>
              <w:jc w:val="both"/>
              <w:rPr>
                <w:rFonts w:asciiTheme="minorHAnsi" w:hAnsiTheme="minorHAnsi" w:cstheme="minorHAnsi"/>
                <w:b/>
                <w:bCs/>
                <w:sz w:val="22"/>
                <w:szCs w:val="22"/>
              </w:rPr>
            </w:pPr>
            <w:r w:rsidRPr="00830478">
              <w:rPr>
                <w:rFonts w:asciiTheme="minorHAnsi" w:hAnsiTheme="minorHAnsi" w:cstheme="minorHAnsi"/>
                <w:b/>
                <w:bCs/>
                <w:sz w:val="22"/>
                <w:szCs w:val="22"/>
              </w:rPr>
              <w:t>Totale presenze/voti espressi</w:t>
            </w:r>
          </w:p>
        </w:tc>
        <w:tc>
          <w:tcPr>
            <w:tcW w:w="1705" w:type="dxa"/>
            <w:gridSpan w:val="2"/>
            <w:tcBorders>
              <w:bottom w:val="single" w:sz="4" w:space="0" w:color="000000"/>
              <w:right w:val="single" w:sz="4" w:space="0" w:color="000000"/>
            </w:tcBorders>
          </w:tcPr>
          <w:p w:rsidR="003B21F3" w:rsidRPr="00830478" w:rsidRDefault="003B21F3" w:rsidP="002B0AB1">
            <w:pPr>
              <w:ind w:rightChars="-53" w:right="-127"/>
              <w:rPr>
                <w:rFonts w:asciiTheme="minorHAnsi" w:hAnsiTheme="minorHAnsi" w:cstheme="minorHAnsi"/>
                <w:b/>
                <w:bCs/>
                <w:sz w:val="22"/>
                <w:szCs w:val="22"/>
              </w:rPr>
            </w:pP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b/>
                <w:bCs/>
                <w:sz w:val="22"/>
                <w:szCs w:val="22"/>
              </w:rPr>
            </w:pPr>
            <w:r>
              <w:rPr>
                <w:rFonts w:asciiTheme="minorHAnsi" w:hAnsiTheme="minorHAnsi"/>
                <w:b/>
                <w:bCs/>
                <w:sz w:val="22"/>
                <w:szCs w:val="22"/>
              </w:rPr>
              <w:t>14</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b/>
                <w:bCs/>
                <w:sz w:val="22"/>
                <w:szCs w:val="22"/>
              </w:rPr>
            </w:pPr>
            <w:r>
              <w:rPr>
                <w:rFonts w:asciiTheme="minorHAnsi" w:hAnsiTheme="minorHAnsi"/>
                <w:b/>
                <w:bCs/>
                <w:sz w:val="22"/>
                <w:szCs w:val="22"/>
              </w:rPr>
              <w:t>1</w:t>
            </w: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b/>
                <w:bCs/>
                <w:sz w:val="22"/>
                <w:szCs w:val="22"/>
              </w:rPr>
            </w:pPr>
            <w:r>
              <w:rPr>
                <w:rFonts w:asciiTheme="minorHAnsi" w:hAnsiTheme="minorHAnsi"/>
                <w:b/>
                <w:bCs/>
                <w:sz w:val="22"/>
                <w:szCs w:val="22"/>
              </w:rPr>
              <w:t>14</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b/>
                <w:bCs/>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b/>
                <w:bCs/>
                <w:sz w:val="22"/>
                <w:szCs w:val="22"/>
              </w:rPr>
            </w:pPr>
          </w:p>
        </w:tc>
      </w:tr>
    </w:tbl>
    <w:p w:rsidR="0035315B" w:rsidRPr="00AA4BB2" w:rsidRDefault="0065037C" w:rsidP="002B0AB1">
      <w:pPr>
        <w:jc w:val="both"/>
        <w:rPr>
          <w:rFonts w:asciiTheme="minorHAnsi" w:hAnsiTheme="minorHAnsi" w:cs="Courier New"/>
          <w:color w:val="000000"/>
        </w:rPr>
      </w:pPr>
      <w:r w:rsidRPr="00AA4BB2">
        <w:rPr>
          <w:rFonts w:asciiTheme="minorHAnsi" w:hAnsiTheme="minorHAnsi" w:cs="Courier New"/>
          <w:color w:val="000000"/>
        </w:rPr>
        <w:t xml:space="preserve">Il Presidente illustra le varie proposte </w:t>
      </w:r>
      <w:r w:rsidR="00AA4BB2" w:rsidRPr="00AA4BB2">
        <w:rPr>
          <w:rFonts w:asciiTheme="minorHAnsi" w:hAnsiTheme="minorHAnsi" w:cs="Courier New"/>
          <w:color w:val="000000"/>
        </w:rPr>
        <w:t xml:space="preserve">inviate dal grafico </w:t>
      </w:r>
      <w:r w:rsidRPr="00AA4BB2">
        <w:rPr>
          <w:rFonts w:asciiTheme="minorHAnsi" w:hAnsiTheme="minorHAnsi" w:cs="Courier New"/>
          <w:color w:val="000000"/>
        </w:rPr>
        <w:t>per la scelta del logo. Si apre una discussione all’interno del Consiglio.</w:t>
      </w:r>
    </w:p>
    <w:p w:rsidR="000E1E59" w:rsidRPr="00AA4BB2" w:rsidRDefault="000E1E59" w:rsidP="002B0AB1">
      <w:pPr>
        <w:jc w:val="center"/>
        <w:rPr>
          <w:rFonts w:asciiTheme="minorHAnsi" w:hAnsiTheme="minorHAnsi" w:cstheme="minorHAnsi"/>
          <w:b/>
          <w:bCs/>
          <w:u w:val="single"/>
        </w:rPr>
      </w:pPr>
      <w:r w:rsidRPr="00AA4BB2">
        <w:rPr>
          <w:rFonts w:asciiTheme="minorHAnsi" w:hAnsiTheme="minorHAnsi" w:cstheme="minorHAnsi"/>
          <w:b/>
          <w:bCs/>
          <w:u w:val="single"/>
        </w:rPr>
        <w:t>IL CONSIGLIO</w:t>
      </w:r>
    </w:p>
    <w:p w:rsidR="0065037C" w:rsidRPr="00AA4BB2" w:rsidRDefault="00AA4BB2" w:rsidP="00AA4BB2">
      <w:pPr>
        <w:jc w:val="both"/>
        <w:rPr>
          <w:rFonts w:asciiTheme="minorHAnsi" w:hAnsiTheme="minorHAnsi" w:cstheme="minorHAnsi"/>
          <w:bCs/>
        </w:rPr>
      </w:pPr>
      <w:r w:rsidRPr="00AA4BB2">
        <w:rPr>
          <w:rFonts w:asciiTheme="minorHAnsi" w:hAnsiTheme="minorHAnsi" w:cstheme="minorHAnsi"/>
          <w:bCs/>
        </w:rPr>
        <w:t>Preso atto delle varie ipotesi proposte dal grafico del Conaf,</w:t>
      </w:r>
    </w:p>
    <w:p w:rsidR="000E1E59" w:rsidRPr="00AA4BB2" w:rsidRDefault="000E1E59" w:rsidP="002B0AB1">
      <w:pPr>
        <w:jc w:val="center"/>
        <w:rPr>
          <w:rFonts w:asciiTheme="minorHAnsi" w:hAnsiTheme="minorHAnsi" w:cstheme="minorHAnsi"/>
          <w:b/>
          <w:bCs/>
          <w:u w:val="single"/>
        </w:rPr>
      </w:pPr>
      <w:r w:rsidRPr="00AA4BB2">
        <w:rPr>
          <w:rFonts w:asciiTheme="minorHAnsi" w:hAnsiTheme="minorHAnsi" w:cstheme="minorHAnsi"/>
          <w:b/>
          <w:bCs/>
          <w:u w:val="single"/>
        </w:rPr>
        <w:t>DELIBERA</w:t>
      </w:r>
    </w:p>
    <w:p w:rsidR="00B93F75" w:rsidRPr="00AA4BB2" w:rsidRDefault="00AA4BB2" w:rsidP="00AA4BB2">
      <w:pPr>
        <w:jc w:val="both"/>
        <w:rPr>
          <w:rFonts w:asciiTheme="minorHAnsi" w:hAnsiTheme="minorHAnsi" w:cstheme="minorHAnsi"/>
          <w:b/>
          <w:bCs/>
          <w:u w:val="single"/>
        </w:rPr>
      </w:pPr>
      <w:r w:rsidRPr="00AA4BB2">
        <w:rPr>
          <w:rFonts w:asciiTheme="minorHAnsi" w:hAnsiTheme="minorHAnsi" w:cstheme="minorHAnsi"/>
          <w:b/>
          <w:bCs/>
        </w:rPr>
        <w:t xml:space="preserve">1. </w:t>
      </w:r>
      <w:r w:rsidRPr="00AA4BB2">
        <w:rPr>
          <w:rFonts w:asciiTheme="minorHAnsi" w:hAnsiTheme="minorHAnsi" w:cstheme="minorHAnsi"/>
          <w:b/>
          <w:bCs/>
          <w:u w:val="single"/>
        </w:rPr>
        <w:t>La presa d’atto delle soluzioni grafiche proposte, rinviando ogni decisione ad una successiva seduta.</w:t>
      </w:r>
    </w:p>
    <w:tbl>
      <w:tblPr>
        <w:tblW w:w="10282" w:type="dxa"/>
        <w:tblInd w:w="108" w:type="dxa"/>
        <w:tblBorders>
          <w:top w:val="dotted" w:sz="4" w:space="0" w:color="C6D9F1"/>
          <w:left w:val="dotted" w:sz="4" w:space="0" w:color="C6D9F1"/>
          <w:bottom w:val="dotted" w:sz="4" w:space="0" w:color="C6D9F1"/>
          <w:right w:val="dotted" w:sz="4" w:space="0" w:color="C6D9F1"/>
          <w:insideH w:val="single" w:sz="6" w:space="0" w:color="C6D9F1"/>
          <w:insideV w:val="single" w:sz="6" w:space="0" w:color="C6D9F1"/>
        </w:tblBorders>
        <w:tblLook w:val="00A0"/>
      </w:tblPr>
      <w:tblGrid>
        <w:gridCol w:w="7797"/>
        <w:gridCol w:w="2485"/>
      </w:tblGrid>
      <w:tr w:rsidR="000E1E59" w:rsidRPr="00830478" w:rsidTr="00AA4BB2">
        <w:trPr>
          <w:trHeight w:val="321"/>
        </w:trPr>
        <w:tc>
          <w:tcPr>
            <w:tcW w:w="7797" w:type="dxa"/>
          </w:tcPr>
          <w:p w:rsidR="000E1E59" w:rsidRPr="00830478" w:rsidRDefault="000E1E59"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lastRenderedPageBreak/>
              <w:t>e  di individuare quale Responsabile del Procedimento del presente atto:</w:t>
            </w:r>
          </w:p>
        </w:tc>
        <w:tc>
          <w:tcPr>
            <w:tcW w:w="2485" w:type="dxa"/>
          </w:tcPr>
          <w:p w:rsidR="000E1E59" w:rsidRPr="00830478" w:rsidRDefault="000E1E59"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Barbara Bruni</w:t>
            </w:r>
          </w:p>
        </w:tc>
      </w:tr>
      <w:tr w:rsidR="000E1E59" w:rsidRPr="00830478" w:rsidTr="00AA4BB2">
        <w:trPr>
          <w:trHeight w:val="321"/>
        </w:trPr>
        <w:tc>
          <w:tcPr>
            <w:tcW w:w="7797" w:type="dxa"/>
            <w:tcBorders>
              <w:bottom w:val="dotted" w:sz="4" w:space="0" w:color="C6D9F1"/>
            </w:tcBorders>
          </w:tcPr>
          <w:p w:rsidR="000E1E59" w:rsidRPr="00830478" w:rsidRDefault="000E1E59"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Per l’attuazione del presente deliberazione sotto il coordinamento del </w:t>
            </w:r>
            <w:r w:rsidR="000E1FC5">
              <w:rPr>
                <w:rFonts w:asciiTheme="minorHAnsi" w:hAnsiTheme="minorHAnsi" w:cstheme="minorHAnsi"/>
                <w:bCs/>
                <w:sz w:val="22"/>
                <w:szCs w:val="22"/>
              </w:rPr>
              <w:t>Presidente</w:t>
            </w:r>
          </w:p>
        </w:tc>
        <w:tc>
          <w:tcPr>
            <w:tcW w:w="2485" w:type="dxa"/>
            <w:tcBorders>
              <w:bottom w:val="dotted" w:sz="4" w:space="0" w:color="C6D9F1"/>
            </w:tcBorders>
          </w:tcPr>
          <w:p w:rsidR="000E1E59" w:rsidRPr="00830478" w:rsidRDefault="000E1E59"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Andrea Sisti</w:t>
            </w:r>
          </w:p>
        </w:tc>
      </w:tr>
    </w:tbl>
    <w:p w:rsidR="00DF1483" w:rsidRDefault="00DF1483" w:rsidP="002B0AB1">
      <w:pPr>
        <w:jc w:val="both"/>
        <w:rPr>
          <w:rFonts w:asciiTheme="minorHAnsi" w:hAnsiTheme="minorHAnsi" w:cstheme="minorHAnsi"/>
          <w:sz w:val="22"/>
          <w:szCs w:val="22"/>
        </w:rPr>
      </w:pPr>
    </w:p>
    <w:tbl>
      <w:tblPr>
        <w:tblStyle w:val="Grigliatabella"/>
        <w:tblpPr w:leftFromText="141" w:rightFromText="141" w:vertAnchor="text" w:horzAnchor="margin" w:tblpXSpec="center" w:tblpY="122"/>
        <w:tblW w:w="9898" w:type="dxa"/>
        <w:tblBorders>
          <w:top w:val="dotted" w:sz="4" w:space="0" w:color="C6D9F1" w:themeColor="text2" w:themeTint="33"/>
          <w:left w:val="dotted" w:sz="4" w:space="0" w:color="C6D9F1" w:themeColor="text2" w:themeTint="33"/>
          <w:bottom w:val="dotted" w:sz="4" w:space="0" w:color="C6D9F1" w:themeColor="text2" w:themeTint="33"/>
          <w:right w:val="dotted" w:sz="4" w:space="0" w:color="C6D9F1" w:themeColor="text2" w:themeTint="33"/>
          <w:insideH w:val="dotted" w:sz="4" w:space="0" w:color="C6D9F1" w:themeColor="text2" w:themeTint="33"/>
          <w:insideV w:val="dotted" w:sz="4" w:space="0" w:color="C6D9F1" w:themeColor="text2" w:themeTint="33"/>
        </w:tblBorders>
        <w:tblLayout w:type="fixed"/>
        <w:tblLook w:val="04A0"/>
      </w:tblPr>
      <w:tblGrid>
        <w:gridCol w:w="534"/>
        <w:gridCol w:w="3451"/>
        <w:gridCol w:w="841"/>
        <w:gridCol w:w="2514"/>
        <w:gridCol w:w="1278"/>
        <w:gridCol w:w="1280"/>
      </w:tblGrid>
      <w:tr w:rsidR="00945E0D" w:rsidRPr="00830478" w:rsidTr="00C22C59">
        <w:trPr>
          <w:trHeight w:val="268"/>
        </w:trPr>
        <w:tc>
          <w:tcPr>
            <w:tcW w:w="534" w:type="dxa"/>
          </w:tcPr>
          <w:p w:rsidR="00945E0D" w:rsidRPr="00830478" w:rsidRDefault="00945E0D" w:rsidP="002B0AB1">
            <w:pPr>
              <w:jc w:val="both"/>
              <w:rPr>
                <w:rFonts w:asciiTheme="minorHAnsi" w:hAnsiTheme="minorHAnsi" w:cstheme="minorHAnsi"/>
                <w:b/>
              </w:rPr>
            </w:pPr>
            <w:r w:rsidRPr="00830478">
              <w:rPr>
                <w:rFonts w:asciiTheme="minorHAnsi" w:hAnsiTheme="minorHAnsi" w:cstheme="minorHAnsi"/>
                <w:b/>
              </w:rPr>
              <w:t>28</w:t>
            </w:r>
            <w:r w:rsidR="00DF1483">
              <w:rPr>
                <w:rFonts w:asciiTheme="minorHAnsi" w:hAnsiTheme="minorHAnsi" w:cstheme="minorHAnsi"/>
                <w:b/>
              </w:rPr>
              <w:t>.</w:t>
            </w:r>
          </w:p>
        </w:tc>
        <w:tc>
          <w:tcPr>
            <w:tcW w:w="9364" w:type="dxa"/>
            <w:gridSpan w:val="5"/>
          </w:tcPr>
          <w:p w:rsidR="00945E0D" w:rsidRPr="00830478" w:rsidRDefault="00945E0D" w:rsidP="002B0AB1">
            <w:pPr>
              <w:rPr>
                <w:rFonts w:asciiTheme="minorHAnsi" w:hAnsiTheme="minorHAnsi" w:cstheme="minorHAnsi"/>
                <w:b/>
                <w:sz w:val="22"/>
                <w:szCs w:val="22"/>
              </w:rPr>
            </w:pPr>
            <w:r w:rsidRPr="00830478">
              <w:rPr>
                <w:rFonts w:asciiTheme="minorHAnsi" w:hAnsiTheme="minorHAnsi" w:cstheme="minorHAnsi"/>
                <w:b/>
                <w:sz w:val="22"/>
                <w:szCs w:val="22"/>
              </w:rPr>
              <w:t>Logo per Centro Studi CONAF: esame e determinazioni.</w:t>
            </w:r>
          </w:p>
        </w:tc>
      </w:tr>
      <w:tr w:rsidR="00A46FA9" w:rsidRPr="00830478" w:rsidTr="00C22C59">
        <w:trPr>
          <w:trHeight w:val="179"/>
        </w:trPr>
        <w:tc>
          <w:tcPr>
            <w:tcW w:w="534" w:type="dxa"/>
          </w:tcPr>
          <w:p w:rsidR="00A46FA9" w:rsidRPr="00830478" w:rsidRDefault="00A46FA9" w:rsidP="002B0AB1">
            <w:pPr>
              <w:jc w:val="both"/>
              <w:rPr>
                <w:rFonts w:asciiTheme="minorHAnsi" w:hAnsiTheme="minorHAnsi" w:cstheme="minorHAnsi"/>
                <w:sz w:val="22"/>
                <w:szCs w:val="22"/>
              </w:rPr>
            </w:pPr>
            <w:r w:rsidRPr="00830478">
              <w:rPr>
                <w:rFonts w:asciiTheme="minorHAnsi" w:hAnsiTheme="minorHAnsi" w:cstheme="minorHAnsi"/>
                <w:sz w:val="22"/>
                <w:szCs w:val="22"/>
              </w:rPr>
              <w:t>a)</w:t>
            </w:r>
          </w:p>
        </w:tc>
        <w:tc>
          <w:tcPr>
            <w:tcW w:w="3451" w:type="dxa"/>
          </w:tcPr>
          <w:p w:rsidR="00A46FA9" w:rsidRPr="00830478" w:rsidRDefault="00A46FA9" w:rsidP="002B0AB1">
            <w:pPr>
              <w:jc w:val="both"/>
              <w:rPr>
                <w:rFonts w:asciiTheme="minorHAnsi" w:hAnsiTheme="minorHAnsi" w:cstheme="minorHAnsi"/>
                <w:sz w:val="22"/>
                <w:szCs w:val="22"/>
              </w:rPr>
            </w:pPr>
            <w:r w:rsidRPr="00830478">
              <w:rPr>
                <w:rFonts w:asciiTheme="minorHAnsi" w:hAnsiTheme="minorHAnsi" w:cstheme="minorHAnsi"/>
                <w:sz w:val="22"/>
                <w:szCs w:val="22"/>
              </w:rPr>
              <w:t xml:space="preserve">Proposta atto deliberativo n. </w:t>
            </w:r>
          </w:p>
        </w:tc>
        <w:tc>
          <w:tcPr>
            <w:tcW w:w="841" w:type="dxa"/>
          </w:tcPr>
          <w:p w:rsidR="00A46FA9" w:rsidRPr="00830478" w:rsidRDefault="00945E0D" w:rsidP="002B0AB1">
            <w:pPr>
              <w:jc w:val="both"/>
              <w:rPr>
                <w:rFonts w:asciiTheme="minorHAnsi" w:hAnsiTheme="minorHAnsi" w:cstheme="minorHAnsi"/>
                <w:b/>
                <w:sz w:val="22"/>
                <w:szCs w:val="22"/>
              </w:rPr>
            </w:pPr>
            <w:r w:rsidRPr="00830478">
              <w:rPr>
                <w:rFonts w:asciiTheme="minorHAnsi" w:hAnsiTheme="minorHAnsi" w:cstheme="minorHAnsi"/>
                <w:b/>
                <w:sz w:val="22"/>
                <w:szCs w:val="22"/>
              </w:rPr>
              <w:t>28</w:t>
            </w:r>
          </w:p>
        </w:tc>
        <w:tc>
          <w:tcPr>
            <w:tcW w:w="2514" w:type="dxa"/>
          </w:tcPr>
          <w:p w:rsidR="00A46FA9" w:rsidRPr="00830478" w:rsidRDefault="00A46FA9" w:rsidP="002B0AB1">
            <w:pPr>
              <w:jc w:val="both"/>
              <w:rPr>
                <w:rFonts w:asciiTheme="minorHAnsi" w:hAnsiTheme="minorHAnsi" w:cstheme="minorHAnsi"/>
                <w:sz w:val="22"/>
                <w:szCs w:val="22"/>
              </w:rPr>
            </w:pPr>
            <w:r w:rsidRPr="00830478">
              <w:rPr>
                <w:rFonts w:asciiTheme="minorHAnsi" w:hAnsiTheme="minorHAnsi" w:cstheme="minorHAnsi"/>
                <w:sz w:val="22"/>
                <w:szCs w:val="22"/>
              </w:rPr>
              <w:t xml:space="preserve">Relatore </w:t>
            </w:r>
            <w:r w:rsidR="00C22C59" w:rsidRPr="00830478">
              <w:rPr>
                <w:rFonts w:asciiTheme="minorHAnsi" w:hAnsiTheme="minorHAnsi" w:cstheme="minorHAnsi"/>
                <w:b/>
                <w:sz w:val="22"/>
                <w:szCs w:val="22"/>
              </w:rPr>
              <w:t xml:space="preserve"> </w:t>
            </w:r>
            <w:r w:rsidR="00945E0D" w:rsidRPr="00830478">
              <w:rPr>
                <w:rFonts w:asciiTheme="minorHAnsi" w:hAnsiTheme="minorHAnsi" w:cstheme="minorHAnsi"/>
                <w:b/>
                <w:sz w:val="22"/>
                <w:szCs w:val="22"/>
              </w:rPr>
              <w:t>Sisti</w:t>
            </w:r>
          </w:p>
        </w:tc>
        <w:tc>
          <w:tcPr>
            <w:tcW w:w="1278" w:type="dxa"/>
          </w:tcPr>
          <w:p w:rsidR="00A46FA9" w:rsidRPr="00830478" w:rsidRDefault="00A46FA9" w:rsidP="002B0AB1">
            <w:pPr>
              <w:jc w:val="both"/>
              <w:rPr>
                <w:rFonts w:asciiTheme="minorHAnsi" w:hAnsiTheme="minorHAnsi" w:cstheme="minorHAnsi"/>
                <w:sz w:val="22"/>
                <w:szCs w:val="22"/>
              </w:rPr>
            </w:pPr>
            <w:r w:rsidRPr="00830478">
              <w:rPr>
                <w:rFonts w:asciiTheme="minorHAnsi" w:hAnsiTheme="minorHAnsi" w:cstheme="minorHAnsi"/>
                <w:sz w:val="22"/>
                <w:szCs w:val="22"/>
              </w:rPr>
              <w:t>Allegato</w:t>
            </w:r>
          </w:p>
        </w:tc>
        <w:tc>
          <w:tcPr>
            <w:tcW w:w="1280" w:type="dxa"/>
          </w:tcPr>
          <w:p w:rsidR="00A46FA9" w:rsidRPr="00830478" w:rsidRDefault="00A46FA9" w:rsidP="002B0AB1">
            <w:pPr>
              <w:jc w:val="center"/>
              <w:rPr>
                <w:rFonts w:asciiTheme="minorHAnsi" w:hAnsiTheme="minorHAnsi" w:cstheme="minorHAnsi"/>
                <w:sz w:val="22"/>
                <w:szCs w:val="22"/>
              </w:rPr>
            </w:pPr>
            <w:r w:rsidRPr="00830478">
              <w:rPr>
                <w:rFonts w:asciiTheme="minorHAnsi" w:hAnsiTheme="minorHAnsi" w:cstheme="minorHAnsi"/>
                <w:sz w:val="22"/>
                <w:szCs w:val="22"/>
              </w:rPr>
              <w:t>1</w:t>
            </w:r>
          </w:p>
        </w:tc>
      </w:tr>
    </w:tbl>
    <w:tbl>
      <w:tblPr>
        <w:tblW w:w="10456" w:type="dxa"/>
        <w:tblInd w:w="-106" w:type="dxa"/>
        <w:tblBorders>
          <w:top w:val="dotted" w:sz="4" w:space="0" w:color="C6D9F1"/>
          <w:left w:val="dotted" w:sz="4" w:space="0" w:color="C6D9F1"/>
          <w:bottom w:val="dotted" w:sz="4" w:space="0" w:color="C6D9F1"/>
          <w:right w:val="dotted" w:sz="4" w:space="0" w:color="C6D9F1"/>
          <w:insideH w:val="dotted" w:sz="4" w:space="0" w:color="C6D9F1"/>
          <w:insideV w:val="dotted" w:sz="4" w:space="0" w:color="C6D9F1"/>
        </w:tblBorders>
        <w:tblLook w:val="00A0"/>
      </w:tblPr>
      <w:tblGrid>
        <w:gridCol w:w="2796"/>
        <w:gridCol w:w="1353"/>
        <w:gridCol w:w="258"/>
        <w:gridCol w:w="1447"/>
        <w:gridCol w:w="853"/>
        <w:gridCol w:w="878"/>
        <w:gridCol w:w="998"/>
        <w:gridCol w:w="999"/>
        <w:gridCol w:w="874"/>
      </w:tblGrid>
      <w:tr w:rsidR="000E1E59" w:rsidRPr="00830478" w:rsidTr="00B817A2">
        <w:trPr>
          <w:trHeight w:val="768"/>
        </w:trPr>
        <w:tc>
          <w:tcPr>
            <w:tcW w:w="2796" w:type="dxa"/>
          </w:tcPr>
          <w:p w:rsidR="000E1E59" w:rsidRPr="00830478" w:rsidRDefault="000E1E59"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Presiede Andrea Sisti</w:t>
            </w:r>
          </w:p>
        </w:tc>
        <w:tc>
          <w:tcPr>
            <w:tcW w:w="1611" w:type="dxa"/>
            <w:gridSpan w:val="2"/>
          </w:tcPr>
          <w:p w:rsidR="000E1E59" w:rsidRPr="00830478" w:rsidRDefault="000E1E59"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In qualità di </w:t>
            </w:r>
            <w:r w:rsidR="000E1FC5">
              <w:rPr>
                <w:rFonts w:asciiTheme="minorHAnsi" w:hAnsiTheme="minorHAnsi" w:cstheme="minorHAnsi"/>
                <w:bCs/>
                <w:sz w:val="22"/>
                <w:szCs w:val="22"/>
              </w:rPr>
              <w:t>Presidente</w:t>
            </w:r>
          </w:p>
        </w:tc>
        <w:tc>
          <w:tcPr>
            <w:tcW w:w="6049" w:type="dxa"/>
            <w:gridSpan w:val="6"/>
          </w:tcPr>
          <w:p w:rsidR="000E1E59" w:rsidRPr="00830478" w:rsidRDefault="000E1E59"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il quale constatato che il numero dei presenti è legale per l’adunanza, mette in discussione l’argomento segnato in oggetto e la relativa votazione.</w:t>
            </w:r>
          </w:p>
        </w:tc>
      </w:tr>
      <w:tr w:rsidR="000E1E59" w:rsidRPr="00830478" w:rsidTr="00B817A2">
        <w:trPr>
          <w:trHeight w:val="456"/>
        </w:trPr>
        <w:tc>
          <w:tcPr>
            <w:tcW w:w="2796" w:type="dxa"/>
          </w:tcPr>
          <w:p w:rsidR="000E1E59" w:rsidRPr="00830478" w:rsidRDefault="000E1E59"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Verbalizza Riccardo Pisanti</w:t>
            </w:r>
          </w:p>
        </w:tc>
        <w:tc>
          <w:tcPr>
            <w:tcW w:w="7660" w:type="dxa"/>
            <w:gridSpan w:val="8"/>
          </w:tcPr>
          <w:p w:rsidR="000E1E59" w:rsidRPr="00830478" w:rsidRDefault="000E1E59" w:rsidP="002B0AB1">
            <w:pPr>
              <w:jc w:val="both"/>
              <w:rPr>
                <w:rFonts w:asciiTheme="minorHAnsi" w:hAnsiTheme="minorHAnsi" w:cstheme="minorHAnsi"/>
                <w:sz w:val="22"/>
                <w:szCs w:val="22"/>
              </w:rPr>
            </w:pPr>
            <w:r w:rsidRPr="00830478">
              <w:rPr>
                <w:rFonts w:asciiTheme="minorHAnsi" w:hAnsiTheme="minorHAnsi" w:cstheme="minorHAnsi"/>
                <w:bCs/>
                <w:sz w:val="22"/>
                <w:szCs w:val="22"/>
              </w:rPr>
              <w:t>nella qualità di Segretario del Conaf</w:t>
            </w:r>
          </w:p>
        </w:tc>
      </w:tr>
      <w:tr w:rsidR="00B817A2" w:rsidRPr="00830478" w:rsidTr="00B817A2">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000000"/>
              <w:bottom w:val="single" w:sz="4" w:space="0" w:color="000000"/>
            </w:tcBorders>
            <w:shd w:val="pct5" w:color="auto" w:fill="auto"/>
          </w:tcPr>
          <w:p w:rsidR="00B817A2" w:rsidRPr="00830478" w:rsidRDefault="00B817A2" w:rsidP="002B0AB1">
            <w:pPr>
              <w:ind w:rightChars="190" w:right="456"/>
              <w:jc w:val="both"/>
              <w:rPr>
                <w:rFonts w:asciiTheme="minorHAnsi" w:hAnsiTheme="minorHAnsi" w:cstheme="minorHAnsi"/>
                <w:b/>
                <w:bCs/>
                <w:sz w:val="22"/>
                <w:szCs w:val="22"/>
              </w:rPr>
            </w:pPr>
            <w:r w:rsidRPr="00830478">
              <w:rPr>
                <w:rFonts w:asciiTheme="minorHAnsi" w:hAnsiTheme="minorHAnsi" w:cstheme="minorHAnsi"/>
                <w:b/>
                <w:bCs/>
                <w:i/>
                <w:iCs/>
                <w:sz w:val="22"/>
                <w:szCs w:val="22"/>
              </w:rPr>
              <w:t>Consiglieri</w:t>
            </w:r>
          </w:p>
        </w:tc>
        <w:tc>
          <w:tcPr>
            <w:tcW w:w="1705" w:type="dxa"/>
            <w:gridSpan w:val="2"/>
            <w:tcBorders>
              <w:top w:val="single" w:sz="4" w:space="0" w:color="000000"/>
              <w:bottom w:val="single" w:sz="4" w:space="0" w:color="000000"/>
              <w:right w:val="single" w:sz="4" w:space="0" w:color="000000"/>
            </w:tcBorders>
            <w:shd w:val="pct5" w:color="auto" w:fill="auto"/>
          </w:tcPr>
          <w:p w:rsidR="00B817A2" w:rsidRPr="00830478" w:rsidRDefault="00B817A2"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 xml:space="preserve">Carica </w:t>
            </w:r>
          </w:p>
        </w:tc>
        <w:tc>
          <w:tcPr>
            <w:tcW w:w="853" w:type="dxa"/>
            <w:tcBorders>
              <w:top w:val="single" w:sz="4" w:space="0" w:color="000000"/>
              <w:left w:val="single" w:sz="4" w:space="0" w:color="000000"/>
              <w:bottom w:val="single" w:sz="4" w:space="0" w:color="000000"/>
              <w:right w:val="single" w:sz="4" w:space="0" w:color="000000"/>
            </w:tcBorders>
            <w:shd w:val="pct5" w:color="auto" w:fill="auto"/>
          </w:tcPr>
          <w:p w:rsidR="00B817A2" w:rsidRPr="00830478" w:rsidRDefault="00B817A2" w:rsidP="002B0AB1">
            <w:pPr>
              <w:ind w:left="-108"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Presenti</w:t>
            </w:r>
          </w:p>
        </w:tc>
        <w:tc>
          <w:tcPr>
            <w:tcW w:w="878" w:type="dxa"/>
            <w:tcBorders>
              <w:top w:val="single" w:sz="4" w:space="0" w:color="000000"/>
              <w:left w:val="single" w:sz="4" w:space="0" w:color="000000"/>
              <w:bottom w:val="single" w:sz="4" w:space="0" w:color="000000"/>
              <w:right w:val="single" w:sz="4" w:space="0" w:color="000000"/>
            </w:tcBorders>
            <w:shd w:val="pct5" w:color="auto" w:fill="auto"/>
          </w:tcPr>
          <w:p w:rsidR="00B817A2" w:rsidRPr="00830478" w:rsidRDefault="00B817A2"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Assenti</w:t>
            </w:r>
          </w:p>
        </w:tc>
        <w:tc>
          <w:tcPr>
            <w:tcW w:w="998" w:type="dxa"/>
            <w:tcBorders>
              <w:top w:val="single" w:sz="4" w:space="0" w:color="000000"/>
              <w:left w:val="single" w:sz="4" w:space="0" w:color="000000"/>
              <w:bottom w:val="single" w:sz="4" w:space="0" w:color="000000"/>
              <w:right w:val="single" w:sz="4" w:space="0" w:color="000000"/>
            </w:tcBorders>
            <w:shd w:val="pct5" w:color="auto" w:fill="auto"/>
          </w:tcPr>
          <w:p w:rsidR="00B817A2" w:rsidRPr="00830478" w:rsidRDefault="00B817A2" w:rsidP="002B0AB1">
            <w:pPr>
              <w:ind w:left="-109"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Favorevoli</w:t>
            </w:r>
          </w:p>
        </w:tc>
        <w:tc>
          <w:tcPr>
            <w:tcW w:w="999" w:type="dxa"/>
            <w:tcBorders>
              <w:top w:val="single" w:sz="4" w:space="0" w:color="000000"/>
              <w:left w:val="single" w:sz="4" w:space="0" w:color="000000"/>
              <w:bottom w:val="single" w:sz="4" w:space="0" w:color="000000"/>
              <w:right w:val="single" w:sz="4" w:space="0" w:color="000000"/>
            </w:tcBorders>
            <w:shd w:val="pct5" w:color="auto" w:fill="auto"/>
          </w:tcPr>
          <w:p w:rsidR="00B817A2" w:rsidRPr="00830478" w:rsidRDefault="00B817A2"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Contrari</w:t>
            </w:r>
          </w:p>
        </w:tc>
        <w:tc>
          <w:tcPr>
            <w:tcW w:w="874" w:type="dxa"/>
            <w:tcBorders>
              <w:top w:val="single" w:sz="4" w:space="0" w:color="000000"/>
              <w:left w:val="single" w:sz="4" w:space="0" w:color="000000"/>
              <w:bottom w:val="single" w:sz="4" w:space="0" w:color="000000"/>
            </w:tcBorders>
            <w:shd w:val="pct5" w:color="auto" w:fill="auto"/>
          </w:tcPr>
          <w:p w:rsidR="00B817A2" w:rsidRPr="00830478" w:rsidRDefault="00B817A2" w:rsidP="002B0AB1">
            <w:pPr>
              <w:ind w:left="-109"/>
              <w:jc w:val="center"/>
              <w:rPr>
                <w:rFonts w:asciiTheme="minorHAnsi" w:hAnsiTheme="minorHAnsi" w:cstheme="minorHAnsi"/>
                <w:b/>
                <w:bCs/>
                <w:sz w:val="22"/>
                <w:szCs w:val="22"/>
              </w:rPr>
            </w:pPr>
            <w:r w:rsidRPr="00830478">
              <w:rPr>
                <w:rFonts w:asciiTheme="minorHAnsi" w:hAnsiTheme="minorHAnsi" w:cstheme="minorHAnsi"/>
                <w:b/>
                <w:bCs/>
                <w:i/>
                <w:iCs/>
                <w:sz w:val="22"/>
                <w:szCs w:val="22"/>
              </w:rPr>
              <w:t>Astenuti</w:t>
            </w:r>
          </w:p>
        </w:tc>
      </w:tr>
      <w:tr w:rsidR="003B21F3" w:rsidRPr="00830478" w:rsidTr="00B817A2">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000000"/>
            </w:tcBorders>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Andrea Sisti</w:t>
            </w:r>
          </w:p>
        </w:tc>
        <w:tc>
          <w:tcPr>
            <w:tcW w:w="1705" w:type="dxa"/>
            <w:gridSpan w:val="2"/>
            <w:tcBorders>
              <w:top w:val="single" w:sz="4" w:space="0" w:color="000000"/>
              <w:right w:val="single" w:sz="4" w:space="0" w:color="000000"/>
            </w:tcBorders>
          </w:tcPr>
          <w:p w:rsidR="003B21F3" w:rsidRPr="00830478" w:rsidRDefault="000E1FC5" w:rsidP="002B0AB1">
            <w:pPr>
              <w:ind w:rightChars="-53" w:right="-127"/>
              <w:rPr>
                <w:rFonts w:asciiTheme="minorHAnsi" w:hAnsiTheme="minorHAnsi" w:cstheme="minorHAnsi"/>
                <w:sz w:val="22"/>
                <w:szCs w:val="22"/>
              </w:rPr>
            </w:pPr>
            <w:r>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B817A2">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Rosanna Zari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Vice</w:t>
            </w:r>
            <w:r w:rsidR="000E1FC5">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B817A2">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 xml:space="preserve">Dott. Agr. Riccardo Pisanti </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Segretario</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B817A2">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Enrico Antignati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B817A2">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Mattia Busti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B817A2">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Marcella Cipriani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B817A2">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Cosimo Damiano Coretti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B817A2">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Giuliano D’Antonio</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B817A2">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Sabrina Diamanti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B817A2">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Corrado Fenu</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B817A2">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Alberto Giuliani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B817A2">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Gianni Guizzardi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B817A2">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Graziano Martello</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B817A2">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Carmela Pecora</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sz w:val="22"/>
                <w:szCs w:val="22"/>
              </w:rPr>
            </w:pPr>
            <w:r>
              <w:rPr>
                <w:rFonts w:asciiTheme="minorHAnsi" w:hAnsi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sz w:val="22"/>
                <w:szCs w:val="22"/>
              </w:rPr>
            </w:pPr>
            <w:r>
              <w:rPr>
                <w:rFonts w:asciiTheme="minorHAnsi" w:hAnsi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B817A2">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Agr. Iun. Giuseppina Bisogno</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sz w:val="22"/>
                <w:szCs w:val="22"/>
              </w:rPr>
            </w:pP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sz w:val="22"/>
                <w:szCs w:val="22"/>
              </w:rPr>
            </w:pPr>
            <w:r>
              <w:rPr>
                <w:rFonts w:asciiTheme="minorHAnsi" w:hAnsiTheme="minorHAnsi"/>
                <w:sz w:val="22"/>
                <w:szCs w:val="22"/>
              </w:rPr>
              <w:t>x</w:t>
            </w: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sz w:val="22"/>
                <w:szCs w:val="22"/>
              </w:rPr>
            </w:pP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B817A2">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bottom w:val="single" w:sz="4" w:space="0" w:color="000000"/>
            </w:tcBorders>
          </w:tcPr>
          <w:p w:rsidR="003B21F3" w:rsidRPr="00830478" w:rsidRDefault="003B21F3" w:rsidP="002B0AB1">
            <w:pPr>
              <w:ind w:rightChars="190" w:right="456"/>
              <w:jc w:val="both"/>
              <w:rPr>
                <w:rFonts w:asciiTheme="minorHAnsi" w:hAnsiTheme="minorHAnsi" w:cstheme="minorHAnsi"/>
                <w:b/>
                <w:bCs/>
              </w:rPr>
            </w:pPr>
            <w:r w:rsidRPr="00830478">
              <w:rPr>
                <w:rFonts w:asciiTheme="minorHAnsi" w:hAnsiTheme="minorHAnsi" w:cstheme="minorHAnsi"/>
                <w:b/>
                <w:bCs/>
              </w:rPr>
              <w:t>Totale presenze/voti espressi</w:t>
            </w:r>
          </w:p>
        </w:tc>
        <w:tc>
          <w:tcPr>
            <w:tcW w:w="1705" w:type="dxa"/>
            <w:gridSpan w:val="2"/>
            <w:tcBorders>
              <w:bottom w:val="single" w:sz="4" w:space="0" w:color="000000"/>
              <w:right w:val="single" w:sz="4" w:space="0" w:color="000000"/>
            </w:tcBorders>
          </w:tcPr>
          <w:p w:rsidR="003B21F3" w:rsidRPr="00830478" w:rsidRDefault="003B21F3" w:rsidP="002B0AB1">
            <w:pPr>
              <w:ind w:rightChars="-53" w:right="-127"/>
              <w:jc w:val="both"/>
              <w:rPr>
                <w:rFonts w:asciiTheme="minorHAnsi" w:hAnsiTheme="minorHAnsi" w:cstheme="minorHAnsi"/>
                <w:b/>
                <w:bCs/>
              </w:rPr>
            </w:pP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b/>
                <w:bCs/>
                <w:sz w:val="22"/>
                <w:szCs w:val="22"/>
              </w:rPr>
            </w:pPr>
            <w:r>
              <w:rPr>
                <w:rFonts w:asciiTheme="minorHAnsi" w:hAnsiTheme="minorHAnsi"/>
                <w:b/>
                <w:bCs/>
                <w:sz w:val="22"/>
                <w:szCs w:val="22"/>
              </w:rPr>
              <w:t>14</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b/>
                <w:bCs/>
                <w:sz w:val="22"/>
                <w:szCs w:val="22"/>
              </w:rPr>
            </w:pPr>
            <w:r>
              <w:rPr>
                <w:rFonts w:asciiTheme="minorHAnsi" w:hAnsiTheme="minorHAnsi"/>
                <w:b/>
                <w:bCs/>
                <w:sz w:val="22"/>
                <w:szCs w:val="22"/>
              </w:rPr>
              <w:t>1</w:t>
            </w: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b/>
                <w:bCs/>
                <w:sz w:val="22"/>
                <w:szCs w:val="22"/>
              </w:rPr>
            </w:pPr>
            <w:r>
              <w:rPr>
                <w:rFonts w:asciiTheme="minorHAnsi" w:hAnsiTheme="minorHAnsi"/>
                <w:b/>
                <w:bCs/>
                <w:sz w:val="22"/>
                <w:szCs w:val="22"/>
              </w:rPr>
              <w:t>14</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both"/>
              <w:rPr>
                <w:rFonts w:asciiTheme="minorHAnsi" w:hAnsiTheme="minorHAnsi" w:cstheme="minorHAnsi"/>
                <w:b/>
                <w:bCs/>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both"/>
              <w:rPr>
                <w:rFonts w:asciiTheme="minorHAnsi" w:hAnsiTheme="minorHAnsi" w:cstheme="minorHAnsi"/>
                <w:b/>
                <w:bCs/>
              </w:rPr>
            </w:pPr>
          </w:p>
        </w:tc>
      </w:tr>
    </w:tbl>
    <w:p w:rsidR="00ED40C2" w:rsidRPr="0065037C" w:rsidRDefault="0065037C" w:rsidP="002B0AB1">
      <w:pPr>
        <w:pStyle w:val="Paragrafoelenco"/>
        <w:ind w:left="0"/>
        <w:jc w:val="both"/>
        <w:rPr>
          <w:rFonts w:asciiTheme="minorHAnsi" w:hAnsiTheme="minorHAnsi" w:cstheme="minorHAnsi"/>
          <w:bCs/>
        </w:rPr>
      </w:pPr>
      <w:r w:rsidRPr="0065037C">
        <w:rPr>
          <w:rFonts w:asciiTheme="minorHAnsi" w:hAnsiTheme="minorHAnsi" w:cstheme="minorHAnsi"/>
          <w:bCs/>
        </w:rPr>
        <w:t>Il Presidente rileva che da un lato è opportuno che il Centro Studi utilizzi</w:t>
      </w:r>
      <w:r w:rsidR="00F257E1" w:rsidRPr="0065037C">
        <w:rPr>
          <w:rFonts w:asciiTheme="minorHAnsi" w:hAnsiTheme="minorHAnsi" w:cstheme="minorHAnsi"/>
          <w:bCs/>
        </w:rPr>
        <w:t xml:space="preserve"> un proprio logo</w:t>
      </w:r>
      <w:r w:rsidRPr="0065037C">
        <w:rPr>
          <w:rFonts w:asciiTheme="minorHAnsi" w:hAnsiTheme="minorHAnsi" w:cstheme="minorHAnsi"/>
          <w:bCs/>
        </w:rPr>
        <w:t xml:space="preserve">, distinguendosi da quello del Conaf. </w:t>
      </w:r>
    </w:p>
    <w:p w:rsidR="000E1E59" w:rsidRDefault="000E1E59" w:rsidP="002B0AB1">
      <w:pPr>
        <w:jc w:val="center"/>
        <w:rPr>
          <w:rFonts w:asciiTheme="minorHAnsi" w:hAnsiTheme="minorHAnsi" w:cstheme="minorHAnsi"/>
          <w:b/>
          <w:bCs/>
          <w:sz w:val="22"/>
          <w:szCs w:val="22"/>
          <w:u w:val="single"/>
        </w:rPr>
      </w:pPr>
      <w:r w:rsidRPr="00830478">
        <w:rPr>
          <w:rFonts w:asciiTheme="minorHAnsi" w:hAnsiTheme="minorHAnsi" w:cstheme="minorHAnsi"/>
          <w:b/>
          <w:bCs/>
          <w:sz w:val="22"/>
          <w:szCs w:val="22"/>
          <w:u w:val="single"/>
        </w:rPr>
        <w:t>IL CONSIGLIO</w:t>
      </w:r>
    </w:p>
    <w:p w:rsidR="0065037C" w:rsidRPr="0065037C" w:rsidRDefault="0065037C" w:rsidP="0065037C">
      <w:pPr>
        <w:jc w:val="both"/>
        <w:rPr>
          <w:rFonts w:asciiTheme="minorHAnsi" w:hAnsiTheme="minorHAnsi" w:cstheme="minorHAnsi"/>
          <w:bCs/>
        </w:rPr>
      </w:pPr>
      <w:r w:rsidRPr="0065037C">
        <w:rPr>
          <w:rFonts w:asciiTheme="minorHAnsi" w:hAnsiTheme="minorHAnsi" w:cstheme="minorHAnsi"/>
          <w:bCs/>
        </w:rPr>
        <w:t>Ascoltata la proposta del Presidente,</w:t>
      </w:r>
    </w:p>
    <w:p w:rsidR="000E1E59" w:rsidRPr="00830478" w:rsidRDefault="000E1E59" w:rsidP="002B0AB1">
      <w:pPr>
        <w:jc w:val="center"/>
        <w:rPr>
          <w:rFonts w:asciiTheme="minorHAnsi" w:hAnsiTheme="minorHAnsi" w:cstheme="minorHAnsi"/>
          <w:b/>
          <w:bCs/>
          <w:sz w:val="22"/>
          <w:szCs w:val="22"/>
          <w:u w:val="single"/>
        </w:rPr>
      </w:pPr>
      <w:r w:rsidRPr="00830478">
        <w:rPr>
          <w:rFonts w:asciiTheme="minorHAnsi" w:hAnsiTheme="minorHAnsi" w:cstheme="minorHAnsi"/>
          <w:b/>
          <w:bCs/>
          <w:sz w:val="22"/>
          <w:szCs w:val="22"/>
          <w:u w:val="single"/>
        </w:rPr>
        <w:t>DELIBERA</w:t>
      </w:r>
    </w:p>
    <w:p w:rsidR="00BE4224" w:rsidRPr="0065037C" w:rsidRDefault="0065037C" w:rsidP="002B0AB1">
      <w:pPr>
        <w:pStyle w:val="Paragrafoelenco"/>
        <w:ind w:left="0"/>
        <w:rPr>
          <w:rFonts w:asciiTheme="minorHAnsi" w:hAnsiTheme="minorHAnsi" w:cstheme="minorHAnsi"/>
          <w:b/>
          <w:bCs/>
          <w:u w:val="single"/>
        </w:rPr>
      </w:pPr>
      <w:r w:rsidRPr="0065037C">
        <w:rPr>
          <w:rFonts w:asciiTheme="minorHAnsi" w:hAnsiTheme="minorHAnsi" w:cstheme="minorHAnsi"/>
          <w:b/>
          <w:bCs/>
        </w:rPr>
        <w:t xml:space="preserve">1. </w:t>
      </w:r>
      <w:r w:rsidRPr="0065037C">
        <w:rPr>
          <w:rFonts w:asciiTheme="minorHAnsi" w:hAnsiTheme="minorHAnsi" w:cstheme="minorHAnsi"/>
          <w:b/>
          <w:bCs/>
          <w:u w:val="single"/>
        </w:rPr>
        <w:t>di dare mandato al nostro grafico di studiare il logo per il Centro Studi.</w:t>
      </w:r>
    </w:p>
    <w:tbl>
      <w:tblPr>
        <w:tblW w:w="10282" w:type="dxa"/>
        <w:tblInd w:w="108" w:type="dxa"/>
        <w:tblBorders>
          <w:top w:val="dotted" w:sz="4" w:space="0" w:color="C6D9F1"/>
          <w:left w:val="dotted" w:sz="4" w:space="0" w:color="C6D9F1"/>
          <w:bottom w:val="dotted" w:sz="4" w:space="0" w:color="C6D9F1"/>
          <w:right w:val="dotted" w:sz="4" w:space="0" w:color="C6D9F1"/>
          <w:insideH w:val="single" w:sz="6" w:space="0" w:color="C6D9F1"/>
          <w:insideV w:val="single" w:sz="6" w:space="0" w:color="C6D9F1"/>
        </w:tblBorders>
        <w:tblLook w:val="00A0"/>
      </w:tblPr>
      <w:tblGrid>
        <w:gridCol w:w="7797"/>
        <w:gridCol w:w="2485"/>
      </w:tblGrid>
      <w:tr w:rsidR="000E1E59" w:rsidRPr="00830478" w:rsidTr="00AA4BB2">
        <w:trPr>
          <w:trHeight w:val="321"/>
        </w:trPr>
        <w:tc>
          <w:tcPr>
            <w:tcW w:w="7797" w:type="dxa"/>
          </w:tcPr>
          <w:p w:rsidR="000E1E59" w:rsidRPr="00830478" w:rsidRDefault="000E1E59"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e  di individuare quale Responsabile del Procedimento del presente atto:</w:t>
            </w:r>
          </w:p>
        </w:tc>
        <w:tc>
          <w:tcPr>
            <w:tcW w:w="2485" w:type="dxa"/>
          </w:tcPr>
          <w:p w:rsidR="000E1E59" w:rsidRPr="00830478" w:rsidRDefault="000E1E59"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Barbara Bruni</w:t>
            </w:r>
          </w:p>
        </w:tc>
      </w:tr>
      <w:tr w:rsidR="000E1E59" w:rsidRPr="00830478" w:rsidTr="00AA4BB2">
        <w:trPr>
          <w:trHeight w:val="321"/>
        </w:trPr>
        <w:tc>
          <w:tcPr>
            <w:tcW w:w="7797" w:type="dxa"/>
            <w:tcBorders>
              <w:bottom w:val="dotted" w:sz="4" w:space="0" w:color="C6D9F1"/>
            </w:tcBorders>
          </w:tcPr>
          <w:p w:rsidR="000E1E59" w:rsidRPr="00830478" w:rsidRDefault="000E1E59"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Per l’attuazione del presente deliberazione sotto il coordinamento del </w:t>
            </w:r>
            <w:r w:rsidR="000E1FC5">
              <w:rPr>
                <w:rFonts w:asciiTheme="minorHAnsi" w:hAnsiTheme="minorHAnsi" w:cstheme="minorHAnsi"/>
                <w:bCs/>
                <w:sz w:val="22"/>
                <w:szCs w:val="22"/>
              </w:rPr>
              <w:t>Presidente</w:t>
            </w:r>
          </w:p>
        </w:tc>
        <w:tc>
          <w:tcPr>
            <w:tcW w:w="2485" w:type="dxa"/>
            <w:tcBorders>
              <w:bottom w:val="dotted" w:sz="4" w:space="0" w:color="C6D9F1"/>
            </w:tcBorders>
          </w:tcPr>
          <w:p w:rsidR="000E1E59" w:rsidRPr="00830478" w:rsidRDefault="000E1E59"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Andrea Sisti</w:t>
            </w:r>
          </w:p>
        </w:tc>
      </w:tr>
    </w:tbl>
    <w:p w:rsidR="00A46FA9" w:rsidRPr="00830478" w:rsidRDefault="00A46FA9" w:rsidP="002B0AB1">
      <w:pPr>
        <w:jc w:val="both"/>
        <w:rPr>
          <w:rFonts w:asciiTheme="minorHAnsi" w:hAnsiTheme="minorHAnsi" w:cstheme="minorHAnsi"/>
          <w:sz w:val="22"/>
          <w:szCs w:val="22"/>
        </w:rPr>
      </w:pPr>
    </w:p>
    <w:p w:rsidR="000E1E59" w:rsidRPr="00830478" w:rsidRDefault="000E1E59" w:rsidP="002B0AB1">
      <w:pPr>
        <w:jc w:val="both"/>
        <w:rPr>
          <w:rFonts w:asciiTheme="minorHAnsi" w:hAnsiTheme="minorHAnsi" w:cstheme="minorHAnsi"/>
          <w:sz w:val="22"/>
          <w:szCs w:val="22"/>
        </w:rPr>
      </w:pPr>
    </w:p>
    <w:tbl>
      <w:tblPr>
        <w:tblStyle w:val="Grigliatabella"/>
        <w:tblpPr w:leftFromText="141" w:rightFromText="141" w:vertAnchor="text" w:horzAnchor="margin" w:tblpXSpec="center" w:tblpY="122"/>
        <w:tblW w:w="0" w:type="auto"/>
        <w:tblBorders>
          <w:top w:val="dotted" w:sz="4" w:space="0" w:color="C6D9F1" w:themeColor="text2" w:themeTint="33"/>
          <w:left w:val="dotted" w:sz="4" w:space="0" w:color="C6D9F1" w:themeColor="text2" w:themeTint="33"/>
          <w:bottom w:val="dotted" w:sz="4" w:space="0" w:color="C6D9F1" w:themeColor="text2" w:themeTint="33"/>
          <w:right w:val="dotted" w:sz="4" w:space="0" w:color="C6D9F1" w:themeColor="text2" w:themeTint="33"/>
          <w:insideH w:val="dotted" w:sz="4" w:space="0" w:color="C6D9F1" w:themeColor="text2" w:themeTint="33"/>
          <w:insideV w:val="dotted" w:sz="4" w:space="0" w:color="C6D9F1" w:themeColor="text2" w:themeTint="33"/>
        </w:tblBorders>
        <w:tblLayout w:type="fixed"/>
        <w:tblLook w:val="04A0"/>
      </w:tblPr>
      <w:tblGrid>
        <w:gridCol w:w="675"/>
        <w:gridCol w:w="3292"/>
        <w:gridCol w:w="837"/>
        <w:gridCol w:w="2502"/>
        <w:gridCol w:w="1272"/>
        <w:gridCol w:w="1274"/>
      </w:tblGrid>
      <w:tr w:rsidR="00945E0D" w:rsidRPr="00830478" w:rsidTr="00DF1483">
        <w:trPr>
          <w:trHeight w:val="390"/>
        </w:trPr>
        <w:tc>
          <w:tcPr>
            <w:tcW w:w="675" w:type="dxa"/>
          </w:tcPr>
          <w:p w:rsidR="00945E0D" w:rsidRPr="00AA4BB2" w:rsidRDefault="00945E0D" w:rsidP="00AA4BB2">
            <w:pPr>
              <w:jc w:val="both"/>
              <w:rPr>
                <w:rFonts w:asciiTheme="minorHAnsi" w:hAnsiTheme="minorHAnsi" w:cstheme="minorHAnsi"/>
                <w:b/>
              </w:rPr>
            </w:pPr>
            <w:r w:rsidRPr="00AA4BB2">
              <w:rPr>
                <w:rFonts w:asciiTheme="minorHAnsi" w:hAnsiTheme="minorHAnsi" w:cstheme="minorHAnsi"/>
                <w:b/>
              </w:rPr>
              <w:t>29</w:t>
            </w:r>
            <w:r w:rsidR="00DF1483" w:rsidRPr="00AA4BB2">
              <w:rPr>
                <w:rFonts w:asciiTheme="minorHAnsi" w:hAnsiTheme="minorHAnsi" w:cstheme="minorHAnsi"/>
                <w:b/>
              </w:rPr>
              <w:t>.</w:t>
            </w:r>
          </w:p>
        </w:tc>
        <w:tc>
          <w:tcPr>
            <w:tcW w:w="9177" w:type="dxa"/>
            <w:gridSpan w:val="5"/>
          </w:tcPr>
          <w:p w:rsidR="00945E0D" w:rsidRPr="00AA4BB2" w:rsidRDefault="00945E0D" w:rsidP="00AA4BB2">
            <w:pPr>
              <w:jc w:val="both"/>
              <w:rPr>
                <w:rFonts w:asciiTheme="minorHAnsi" w:hAnsiTheme="minorHAnsi" w:cstheme="minorHAnsi"/>
                <w:b/>
              </w:rPr>
            </w:pPr>
            <w:r w:rsidRPr="00AA4BB2">
              <w:rPr>
                <w:rFonts w:asciiTheme="minorHAnsi" w:hAnsiTheme="minorHAnsi" w:cstheme="minorHAnsi"/>
                <w:b/>
              </w:rPr>
              <w:t xml:space="preserve">Nomina membri della Conferenza di Agraria per la costituzione della commissione Permanente ai sensi dell’art.4 della convenzione quadro CONAF/Conferenza di Agraria: </w:t>
            </w:r>
            <w:r w:rsidRPr="00AA4BB2">
              <w:rPr>
                <w:rFonts w:asciiTheme="minorHAnsi" w:hAnsiTheme="minorHAnsi" w:cstheme="minorHAnsi"/>
                <w:b/>
              </w:rPr>
              <w:lastRenderedPageBreak/>
              <w:t>esame e determinazioni.</w:t>
            </w:r>
          </w:p>
        </w:tc>
      </w:tr>
      <w:tr w:rsidR="001511D7" w:rsidRPr="00830478" w:rsidTr="00DF1483">
        <w:trPr>
          <w:trHeight w:val="192"/>
        </w:trPr>
        <w:tc>
          <w:tcPr>
            <w:tcW w:w="675" w:type="dxa"/>
          </w:tcPr>
          <w:p w:rsidR="001511D7" w:rsidRPr="00830478" w:rsidRDefault="001511D7" w:rsidP="002B0AB1">
            <w:pPr>
              <w:jc w:val="both"/>
              <w:rPr>
                <w:rFonts w:asciiTheme="minorHAnsi" w:hAnsiTheme="minorHAnsi" w:cstheme="minorHAnsi"/>
                <w:sz w:val="22"/>
                <w:szCs w:val="22"/>
              </w:rPr>
            </w:pPr>
            <w:r w:rsidRPr="00830478">
              <w:rPr>
                <w:rFonts w:asciiTheme="minorHAnsi" w:hAnsiTheme="minorHAnsi" w:cstheme="minorHAnsi"/>
                <w:sz w:val="22"/>
                <w:szCs w:val="22"/>
              </w:rPr>
              <w:lastRenderedPageBreak/>
              <w:t>a)</w:t>
            </w:r>
          </w:p>
        </w:tc>
        <w:tc>
          <w:tcPr>
            <w:tcW w:w="3292" w:type="dxa"/>
          </w:tcPr>
          <w:p w:rsidR="001511D7" w:rsidRPr="00830478" w:rsidRDefault="001511D7" w:rsidP="002B0AB1">
            <w:pPr>
              <w:jc w:val="both"/>
              <w:rPr>
                <w:rFonts w:asciiTheme="minorHAnsi" w:hAnsiTheme="minorHAnsi" w:cstheme="minorHAnsi"/>
                <w:sz w:val="22"/>
                <w:szCs w:val="22"/>
              </w:rPr>
            </w:pPr>
            <w:r w:rsidRPr="00830478">
              <w:rPr>
                <w:rFonts w:asciiTheme="minorHAnsi" w:hAnsiTheme="minorHAnsi" w:cstheme="minorHAnsi"/>
                <w:sz w:val="22"/>
                <w:szCs w:val="22"/>
              </w:rPr>
              <w:t xml:space="preserve">Proposta atto deliberativo n. </w:t>
            </w:r>
          </w:p>
        </w:tc>
        <w:tc>
          <w:tcPr>
            <w:tcW w:w="837" w:type="dxa"/>
          </w:tcPr>
          <w:p w:rsidR="001511D7" w:rsidRPr="00830478" w:rsidRDefault="00945E0D" w:rsidP="002B0AB1">
            <w:pPr>
              <w:jc w:val="both"/>
              <w:rPr>
                <w:rFonts w:asciiTheme="minorHAnsi" w:hAnsiTheme="minorHAnsi" w:cstheme="minorHAnsi"/>
                <w:b/>
                <w:sz w:val="22"/>
                <w:szCs w:val="22"/>
              </w:rPr>
            </w:pPr>
            <w:r w:rsidRPr="00830478">
              <w:rPr>
                <w:rFonts w:asciiTheme="minorHAnsi" w:hAnsiTheme="minorHAnsi" w:cstheme="minorHAnsi"/>
                <w:b/>
                <w:sz w:val="22"/>
                <w:szCs w:val="22"/>
              </w:rPr>
              <w:t>29</w:t>
            </w:r>
          </w:p>
        </w:tc>
        <w:tc>
          <w:tcPr>
            <w:tcW w:w="2502" w:type="dxa"/>
          </w:tcPr>
          <w:p w:rsidR="001511D7" w:rsidRPr="00830478" w:rsidRDefault="001511D7" w:rsidP="002B0AB1">
            <w:pPr>
              <w:jc w:val="both"/>
              <w:rPr>
                <w:rFonts w:asciiTheme="minorHAnsi" w:hAnsiTheme="minorHAnsi" w:cstheme="minorHAnsi"/>
                <w:sz w:val="22"/>
                <w:szCs w:val="22"/>
              </w:rPr>
            </w:pPr>
            <w:r w:rsidRPr="00830478">
              <w:rPr>
                <w:rFonts w:asciiTheme="minorHAnsi" w:hAnsiTheme="minorHAnsi" w:cstheme="minorHAnsi"/>
                <w:sz w:val="22"/>
                <w:szCs w:val="22"/>
              </w:rPr>
              <w:t xml:space="preserve">Relatore </w:t>
            </w:r>
            <w:r w:rsidR="0001766A" w:rsidRPr="00830478">
              <w:rPr>
                <w:rFonts w:asciiTheme="minorHAnsi" w:hAnsiTheme="minorHAnsi" w:cstheme="minorHAnsi"/>
                <w:b/>
                <w:sz w:val="22"/>
                <w:szCs w:val="22"/>
              </w:rPr>
              <w:t xml:space="preserve"> </w:t>
            </w:r>
            <w:r w:rsidR="00945E0D" w:rsidRPr="00830478">
              <w:rPr>
                <w:rFonts w:asciiTheme="minorHAnsi" w:hAnsiTheme="minorHAnsi" w:cstheme="minorHAnsi"/>
                <w:b/>
                <w:sz w:val="22"/>
                <w:szCs w:val="22"/>
              </w:rPr>
              <w:t>Sisti</w:t>
            </w:r>
          </w:p>
        </w:tc>
        <w:tc>
          <w:tcPr>
            <w:tcW w:w="1272" w:type="dxa"/>
          </w:tcPr>
          <w:p w:rsidR="001511D7" w:rsidRPr="00830478" w:rsidRDefault="001511D7" w:rsidP="002B0AB1">
            <w:pPr>
              <w:jc w:val="both"/>
              <w:rPr>
                <w:rFonts w:asciiTheme="minorHAnsi" w:hAnsiTheme="minorHAnsi" w:cstheme="minorHAnsi"/>
                <w:sz w:val="22"/>
                <w:szCs w:val="22"/>
              </w:rPr>
            </w:pPr>
            <w:r w:rsidRPr="00830478">
              <w:rPr>
                <w:rFonts w:asciiTheme="minorHAnsi" w:hAnsiTheme="minorHAnsi" w:cstheme="minorHAnsi"/>
                <w:sz w:val="22"/>
                <w:szCs w:val="22"/>
              </w:rPr>
              <w:t>Allegato</w:t>
            </w:r>
          </w:p>
        </w:tc>
        <w:tc>
          <w:tcPr>
            <w:tcW w:w="1274" w:type="dxa"/>
          </w:tcPr>
          <w:p w:rsidR="001511D7" w:rsidRPr="00830478" w:rsidRDefault="001511D7" w:rsidP="002B0AB1">
            <w:pPr>
              <w:jc w:val="center"/>
              <w:rPr>
                <w:rFonts w:asciiTheme="minorHAnsi" w:hAnsiTheme="minorHAnsi" w:cstheme="minorHAnsi"/>
                <w:sz w:val="22"/>
                <w:szCs w:val="22"/>
              </w:rPr>
            </w:pPr>
            <w:r w:rsidRPr="00830478">
              <w:rPr>
                <w:rFonts w:asciiTheme="minorHAnsi" w:hAnsiTheme="minorHAnsi" w:cstheme="minorHAnsi"/>
                <w:sz w:val="22"/>
                <w:szCs w:val="22"/>
              </w:rPr>
              <w:t>1</w:t>
            </w:r>
          </w:p>
        </w:tc>
      </w:tr>
    </w:tbl>
    <w:tbl>
      <w:tblPr>
        <w:tblW w:w="10456" w:type="dxa"/>
        <w:tblInd w:w="-106" w:type="dxa"/>
        <w:tblBorders>
          <w:top w:val="dotted" w:sz="4" w:space="0" w:color="C6D9F1"/>
          <w:left w:val="dotted" w:sz="4" w:space="0" w:color="C6D9F1"/>
          <w:bottom w:val="dotted" w:sz="4" w:space="0" w:color="C6D9F1"/>
          <w:right w:val="dotted" w:sz="4" w:space="0" w:color="C6D9F1"/>
          <w:insideH w:val="dotted" w:sz="4" w:space="0" w:color="C6D9F1"/>
          <w:insideV w:val="dotted" w:sz="4" w:space="0" w:color="C6D9F1"/>
        </w:tblBorders>
        <w:tblLook w:val="00A0"/>
      </w:tblPr>
      <w:tblGrid>
        <w:gridCol w:w="2796"/>
        <w:gridCol w:w="1353"/>
        <w:gridCol w:w="258"/>
        <w:gridCol w:w="1447"/>
        <w:gridCol w:w="853"/>
        <w:gridCol w:w="878"/>
        <w:gridCol w:w="998"/>
        <w:gridCol w:w="999"/>
        <w:gridCol w:w="874"/>
      </w:tblGrid>
      <w:tr w:rsidR="000E1E59" w:rsidRPr="00830478" w:rsidTr="007E2D8F">
        <w:trPr>
          <w:trHeight w:val="768"/>
        </w:trPr>
        <w:tc>
          <w:tcPr>
            <w:tcW w:w="2796" w:type="dxa"/>
          </w:tcPr>
          <w:p w:rsidR="000E1E59" w:rsidRPr="00830478" w:rsidRDefault="000E1E59"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Presiede Andrea Sisti</w:t>
            </w:r>
          </w:p>
        </w:tc>
        <w:tc>
          <w:tcPr>
            <w:tcW w:w="1611" w:type="dxa"/>
            <w:gridSpan w:val="2"/>
          </w:tcPr>
          <w:p w:rsidR="000E1E59" w:rsidRPr="00830478" w:rsidRDefault="000E1E59"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In qualità di </w:t>
            </w:r>
            <w:r w:rsidR="000E1FC5">
              <w:rPr>
                <w:rFonts w:asciiTheme="minorHAnsi" w:hAnsiTheme="minorHAnsi" w:cstheme="minorHAnsi"/>
                <w:bCs/>
                <w:sz w:val="22"/>
                <w:szCs w:val="22"/>
              </w:rPr>
              <w:t>Presidente</w:t>
            </w:r>
          </w:p>
        </w:tc>
        <w:tc>
          <w:tcPr>
            <w:tcW w:w="6049" w:type="dxa"/>
            <w:gridSpan w:val="6"/>
          </w:tcPr>
          <w:p w:rsidR="000E1E59" w:rsidRPr="00830478" w:rsidRDefault="000E1E59"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il quale constatato che il numero dei presenti è legale per l’adunanza, mette in discussione l’argomento segnato in oggetto e la relativa votazione.</w:t>
            </w:r>
          </w:p>
        </w:tc>
      </w:tr>
      <w:tr w:rsidR="000E1E59" w:rsidRPr="00830478" w:rsidTr="007E2D8F">
        <w:trPr>
          <w:trHeight w:val="456"/>
        </w:trPr>
        <w:tc>
          <w:tcPr>
            <w:tcW w:w="2796" w:type="dxa"/>
          </w:tcPr>
          <w:p w:rsidR="000E1E59" w:rsidRPr="00830478" w:rsidRDefault="000E1E59"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Verbalizza Riccardo Pisanti</w:t>
            </w:r>
          </w:p>
        </w:tc>
        <w:tc>
          <w:tcPr>
            <w:tcW w:w="7660" w:type="dxa"/>
            <w:gridSpan w:val="8"/>
          </w:tcPr>
          <w:p w:rsidR="000E1E59" w:rsidRPr="00830478" w:rsidRDefault="000E1E59" w:rsidP="002B0AB1">
            <w:pPr>
              <w:jc w:val="both"/>
              <w:rPr>
                <w:rFonts w:asciiTheme="minorHAnsi" w:hAnsiTheme="minorHAnsi" w:cstheme="minorHAnsi"/>
                <w:sz w:val="22"/>
                <w:szCs w:val="22"/>
              </w:rPr>
            </w:pPr>
            <w:r w:rsidRPr="00830478">
              <w:rPr>
                <w:rFonts w:asciiTheme="minorHAnsi" w:hAnsiTheme="minorHAnsi" w:cstheme="minorHAnsi"/>
                <w:bCs/>
                <w:sz w:val="22"/>
                <w:szCs w:val="22"/>
              </w:rPr>
              <w:t>nella qualità di Segretario del Conaf</w:t>
            </w:r>
          </w:p>
        </w:tc>
      </w:tr>
      <w:tr w:rsidR="007E2D8F" w:rsidRPr="00830478" w:rsidTr="007E2D8F">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000000"/>
              <w:bottom w:val="single" w:sz="4" w:space="0" w:color="000000"/>
            </w:tcBorders>
            <w:shd w:val="pct5" w:color="auto" w:fill="auto"/>
          </w:tcPr>
          <w:p w:rsidR="007E2D8F" w:rsidRPr="00830478" w:rsidRDefault="007E2D8F" w:rsidP="002B0AB1">
            <w:pPr>
              <w:ind w:rightChars="190" w:right="456"/>
              <w:jc w:val="both"/>
              <w:rPr>
                <w:rFonts w:asciiTheme="minorHAnsi" w:hAnsiTheme="minorHAnsi" w:cstheme="minorHAnsi"/>
                <w:b/>
                <w:bCs/>
                <w:sz w:val="22"/>
                <w:szCs w:val="22"/>
              </w:rPr>
            </w:pPr>
            <w:r w:rsidRPr="00830478">
              <w:rPr>
                <w:rFonts w:asciiTheme="minorHAnsi" w:hAnsiTheme="minorHAnsi" w:cstheme="minorHAnsi"/>
                <w:b/>
                <w:bCs/>
                <w:i/>
                <w:iCs/>
                <w:sz w:val="22"/>
                <w:szCs w:val="22"/>
              </w:rPr>
              <w:t>Consiglieri</w:t>
            </w:r>
          </w:p>
        </w:tc>
        <w:tc>
          <w:tcPr>
            <w:tcW w:w="1705" w:type="dxa"/>
            <w:gridSpan w:val="2"/>
            <w:tcBorders>
              <w:top w:val="single" w:sz="4" w:space="0" w:color="000000"/>
              <w:bottom w:val="single" w:sz="4" w:space="0" w:color="000000"/>
              <w:right w:val="single" w:sz="4" w:space="0" w:color="000000"/>
            </w:tcBorders>
            <w:shd w:val="pct5" w:color="auto" w:fill="auto"/>
          </w:tcPr>
          <w:p w:rsidR="007E2D8F" w:rsidRPr="00830478" w:rsidRDefault="007E2D8F"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 xml:space="preserve">Carica </w:t>
            </w:r>
          </w:p>
        </w:tc>
        <w:tc>
          <w:tcPr>
            <w:tcW w:w="853" w:type="dxa"/>
            <w:tcBorders>
              <w:top w:val="single" w:sz="4" w:space="0" w:color="000000"/>
              <w:left w:val="single" w:sz="4" w:space="0" w:color="000000"/>
              <w:bottom w:val="single" w:sz="4" w:space="0" w:color="000000"/>
              <w:right w:val="single" w:sz="4" w:space="0" w:color="000000"/>
            </w:tcBorders>
            <w:shd w:val="pct5" w:color="auto" w:fill="auto"/>
          </w:tcPr>
          <w:p w:rsidR="007E2D8F" w:rsidRPr="00830478" w:rsidRDefault="007E2D8F" w:rsidP="002B0AB1">
            <w:pPr>
              <w:ind w:left="-108"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Presenti</w:t>
            </w:r>
          </w:p>
        </w:tc>
        <w:tc>
          <w:tcPr>
            <w:tcW w:w="878" w:type="dxa"/>
            <w:tcBorders>
              <w:top w:val="single" w:sz="4" w:space="0" w:color="000000"/>
              <w:left w:val="single" w:sz="4" w:space="0" w:color="000000"/>
              <w:bottom w:val="single" w:sz="4" w:space="0" w:color="000000"/>
              <w:right w:val="single" w:sz="4" w:space="0" w:color="000000"/>
            </w:tcBorders>
            <w:shd w:val="pct5" w:color="auto" w:fill="auto"/>
          </w:tcPr>
          <w:p w:rsidR="007E2D8F" w:rsidRPr="00830478" w:rsidRDefault="007E2D8F"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Assenti</w:t>
            </w:r>
          </w:p>
        </w:tc>
        <w:tc>
          <w:tcPr>
            <w:tcW w:w="998" w:type="dxa"/>
            <w:tcBorders>
              <w:top w:val="single" w:sz="4" w:space="0" w:color="000000"/>
              <w:left w:val="single" w:sz="4" w:space="0" w:color="000000"/>
              <w:bottom w:val="single" w:sz="4" w:space="0" w:color="000000"/>
              <w:right w:val="single" w:sz="4" w:space="0" w:color="000000"/>
            </w:tcBorders>
            <w:shd w:val="pct5" w:color="auto" w:fill="auto"/>
          </w:tcPr>
          <w:p w:rsidR="007E2D8F" w:rsidRPr="00830478" w:rsidRDefault="007E2D8F" w:rsidP="002B0AB1">
            <w:pPr>
              <w:ind w:left="-109"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Favorevoli</w:t>
            </w:r>
          </w:p>
        </w:tc>
        <w:tc>
          <w:tcPr>
            <w:tcW w:w="999" w:type="dxa"/>
            <w:tcBorders>
              <w:top w:val="single" w:sz="4" w:space="0" w:color="000000"/>
              <w:left w:val="single" w:sz="4" w:space="0" w:color="000000"/>
              <w:bottom w:val="single" w:sz="4" w:space="0" w:color="000000"/>
              <w:right w:val="single" w:sz="4" w:space="0" w:color="000000"/>
            </w:tcBorders>
            <w:shd w:val="pct5" w:color="auto" w:fill="auto"/>
          </w:tcPr>
          <w:p w:rsidR="007E2D8F" w:rsidRPr="00830478" w:rsidRDefault="007E2D8F"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Contrari</w:t>
            </w:r>
          </w:p>
        </w:tc>
        <w:tc>
          <w:tcPr>
            <w:tcW w:w="874" w:type="dxa"/>
            <w:tcBorders>
              <w:top w:val="single" w:sz="4" w:space="0" w:color="000000"/>
              <w:left w:val="single" w:sz="4" w:space="0" w:color="000000"/>
              <w:bottom w:val="single" w:sz="4" w:space="0" w:color="000000"/>
            </w:tcBorders>
            <w:shd w:val="pct5" w:color="auto" w:fill="auto"/>
          </w:tcPr>
          <w:p w:rsidR="007E2D8F" w:rsidRPr="00830478" w:rsidRDefault="007E2D8F" w:rsidP="002B0AB1">
            <w:pPr>
              <w:ind w:left="-109"/>
              <w:jc w:val="center"/>
              <w:rPr>
                <w:rFonts w:asciiTheme="minorHAnsi" w:hAnsiTheme="minorHAnsi" w:cstheme="minorHAnsi"/>
                <w:b/>
                <w:bCs/>
                <w:sz w:val="22"/>
                <w:szCs w:val="22"/>
              </w:rPr>
            </w:pPr>
            <w:r w:rsidRPr="00830478">
              <w:rPr>
                <w:rFonts w:asciiTheme="minorHAnsi" w:hAnsiTheme="minorHAnsi" w:cstheme="minorHAnsi"/>
                <w:b/>
                <w:bCs/>
                <w:i/>
                <w:iCs/>
                <w:sz w:val="22"/>
                <w:szCs w:val="22"/>
              </w:rPr>
              <w:t>Astenuti</w:t>
            </w:r>
          </w:p>
        </w:tc>
      </w:tr>
      <w:tr w:rsidR="003B21F3" w:rsidRPr="00830478" w:rsidTr="007E2D8F">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000000"/>
            </w:tcBorders>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Andrea Sisti</w:t>
            </w:r>
          </w:p>
        </w:tc>
        <w:tc>
          <w:tcPr>
            <w:tcW w:w="1705" w:type="dxa"/>
            <w:gridSpan w:val="2"/>
            <w:tcBorders>
              <w:top w:val="single" w:sz="4" w:space="0" w:color="000000"/>
              <w:right w:val="single" w:sz="4" w:space="0" w:color="000000"/>
            </w:tcBorders>
          </w:tcPr>
          <w:p w:rsidR="003B21F3" w:rsidRPr="00830478" w:rsidRDefault="000E1FC5" w:rsidP="002B0AB1">
            <w:pPr>
              <w:ind w:rightChars="-53" w:right="-127"/>
              <w:rPr>
                <w:rFonts w:asciiTheme="minorHAnsi" w:hAnsiTheme="minorHAnsi" w:cstheme="minorHAnsi"/>
                <w:sz w:val="22"/>
                <w:szCs w:val="22"/>
              </w:rPr>
            </w:pPr>
            <w:r>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7E2D8F">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Rosanna Zari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Vice</w:t>
            </w:r>
            <w:r w:rsidR="000E1FC5">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7E2D8F">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 xml:space="preserve">Dott. Agr. Riccardo Pisanti </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Segretario</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7E2D8F">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Enrico Antignati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7E2D8F">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Mattia Busti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7E2D8F">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Marcella Cipriani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7E2D8F">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Cosimo Damiano Coretti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7E2D8F">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Giuliano D’Antonio</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7E2D8F">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Sabrina Diamanti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7E2D8F">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Corrado Fenu</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7E2D8F">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Alberto Giuliani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7E2D8F">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Gianni Guizzardi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7E2D8F">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Graziano Martello</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7E2D8F">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Carmela Pecora</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sz w:val="22"/>
                <w:szCs w:val="22"/>
              </w:rPr>
            </w:pPr>
            <w:r>
              <w:rPr>
                <w:rFonts w:asciiTheme="minorHAnsi" w:hAnsi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sz w:val="22"/>
                <w:szCs w:val="22"/>
              </w:rPr>
            </w:pPr>
            <w:r>
              <w:rPr>
                <w:rFonts w:asciiTheme="minorHAnsi" w:hAnsi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7E2D8F">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Agr. Iun. Giuseppina Bisogno</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sz w:val="22"/>
                <w:szCs w:val="22"/>
              </w:rPr>
            </w:pP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sz w:val="22"/>
                <w:szCs w:val="22"/>
              </w:rPr>
            </w:pPr>
            <w:r>
              <w:rPr>
                <w:rFonts w:asciiTheme="minorHAnsi" w:hAnsiTheme="minorHAnsi"/>
                <w:sz w:val="22"/>
                <w:szCs w:val="22"/>
              </w:rPr>
              <w:t>x</w:t>
            </w: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sz w:val="22"/>
                <w:szCs w:val="22"/>
              </w:rPr>
            </w:pP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7E2D8F">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bottom w:val="single" w:sz="4" w:space="0" w:color="000000"/>
            </w:tcBorders>
          </w:tcPr>
          <w:p w:rsidR="003B21F3" w:rsidRPr="00830478" w:rsidRDefault="003B21F3" w:rsidP="002B0AB1">
            <w:pPr>
              <w:ind w:rightChars="190" w:right="456"/>
              <w:jc w:val="both"/>
              <w:rPr>
                <w:rFonts w:asciiTheme="minorHAnsi" w:hAnsiTheme="minorHAnsi" w:cstheme="minorHAnsi"/>
                <w:b/>
                <w:bCs/>
                <w:sz w:val="22"/>
                <w:szCs w:val="22"/>
              </w:rPr>
            </w:pPr>
            <w:r w:rsidRPr="00830478">
              <w:rPr>
                <w:rFonts w:asciiTheme="minorHAnsi" w:hAnsiTheme="minorHAnsi" w:cstheme="minorHAnsi"/>
                <w:b/>
                <w:bCs/>
                <w:sz w:val="22"/>
                <w:szCs w:val="22"/>
              </w:rPr>
              <w:t>Totale presenze/voti espressi</w:t>
            </w:r>
          </w:p>
        </w:tc>
        <w:tc>
          <w:tcPr>
            <w:tcW w:w="1705" w:type="dxa"/>
            <w:gridSpan w:val="2"/>
            <w:tcBorders>
              <w:bottom w:val="single" w:sz="4" w:space="0" w:color="000000"/>
              <w:right w:val="single" w:sz="4" w:space="0" w:color="000000"/>
            </w:tcBorders>
          </w:tcPr>
          <w:p w:rsidR="003B21F3" w:rsidRPr="00830478" w:rsidRDefault="003B21F3" w:rsidP="002B0AB1">
            <w:pPr>
              <w:ind w:rightChars="-53" w:right="-127"/>
              <w:rPr>
                <w:rFonts w:asciiTheme="minorHAnsi" w:hAnsiTheme="minorHAnsi" w:cstheme="minorHAnsi"/>
                <w:b/>
                <w:bCs/>
                <w:sz w:val="22"/>
                <w:szCs w:val="22"/>
              </w:rPr>
            </w:pP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b/>
                <w:bCs/>
                <w:sz w:val="22"/>
                <w:szCs w:val="22"/>
              </w:rPr>
            </w:pPr>
            <w:r>
              <w:rPr>
                <w:rFonts w:asciiTheme="minorHAnsi" w:hAnsiTheme="minorHAnsi"/>
                <w:b/>
                <w:bCs/>
                <w:sz w:val="22"/>
                <w:szCs w:val="22"/>
              </w:rPr>
              <w:t>14</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b/>
                <w:bCs/>
                <w:sz w:val="22"/>
                <w:szCs w:val="22"/>
              </w:rPr>
            </w:pPr>
            <w:r>
              <w:rPr>
                <w:rFonts w:asciiTheme="minorHAnsi" w:hAnsiTheme="minorHAnsi"/>
                <w:b/>
                <w:bCs/>
                <w:sz w:val="22"/>
                <w:szCs w:val="22"/>
              </w:rPr>
              <w:t>1</w:t>
            </w: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b/>
                <w:bCs/>
                <w:sz w:val="22"/>
                <w:szCs w:val="22"/>
              </w:rPr>
            </w:pPr>
            <w:r>
              <w:rPr>
                <w:rFonts w:asciiTheme="minorHAnsi" w:hAnsiTheme="minorHAnsi"/>
                <w:b/>
                <w:bCs/>
                <w:sz w:val="22"/>
                <w:szCs w:val="22"/>
              </w:rPr>
              <w:t>14</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b/>
                <w:bCs/>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b/>
                <w:bCs/>
                <w:sz w:val="22"/>
                <w:szCs w:val="22"/>
              </w:rPr>
            </w:pPr>
          </w:p>
        </w:tc>
      </w:tr>
    </w:tbl>
    <w:p w:rsidR="00BE6022" w:rsidRPr="00AA4BB2" w:rsidRDefault="00AA4BB2" w:rsidP="00AA4BB2">
      <w:pPr>
        <w:jc w:val="both"/>
        <w:rPr>
          <w:rFonts w:asciiTheme="minorHAnsi" w:hAnsiTheme="minorHAnsi" w:cstheme="minorHAnsi"/>
          <w:b/>
          <w:bCs/>
          <w:u w:val="single"/>
        </w:rPr>
      </w:pPr>
      <w:r>
        <w:rPr>
          <w:rFonts w:asciiTheme="minorHAnsi" w:hAnsiTheme="minorHAnsi" w:cstheme="minorHAnsi"/>
        </w:rPr>
        <w:t>Su proposta del Presidente l</w:t>
      </w:r>
      <w:r w:rsidRPr="00AA4BB2">
        <w:rPr>
          <w:rFonts w:asciiTheme="minorHAnsi" w:hAnsiTheme="minorHAnsi" w:cstheme="minorHAnsi"/>
        </w:rPr>
        <w:t>a discussione del punto viene rinviata ad una successiva seduta.</w:t>
      </w:r>
    </w:p>
    <w:p w:rsidR="000E1E59" w:rsidRPr="00AA4BB2" w:rsidRDefault="000E1E59" w:rsidP="002B0AB1">
      <w:pPr>
        <w:jc w:val="center"/>
        <w:rPr>
          <w:rFonts w:asciiTheme="minorHAnsi" w:hAnsiTheme="minorHAnsi" w:cstheme="minorHAnsi"/>
          <w:b/>
          <w:bCs/>
          <w:u w:val="single"/>
        </w:rPr>
      </w:pPr>
      <w:r w:rsidRPr="00AA4BB2">
        <w:rPr>
          <w:rFonts w:asciiTheme="minorHAnsi" w:hAnsiTheme="minorHAnsi" w:cstheme="minorHAnsi"/>
          <w:b/>
          <w:bCs/>
          <w:u w:val="single"/>
        </w:rPr>
        <w:t>IL CONSIGLIO</w:t>
      </w:r>
    </w:p>
    <w:p w:rsidR="000E1E59" w:rsidRPr="00AA4BB2" w:rsidRDefault="00AA4BB2" w:rsidP="002B0AB1">
      <w:pPr>
        <w:jc w:val="both"/>
        <w:rPr>
          <w:rFonts w:asciiTheme="minorHAnsi" w:hAnsiTheme="minorHAnsi" w:cstheme="minorHAnsi"/>
          <w:bCs/>
        </w:rPr>
      </w:pPr>
      <w:r>
        <w:rPr>
          <w:rFonts w:asciiTheme="minorHAnsi" w:hAnsiTheme="minorHAnsi" w:cstheme="minorHAnsi"/>
          <w:bCs/>
        </w:rPr>
        <w:t>Ascoltata la proposta del Presidente,</w:t>
      </w:r>
    </w:p>
    <w:p w:rsidR="000E1E59" w:rsidRPr="00AA4BB2" w:rsidRDefault="000E1E59" w:rsidP="002B0AB1">
      <w:pPr>
        <w:jc w:val="center"/>
        <w:rPr>
          <w:rFonts w:asciiTheme="minorHAnsi" w:hAnsiTheme="minorHAnsi" w:cstheme="minorHAnsi"/>
          <w:b/>
          <w:bCs/>
          <w:u w:val="single"/>
        </w:rPr>
      </w:pPr>
      <w:r w:rsidRPr="00AA4BB2">
        <w:rPr>
          <w:rFonts w:asciiTheme="minorHAnsi" w:hAnsiTheme="minorHAnsi" w:cstheme="minorHAnsi"/>
          <w:b/>
          <w:bCs/>
          <w:u w:val="single"/>
        </w:rPr>
        <w:t>DELIBERA</w:t>
      </w:r>
    </w:p>
    <w:p w:rsidR="00881540" w:rsidRPr="00AA4BB2" w:rsidRDefault="00AA4BB2" w:rsidP="002B0AB1">
      <w:pPr>
        <w:jc w:val="both"/>
        <w:rPr>
          <w:rFonts w:asciiTheme="minorHAnsi" w:hAnsiTheme="minorHAnsi" w:cs="Arial"/>
          <w:b/>
        </w:rPr>
      </w:pPr>
      <w:r w:rsidRPr="00AA4BB2">
        <w:rPr>
          <w:rFonts w:asciiTheme="minorHAnsi" w:hAnsiTheme="minorHAnsi" w:cs="Arial"/>
          <w:b/>
        </w:rPr>
        <w:t xml:space="preserve">1. </w:t>
      </w:r>
      <w:r w:rsidRPr="00AA4BB2">
        <w:rPr>
          <w:rFonts w:asciiTheme="minorHAnsi" w:hAnsiTheme="minorHAnsi" w:cs="Arial"/>
          <w:b/>
          <w:u w:val="single"/>
        </w:rPr>
        <w:t xml:space="preserve">Di rinviare </w:t>
      </w:r>
      <w:r w:rsidRPr="00AA4BB2">
        <w:rPr>
          <w:rFonts w:asciiTheme="minorHAnsi" w:hAnsiTheme="minorHAnsi" w:cstheme="minorHAnsi"/>
          <w:b/>
          <w:u w:val="single"/>
        </w:rPr>
        <w:t>la discussione del punto ad una successiva seduta.</w:t>
      </w:r>
    </w:p>
    <w:tbl>
      <w:tblPr>
        <w:tblW w:w="10496" w:type="dxa"/>
        <w:tblInd w:w="-106" w:type="dxa"/>
        <w:tblBorders>
          <w:top w:val="dotted" w:sz="4" w:space="0" w:color="C6D9F1"/>
          <w:left w:val="dotted" w:sz="4" w:space="0" w:color="C6D9F1"/>
          <w:bottom w:val="dotted" w:sz="4" w:space="0" w:color="C6D9F1"/>
          <w:right w:val="dotted" w:sz="4" w:space="0" w:color="C6D9F1"/>
          <w:insideH w:val="single" w:sz="6" w:space="0" w:color="C6D9F1"/>
          <w:insideV w:val="single" w:sz="6" w:space="0" w:color="C6D9F1"/>
        </w:tblBorders>
        <w:tblLook w:val="00A0"/>
      </w:tblPr>
      <w:tblGrid>
        <w:gridCol w:w="214"/>
        <w:gridCol w:w="2582"/>
        <w:gridCol w:w="1353"/>
        <w:gridCol w:w="258"/>
        <w:gridCol w:w="1447"/>
        <w:gridCol w:w="853"/>
        <w:gridCol w:w="878"/>
        <w:gridCol w:w="567"/>
        <w:gridCol w:w="431"/>
        <w:gridCol w:w="999"/>
        <w:gridCol w:w="874"/>
        <w:gridCol w:w="40"/>
      </w:tblGrid>
      <w:tr w:rsidR="000E1E59" w:rsidRPr="00830478" w:rsidTr="00383FFA">
        <w:trPr>
          <w:gridBefore w:val="1"/>
          <w:wBefore w:w="214" w:type="dxa"/>
          <w:trHeight w:val="321"/>
        </w:trPr>
        <w:tc>
          <w:tcPr>
            <w:tcW w:w="7938" w:type="dxa"/>
            <w:gridSpan w:val="7"/>
          </w:tcPr>
          <w:p w:rsidR="000E1E59" w:rsidRPr="00830478" w:rsidRDefault="000E1E59"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e  di individuare quale Responsabile del Procedimento del presente atto:</w:t>
            </w:r>
          </w:p>
        </w:tc>
        <w:tc>
          <w:tcPr>
            <w:tcW w:w="2344" w:type="dxa"/>
            <w:gridSpan w:val="4"/>
          </w:tcPr>
          <w:p w:rsidR="000E1E59" w:rsidRPr="00830478" w:rsidRDefault="000E1E59"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Barbara Bruni</w:t>
            </w:r>
          </w:p>
        </w:tc>
      </w:tr>
      <w:tr w:rsidR="000E1E59" w:rsidRPr="00830478" w:rsidTr="00383FFA">
        <w:trPr>
          <w:gridBefore w:val="1"/>
          <w:wBefore w:w="214" w:type="dxa"/>
          <w:trHeight w:val="321"/>
        </w:trPr>
        <w:tc>
          <w:tcPr>
            <w:tcW w:w="7938" w:type="dxa"/>
            <w:gridSpan w:val="7"/>
            <w:tcBorders>
              <w:bottom w:val="dotted" w:sz="4" w:space="0" w:color="C6D9F1"/>
            </w:tcBorders>
          </w:tcPr>
          <w:p w:rsidR="000E1E59" w:rsidRPr="00830478" w:rsidRDefault="000E1E59"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Per l’attuazione del presente deliberazione sotto il coordinamento del </w:t>
            </w:r>
            <w:r w:rsidR="000E1FC5">
              <w:rPr>
                <w:rFonts w:asciiTheme="minorHAnsi" w:hAnsiTheme="minorHAnsi" w:cstheme="minorHAnsi"/>
                <w:bCs/>
                <w:sz w:val="22"/>
                <w:szCs w:val="22"/>
              </w:rPr>
              <w:t>Presidente</w:t>
            </w:r>
          </w:p>
        </w:tc>
        <w:tc>
          <w:tcPr>
            <w:tcW w:w="2344" w:type="dxa"/>
            <w:gridSpan w:val="4"/>
            <w:tcBorders>
              <w:bottom w:val="dotted" w:sz="4" w:space="0" w:color="C6D9F1"/>
            </w:tcBorders>
          </w:tcPr>
          <w:p w:rsidR="000E1E59" w:rsidRPr="00830478" w:rsidRDefault="000E1E59"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Andrea Sisti</w:t>
            </w:r>
          </w:p>
        </w:tc>
      </w:tr>
      <w:tr w:rsidR="000E1E59" w:rsidRPr="00830478" w:rsidTr="00383FFA">
        <w:tblPrEx>
          <w:tblBorders>
            <w:insideH w:val="dotted" w:sz="4" w:space="0" w:color="C6D9F1"/>
            <w:insideV w:val="dotted" w:sz="4" w:space="0" w:color="C6D9F1"/>
          </w:tblBorders>
        </w:tblPrEx>
        <w:trPr>
          <w:gridAfter w:val="1"/>
          <w:wAfter w:w="40" w:type="dxa"/>
          <w:trHeight w:val="768"/>
        </w:trPr>
        <w:tc>
          <w:tcPr>
            <w:tcW w:w="2796" w:type="dxa"/>
            <w:gridSpan w:val="2"/>
          </w:tcPr>
          <w:p w:rsidR="000E1E59" w:rsidRPr="00830478" w:rsidRDefault="000E1E59"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Presiede Andrea Sisti</w:t>
            </w:r>
          </w:p>
        </w:tc>
        <w:tc>
          <w:tcPr>
            <w:tcW w:w="1611" w:type="dxa"/>
            <w:gridSpan w:val="2"/>
          </w:tcPr>
          <w:p w:rsidR="000E1E59" w:rsidRPr="00830478" w:rsidRDefault="000E1E59"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In qualità di </w:t>
            </w:r>
            <w:r w:rsidR="000E1FC5">
              <w:rPr>
                <w:rFonts w:asciiTheme="minorHAnsi" w:hAnsiTheme="minorHAnsi" w:cstheme="minorHAnsi"/>
                <w:bCs/>
                <w:sz w:val="22"/>
                <w:szCs w:val="22"/>
              </w:rPr>
              <w:t>Presidente</w:t>
            </w:r>
          </w:p>
        </w:tc>
        <w:tc>
          <w:tcPr>
            <w:tcW w:w="6049" w:type="dxa"/>
            <w:gridSpan w:val="7"/>
          </w:tcPr>
          <w:p w:rsidR="000E1E59" w:rsidRPr="00830478" w:rsidRDefault="000E1E59"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il quale constatato che il numero dei presenti è legale per l’adunanza, mette in discussione l’argomento segnato in oggetto e la relativa votazione.</w:t>
            </w:r>
          </w:p>
        </w:tc>
      </w:tr>
      <w:tr w:rsidR="000E1E59" w:rsidRPr="00830478" w:rsidTr="00383FFA">
        <w:tblPrEx>
          <w:tblBorders>
            <w:insideH w:val="dotted" w:sz="4" w:space="0" w:color="C6D9F1"/>
            <w:insideV w:val="dotted" w:sz="4" w:space="0" w:color="C6D9F1"/>
          </w:tblBorders>
        </w:tblPrEx>
        <w:trPr>
          <w:gridAfter w:val="1"/>
          <w:wAfter w:w="40" w:type="dxa"/>
          <w:trHeight w:val="456"/>
        </w:trPr>
        <w:tc>
          <w:tcPr>
            <w:tcW w:w="2796" w:type="dxa"/>
            <w:gridSpan w:val="2"/>
          </w:tcPr>
          <w:p w:rsidR="000E1E59" w:rsidRPr="00830478" w:rsidRDefault="000E1E59"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Verbalizza Riccardo Pisanti</w:t>
            </w:r>
          </w:p>
        </w:tc>
        <w:tc>
          <w:tcPr>
            <w:tcW w:w="7660" w:type="dxa"/>
            <w:gridSpan w:val="9"/>
          </w:tcPr>
          <w:p w:rsidR="000E1E59" w:rsidRPr="00830478" w:rsidRDefault="000E1E59" w:rsidP="002B0AB1">
            <w:pPr>
              <w:jc w:val="both"/>
              <w:rPr>
                <w:rFonts w:asciiTheme="minorHAnsi" w:hAnsiTheme="minorHAnsi" w:cstheme="minorHAnsi"/>
                <w:sz w:val="22"/>
                <w:szCs w:val="22"/>
              </w:rPr>
            </w:pPr>
            <w:r w:rsidRPr="00830478">
              <w:rPr>
                <w:rFonts w:asciiTheme="minorHAnsi" w:hAnsiTheme="minorHAnsi" w:cstheme="minorHAnsi"/>
                <w:bCs/>
                <w:sz w:val="22"/>
                <w:szCs w:val="22"/>
              </w:rPr>
              <w:t>nella qualità di Segretario del Conaf</w:t>
            </w:r>
          </w:p>
        </w:tc>
      </w:tr>
      <w:tr w:rsidR="007E2D8F" w:rsidRPr="00830478" w:rsidTr="00383FFA">
        <w:tblPrEx>
          <w:tblBorders>
            <w:top w:val="single" w:sz="4" w:space="0" w:color="000000"/>
            <w:left w:val="single" w:sz="4" w:space="0" w:color="000000"/>
            <w:bottom w:val="single" w:sz="4" w:space="0" w:color="000000"/>
            <w:right w:val="single" w:sz="4" w:space="0" w:color="000000"/>
            <w:insideH w:val="dotted" w:sz="4" w:space="0" w:color="C6D9F1"/>
            <w:insideV w:val="dotted" w:sz="4" w:space="0" w:color="C6D9F1"/>
          </w:tblBorders>
        </w:tblPrEx>
        <w:trPr>
          <w:gridAfter w:val="1"/>
          <w:wAfter w:w="40" w:type="dxa"/>
          <w:trHeight w:val="170"/>
        </w:trPr>
        <w:tc>
          <w:tcPr>
            <w:tcW w:w="4149" w:type="dxa"/>
            <w:gridSpan w:val="3"/>
            <w:tcBorders>
              <w:top w:val="single" w:sz="4" w:space="0" w:color="000000"/>
              <w:bottom w:val="single" w:sz="4" w:space="0" w:color="000000"/>
            </w:tcBorders>
            <w:shd w:val="pct5" w:color="auto" w:fill="auto"/>
          </w:tcPr>
          <w:p w:rsidR="007E2D8F" w:rsidRPr="00830478" w:rsidRDefault="007E2D8F" w:rsidP="002B0AB1">
            <w:pPr>
              <w:ind w:rightChars="190" w:right="456"/>
              <w:jc w:val="both"/>
              <w:rPr>
                <w:rFonts w:asciiTheme="minorHAnsi" w:hAnsiTheme="minorHAnsi" w:cstheme="minorHAnsi"/>
                <w:b/>
                <w:bCs/>
                <w:sz w:val="22"/>
                <w:szCs w:val="22"/>
              </w:rPr>
            </w:pPr>
            <w:r w:rsidRPr="00830478">
              <w:rPr>
                <w:rFonts w:asciiTheme="minorHAnsi" w:hAnsiTheme="minorHAnsi" w:cstheme="minorHAnsi"/>
                <w:b/>
                <w:bCs/>
                <w:i/>
                <w:iCs/>
                <w:sz w:val="22"/>
                <w:szCs w:val="22"/>
              </w:rPr>
              <w:t>Consiglieri</w:t>
            </w:r>
          </w:p>
        </w:tc>
        <w:tc>
          <w:tcPr>
            <w:tcW w:w="1705" w:type="dxa"/>
            <w:gridSpan w:val="2"/>
            <w:tcBorders>
              <w:top w:val="single" w:sz="4" w:space="0" w:color="000000"/>
              <w:bottom w:val="single" w:sz="4" w:space="0" w:color="000000"/>
              <w:right w:val="single" w:sz="4" w:space="0" w:color="000000"/>
            </w:tcBorders>
            <w:shd w:val="pct5" w:color="auto" w:fill="auto"/>
          </w:tcPr>
          <w:p w:rsidR="007E2D8F" w:rsidRPr="00830478" w:rsidRDefault="007E2D8F"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 xml:space="preserve">Carica </w:t>
            </w:r>
          </w:p>
        </w:tc>
        <w:tc>
          <w:tcPr>
            <w:tcW w:w="853" w:type="dxa"/>
            <w:tcBorders>
              <w:top w:val="single" w:sz="4" w:space="0" w:color="000000"/>
              <w:left w:val="single" w:sz="4" w:space="0" w:color="000000"/>
              <w:bottom w:val="single" w:sz="4" w:space="0" w:color="000000"/>
              <w:right w:val="single" w:sz="4" w:space="0" w:color="000000"/>
            </w:tcBorders>
            <w:shd w:val="pct5" w:color="auto" w:fill="auto"/>
          </w:tcPr>
          <w:p w:rsidR="007E2D8F" w:rsidRPr="00830478" w:rsidRDefault="007E2D8F" w:rsidP="002B0AB1">
            <w:pPr>
              <w:ind w:left="-108"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Presenti</w:t>
            </w:r>
          </w:p>
        </w:tc>
        <w:tc>
          <w:tcPr>
            <w:tcW w:w="878" w:type="dxa"/>
            <w:tcBorders>
              <w:top w:val="single" w:sz="4" w:space="0" w:color="000000"/>
              <w:left w:val="single" w:sz="4" w:space="0" w:color="000000"/>
              <w:bottom w:val="single" w:sz="4" w:space="0" w:color="000000"/>
              <w:right w:val="single" w:sz="4" w:space="0" w:color="000000"/>
            </w:tcBorders>
            <w:shd w:val="pct5" w:color="auto" w:fill="auto"/>
          </w:tcPr>
          <w:p w:rsidR="007E2D8F" w:rsidRPr="00830478" w:rsidRDefault="007E2D8F"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Assenti</w:t>
            </w:r>
          </w:p>
        </w:tc>
        <w:tc>
          <w:tcPr>
            <w:tcW w:w="998" w:type="dxa"/>
            <w:gridSpan w:val="2"/>
            <w:tcBorders>
              <w:top w:val="single" w:sz="4" w:space="0" w:color="000000"/>
              <w:left w:val="single" w:sz="4" w:space="0" w:color="000000"/>
              <w:bottom w:val="single" w:sz="4" w:space="0" w:color="000000"/>
              <w:right w:val="single" w:sz="4" w:space="0" w:color="000000"/>
            </w:tcBorders>
            <w:shd w:val="pct5" w:color="auto" w:fill="auto"/>
          </w:tcPr>
          <w:p w:rsidR="007E2D8F" w:rsidRPr="00830478" w:rsidRDefault="007E2D8F" w:rsidP="002B0AB1">
            <w:pPr>
              <w:ind w:left="-109"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Favorevoli</w:t>
            </w:r>
          </w:p>
        </w:tc>
        <w:tc>
          <w:tcPr>
            <w:tcW w:w="999" w:type="dxa"/>
            <w:tcBorders>
              <w:top w:val="single" w:sz="4" w:space="0" w:color="000000"/>
              <w:left w:val="single" w:sz="4" w:space="0" w:color="000000"/>
              <w:bottom w:val="single" w:sz="4" w:space="0" w:color="000000"/>
              <w:right w:val="single" w:sz="4" w:space="0" w:color="000000"/>
            </w:tcBorders>
            <w:shd w:val="pct5" w:color="auto" w:fill="auto"/>
          </w:tcPr>
          <w:p w:rsidR="007E2D8F" w:rsidRPr="00830478" w:rsidRDefault="007E2D8F"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Contrari</w:t>
            </w:r>
          </w:p>
        </w:tc>
        <w:tc>
          <w:tcPr>
            <w:tcW w:w="874" w:type="dxa"/>
            <w:tcBorders>
              <w:top w:val="single" w:sz="4" w:space="0" w:color="000000"/>
              <w:left w:val="single" w:sz="4" w:space="0" w:color="000000"/>
              <w:bottom w:val="single" w:sz="4" w:space="0" w:color="000000"/>
            </w:tcBorders>
            <w:shd w:val="pct5" w:color="auto" w:fill="auto"/>
          </w:tcPr>
          <w:p w:rsidR="007E2D8F" w:rsidRPr="00830478" w:rsidRDefault="007E2D8F" w:rsidP="002B0AB1">
            <w:pPr>
              <w:ind w:left="-109"/>
              <w:jc w:val="center"/>
              <w:rPr>
                <w:rFonts w:asciiTheme="minorHAnsi" w:hAnsiTheme="minorHAnsi" w:cstheme="minorHAnsi"/>
                <w:b/>
                <w:bCs/>
                <w:sz w:val="22"/>
                <w:szCs w:val="22"/>
              </w:rPr>
            </w:pPr>
            <w:r w:rsidRPr="00830478">
              <w:rPr>
                <w:rFonts w:asciiTheme="minorHAnsi" w:hAnsiTheme="minorHAnsi" w:cstheme="minorHAnsi"/>
                <w:b/>
                <w:bCs/>
                <w:i/>
                <w:iCs/>
                <w:sz w:val="22"/>
                <w:szCs w:val="22"/>
              </w:rPr>
              <w:t>Astenuti</w:t>
            </w:r>
          </w:p>
        </w:tc>
      </w:tr>
      <w:tr w:rsidR="003B21F3" w:rsidRPr="00830478" w:rsidTr="00383FFA">
        <w:tblPrEx>
          <w:tblBorders>
            <w:top w:val="single" w:sz="4" w:space="0" w:color="000000"/>
            <w:left w:val="single" w:sz="4" w:space="0" w:color="000000"/>
            <w:bottom w:val="single" w:sz="4" w:space="0" w:color="000000"/>
            <w:right w:val="single" w:sz="4" w:space="0" w:color="000000"/>
            <w:insideH w:val="dotted" w:sz="4" w:space="0" w:color="C6D9F1"/>
            <w:insideV w:val="dotted" w:sz="4" w:space="0" w:color="C6D9F1"/>
          </w:tblBorders>
        </w:tblPrEx>
        <w:trPr>
          <w:gridAfter w:val="1"/>
          <w:wAfter w:w="40" w:type="dxa"/>
          <w:trHeight w:val="170"/>
        </w:trPr>
        <w:tc>
          <w:tcPr>
            <w:tcW w:w="4149" w:type="dxa"/>
            <w:gridSpan w:val="3"/>
            <w:tcBorders>
              <w:top w:val="single" w:sz="4" w:space="0" w:color="000000"/>
            </w:tcBorders>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Andrea Sisti</w:t>
            </w:r>
          </w:p>
        </w:tc>
        <w:tc>
          <w:tcPr>
            <w:tcW w:w="1705" w:type="dxa"/>
            <w:gridSpan w:val="2"/>
            <w:tcBorders>
              <w:top w:val="single" w:sz="4" w:space="0" w:color="000000"/>
              <w:right w:val="single" w:sz="4" w:space="0" w:color="000000"/>
            </w:tcBorders>
          </w:tcPr>
          <w:p w:rsidR="003B21F3" w:rsidRPr="00830478" w:rsidRDefault="000E1FC5" w:rsidP="002B0AB1">
            <w:pPr>
              <w:ind w:rightChars="-53" w:right="-127"/>
              <w:rPr>
                <w:rFonts w:asciiTheme="minorHAnsi" w:hAnsiTheme="minorHAnsi" w:cstheme="minorHAnsi"/>
                <w:sz w:val="22"/>
                <w:szCs w:val="22"/>
              </w:rPr>
            </w:pPr>
            <w:r>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gridSpan w:val="2"/>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383FFA">
        <w:tblPrEx>
          <w:tblBorders>
            <w:top w:val="single" w:sz="4" w:space="0" w:color="000000"/>
            <w:left w:val="single" w:sz="4" w:space="0" w:color="000000"/>
            <w:bottom w:val="single" w:sz="4" w:space="0" w:color="000000"/>
            <w:right w:val="single" w:sz="4" w:space="0" w:color="000000"/>
            <w:insideH w:val="dotted" w:sz="4" w:space="0" w:color="C6D9F1"/>
            <w:insideV w:val="dotted" w:sz="4" w:space="0" w:color="C6D9F1"/>
          </w:tblBorders>
        </w:tblPrEx>
        <w:trPr>
          <w:gridAfter w:val="1"/>
          <w:wAfter w:w="40" w:type="dxa"/>
          <w:trHeight w:val="170"/>
        </w:trPr>
        <w:tc>
          <w:tcPr>
            <w:tcW w:w="4149" w:type="dxa"/>
            <w:gridSpan w:val="3"/>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Rosanna Zari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Vice</w:t>
            </w:r>
            <w:r w:rsidR="000E1FC5">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gridSpan w:val="2"/>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383FFA">
        <w:tblPrEx>
          <w:tblBorders>
            <w:top w:val="single" w:sz="4" w:space="0" w:color="000000"/>
            <w:left w:val="single" w:sz="4" w:space="0" w:color="000000"/>
            <w:bottom w:val="single" w:sz="4" w:space="0" w:color="000000"/>
            <w:right w:val="single" w:sz="4" w:space="0" w:color="000000"/>
            <w:insideH w:val="dotted" w:sz="4" w:space="0" w:color="C6D9F1"/>
            <w:insideV w:val="dotted" w:sz="4" w:space="0" w:color="C6D9F1"/>
          </w:tblBorders>
        </w:tblPrEx>
        <w:trPr>
          <w:gridAfter w:val="1"/>
          <w:wAfter w:w="40" w:type="dxa"/>
          <w:trHeight w:val="170"/>
        </w:trPr>
        <w:tc>
          <w:tcPr>
            <w:tcW w:w="4149" w:type="dxa"/>
            <w:gridSpan w:val="3"/>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 xml:space="preserve">Dott. Agr. Riccardo Pisanti </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Segretario</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gridSpan w:val="2"/>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383FFA">
        <w:tblPrEx>
          <w:tblBorders>
            <w:top w:val="single" w:sz="4" w:space="0" w:color="000000"/>
            <w:left w:val="single" w:sz="4" w:space="0" w:color="000000"/>
            <w:bottom w:val="single" w:sz="4" w:space="0" w:color="000000"/>
            <w:right w:val="single" w:sz="4" w:space="0" w:color="000000"/>
            <w:insideH w:val="dotted" w:sz="4" w:space="0" w:color="C6D9F1"/>
            <w:insideV w:val="dotted" w:sz="4" w:space="0" w:color="C6D9F1"/>
          </w:tblBorders>
        </w:tblPrEx>
        <w:trPr>
          <w:gridAfter w:val="1"/>
          <w:wAfter w:w="40" w:type="dxa"/>
          <w:trHeight w:val="170"/>
        </w:trPr>
        <w:tc>
          <w:tcPr>
            <w:tcW w:w="4149" w:type="dxa"/>
            <w:gridSpan w:val="3"/>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Enrico Antignati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gridSpan w:val="2"/>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383FFA">
        <w:tblPrEx>
          <w:tblBorders>
            <w:top w:val="single" w:sz="4" w:space="0" w:color="000000"/>
            <w:left w:val="single" w:sz="4" w:space="0" w:color="000000"/>
            <w:bottom w:val="single" w:sz="4" w:space="0" w:color="000000"/>
            <w:right w:val="single" w:sz="4" w:space="0" w:color="000000"/>
            <w:insideH w:val="dotted" w:sz="4" w:space="0" w:color="C6D9F1"/>
            <w:insideV w:val="dotted" w:sz="4" w:space="0" w:color="C6D9F1"/>
          </w:tblBorders>
        </w:tblPrEx>
        <w:trPr>
          <w:gridAfter w:val="1"/>
          <w:wAfter w:w="40" w:type="dxa"/>
          <w:trHeight w:val="170"/>
        </w:trPr>
        <w:tc>
          <w:tcPr>
            <w:tcW w:w="4149" w:type="dxa"/>
            <w:gridSpan w:val="3"/>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lastRenderedPageBreak/>
              <w:t>Dott. For. Mattia Busti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gridSpan w:val="2"/>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383FFA">
        <w:tblPrEx>
          <w:tblBorders>
            <w:top w:val="single" w:sz="4" w:space="0" w:color="000000"/>
            <w:left w:val="single" w:sz="4" w:space="0" w:color="000000"/>
            <w:bottom w:val="single" w:sz="4" w:space="0" w:color="000000"/>
            <w:right w:val="single" w:sz="4" w:space="0" w:color="000000"/>
            <w:insideH w:val="dotted" w:sz="4" w:space="0" w:color="C6D9F1"/>
            <w:insideV w:val="dotted" w:sz="4" w:space="0" w:color="C6D9F1"/>
          </w:tblBorders>
        </w:tblPrEx>
        <w:trPr>
          <w:gridAfter w:val="1"/>
          <w:wAfter w:w="40" w:type="dxa"/>
          <w:trHeight w:val="170"/>
        </w:trPr>
        <w:tc>
          <w:tcPr>
            <w:tcW w:w="4149" w:type="dxa"/>
            <w:gridSpan w:val="3"/>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Marcella Cipriani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gridSpan w:val="2"/>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383FFA">
        <w:tblPrEx>
          <w:tblBorders>
            <w:top w:val="single" w:sz="4" w:space="0" w:color="000000"/>
            <w:left w:val="single" w:sz="4" w:space="0" w:color="000000"/>
            <w:bottom w:val="single" w:sz="4" w:space="0" w:color="000000"/>
            <w:right w:val="single" w:sz="4" w:space="0" w:color="000000"/>
            <w:insideH w:val="dotted" w:sz="4" w:space="0" w:color="C6D9F1"/>
            <w:insideV w:val="dotted" w:sz="4" w:space="0" w:color="C6D9F1"/>
          </w:tblBorders>
        </w:tblPrEx>
        <w:trPr>
          <w:gridAfter w:val="1"/>
          <w:wAfter w:w="40" w:type="dxa"/>
          <w:trHeight w:val="170"/>
        </w:trPr>
        <w:tc>
          <w:tcPr>
            <w:tcW w:w="4149" w:type="dxa"/>
            <w:gridSpan w:val="3"/>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Cosimo Damiano Coretti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gridSpan w:val="2"/>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383FFA">
        <w:tblPrEx>
          <w:tblBorders>
            <w:top w:val="single" w:sz="4" w:space="0" w:color="000000"/>
            <w:left w:val="single" w:sz="4" w:space="0" w:color="000000"/>
            <w:bottom w:val="single" w:sz="4" w:space="0" w:color="000000"/>
            <w:right w:val="single" w:sz="4" w:space="0" w:color="000000"/>
            <w:insideH w:val="dotted" w:sz="4" w:space="0" w:color="C6D9F1"/>
            <w:insideV w:val="dotted" w:sz="4" w:space="0" w:color="C6D9F1"/>
          </w:tblBorders>
        </w:tblPrEx>
        <w:trPr>
          <w:gridAfter w:val="1"/>
          <w:wAfter w:w="40" w:type="dxa"/>
          <w:trHeight w:val="170"/>
        </w:trPr>
        <w:tc>
          <w:tcPr>
            <w:tcW w:w="4149" w:type="dxa"/>
            <w:gridSpan w:val="3"/>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Giuliano D’Antonio</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gridSpan w:val="2"/>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383FFA">
        <w:tblPrEx>
          <w:tblBorders>
            <w:top w:val="single" w:sz="4" w:space="0" w:color="000000"/>
            <w:left w:val="single" w:sz="4" w:space="0" w:color="000000"/>
            <w:bottom w:val="single" w:sz="4" w:space="0" w:color="000000"/>
            <w:right w:val="single" w:sz="4" w:space="0" w:color="000000"/>
            <w:insideH w:val="dotted" w:sz="4" w:space="0" w:color="C6D9F1"/>
            <w:insideV w:val="dotted" w:sz="4" w:space="0" w:color="C6D9F1"/>
          </w:tblBorders>
        </w:tblPrEx>
        <w:trPr>
          <w:gridAfter w:val="1"/>
          <w:wAfter w:w="40" w:type="dxa"/>
          <w:trHeight w:val="170"/>
        </w:trPr>
        <w:tc>
          <w:tcPr>
            <w:tcW w:w="4149" w:type="dxa"/>
            <w:gridSpan w:val="3"/>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Sabrina Diamanti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gridSpan w:val="2"/>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383FFA">
        <w:tblPrEx>
          <w:tblBorders>
            <w:top w:val="single" w:sz="4" w:space="0" w:color="000000"/>
            <w:left w:val="single" w:sz="4" w:space="0" w:color="000000"/>
            <w:bottom w:val="single" w:sz="4" w:space="0" w:color="000000"/>
            <w:right w:val="single" w:sz="4" w:space="0" w:color="000000"/>
            <w:insideH w:val="dotted" w:sz="4" w:space="0" w:color="C6D9F1"/>
            <w:insideV w:val="dotted" w:sz="4" w:space="0" w:color="C6D9F1"/>
          </w:tblBorders>
        </w:tblPrEx>
        <w:trPr>
          <w:gridAfter w:val="1"/>
          <w:wAfter w:w="40" w:type="dxa"/>
          <w:trHeight w:val="170"/>
        </w:trPr>
        <w:tc>
          <w:tcPr>
            <w:tcW w:w="4149" w:type="dxa"/>
            <w:gridSpan w:val="3"/>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Corrado Fenu</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gridSpan w:val="2"/>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383FFA">
        <w:tblPrEx>
          <w:tblBorders>
            <w:top w:val="single" w:sz="4" w:space="0" w:color="000000"/>
            <w:left w:val="single" w:sz="4" w:space="0" w:color="000000"/>
            <w:bottom w:val="single" w:sz="4" w:space="0" w:color="000000"/>
            <w:right w:val="single" w:sz="4" w:space="0" w:color="000000"/>
            <w:insideH w:val="dotted" w:sz="4" w:space="0" w:color="C6D9F1"/>
            <w:insideV w:val="dotted" w:sz="4" w:space="0" w:color="C6D9F1"/>
          </w:tblBorders>
        </w:tblPrEx>
        <w:trPr>
          <w:gridAfter w:val="1"/>
          <w:wAfter w:w="40" w:type="dxa"/>
          <w:trHeight w:val="170"/>
        </w:trPr>
        <w:tc>
          <w:tcPr>
            <w:tcW w:w="4149" w:type="dxa"/>
            <w:gridSpan w:val="3"/>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Alberto Giuliani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gridSpan w:val="2"/>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383FFA">
        <w:tblPrEx>
          <w:tblBorders>
            <w:top w:val="single" w:sz="4" w:space="0" w:color="000000"/>
            <w:left w:val="single" w:sz="4" w:space="0" w:color="000000"/>
            <w:bottom w:val="single" w:sz="4" w:space="0" w:color="000000"/>
            <w:right w:val="single" w:sz="4" w:space="0" w:color="000000"/>
            <w:insideH w:val="dotted" w:sz="4" w:space="0" w:color="C6D9F1"/>
            <w:insideV w:val="dotted" w:sz="4" w:space="0" w:color="C6D9F1"/>
          </w:tblBorders>
        </w:tblPrEx>
        <w:trPr>
          <w:gridAfter w:val="1"/>
          <w:wAfter w:w="40" w:type="dxa"/>
          <w:trHeight w:val="170"/>
        </w:trPr>
        <w:tc>
          <w:tcPr>
            <w:tcW w:w="4149" w:type="dxa"/>
            <w:gridSpan w:val="3"/>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Gianni Guizzardi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gridSpan w:val="2"/>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383FFA">
        <w:tblPrEx>
          <w:tblBorders>
            <w:top w:val="single" w:sz="4" w:space="0" w:color="000000"/>
            <w:left w:val="single" w:sz="4" w:space="0" w:color="000000"/>
            <w:bottom w:val="single" w:sz="4" w:space="0" w:color="000000"/>
            <w:right w:val="single" w:sz="4" w:space="0" w:color="000000"/>
            <w:insideH w:val="dotted" w:sz="4" w:space="0" w:color="C6D9F1"/>
            <w:insideV w:val="dotted" w:sz="4" w:space="0" w:color="C6D9F1"/>
          </w:tblBorders>
        </w:tblPrEx>
        <w:trPr>
          <w:gridAfter w:val="1"/>
          <w:wAfter w:w="40" w:type="dxa"/>
          <w:trHeight w:val="170"/>
        </w:trPr>
        <w:tc>
          <w:tcPr>
            <w:tcW w:w="4149" w:type="dxa"/>
            <w:gridSpan w:val="3"/>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Graziano Martello</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gridSpan w:val="2"/>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383FFA">
        <w:tblPrEx>
          <w:tblBorders>
            <w:top w:val="single" w:sz="4" w:space="0" w:color="000000"/>
            <w:left w:val="single" w:sz="4" w:space="0" w:color="000000"/>
            <w:bottom w:val="single" w:sz="4" w:space="0" w:color="000000"/>
            <w:right w:val="single" w:sz="4" w:space="0" w:color="000000"/>
            <w:insideH w:val="dotted" w:sz="4" w:space="0" w:color="C6D9F1"/>
            <w:insideV w:val="dotted" w:sz="4" w:space="0" w:color="C6D9F1"/>
          </w:tblBorders>
        </w:tblPrEx>
        <w:trPr>
          <w:gridAfter w:val="1"/>
          <w:wAfter w:w="40" w:type="dxa"/>
          <w:trHeight w:val="170"/>
        </w:trPr>
        <w:tc>
          <w:tcPr>
            <w:tcW w:w="4149" w:type="dxa"/>
            <w:gridSpan w:val="3"/>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Carmela Pecora</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sz w:val="22"/>
                <w:szCs w:val="22"/>
              </w:rPr>
            </w:pPr>
            <w:r>
              <w:rPr>
                <w:rFonts w:asciiTheme="minorHAnsi" w:hAnsi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sz w:val="22"/>
                <w:szCs w:val="22"/>
              </w:rPr>
            </w:pPr>
          </w:p>
        </w:tc>
        <w:tc>
          <w:tcPr>
            <w:tcW w:w="998" w:type="dxa"/>
            <w:gridSpan w:val="2"/>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sz w:val="22"/>
                <w:szCs w:val="22"/>
              </w:rPr>
            </w:pPr>
            <w:r>
              <w:rPr>
                <w:rFonts w:asciiTheme="minorHAnsi" w:hAnsi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383FFA">
        <w:tblPrEx>
          <w:tblBorders>
            <w:top w:val="single" w:sz="4" w:space="0" w:color="000000"/>
            <w:left w:val="single" w:sz="4" w:space="0" w:color="000000"/>
            <w:bottom w:val="single" w:sz="4" w:space="0" w:color="000000"/>
            <w:right w:val="single" w:sz="4" w:space="0" w:color="000000"/>
            <w:insideH w:val="dotted" w:sz="4" w:space="0" w:color="C6D9F1"/>
            <w:insideV w:val="dotted" w:sz="4" w:space="0" w:color="C6D9F1"/>
          </w:tblBorders>
        </w:tblPrEx>
        <w:trPr>
          <w:gridAfter w:val="1"/>
          <w:wAfter w:w="40" w:type="dxa"/>
          <w:trHeight w:val="170"/>
        </w:trPr>
        <w:tc>
          <w:tcPr>
            <w:tcW w:w="4149" w:type="dxa"/>
            <w:gridSpan w:val="3"/>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Agr. Iun. Giuseppina Bisogno</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sz w:val="22"/>
                <w:szCs w:val="22"/>
              </w:rPr>
            </w:pP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sz w:val="22"/>
                <w:szCs w:val="22"/>
              </w:rPr>
            </w:pPr>
            <w:r>
              <w:rPr>
                <w:rFonts w:asciiTheme="minorHAnsi" w:hAnsiTheme="minorHAnsi"/>
                <w:sz w:val="22"/>
                <w:szCs w:val="22"/>
              </w:rPr>
              <w:t>x</w:t>
            </w:r>
          </w:p>
        </w:tc>
        <w:tc>
          <w:tcPr>
            <w:tcW w:w="998" w:type="dxa"/>
            <w:gridSpan w:val="2"/>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sz w:val="22"/>
                <w:szCs w:val="22"/>
              </w:rPr>
            </w:pP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383FFA">
        <w:tblPrEx>
          <w:tblBorders>
            <w:top w:val="single" w:sz="4" w:space="0" w:color="000000"/>
            <w:left w:val="single" w:sz="4" w:space="0" w:color="000000"/>
            <w:bottom w:val="single" w:sz="4" w:space="0" w:color="000000"/>
            <w:right w:val="single" w:sz="4" w:space="0" w:color="000000"/>
            <w:insideH w:val="dotted" w:sz="4" w:space="0" w:color="C6D9F1"/>
            <w:insideV w:val="dotted" w:sz="4" w:space="0" w:color="C6D9F1"/>
          </w:tblBorders>
        </w:tblPrEx>
        <w:trPr>
          <w:gridAfter w:val="1"/>
          <w:wAfter w:w="40" w:type="dxa"/>
          <w:trHeight w:val="170"/>
        </w:trPr>
        <w:tc>
          <w:tcPr>
            <w:tcW w:w="4149" w:type="dxa"/>
            <w:gridSpan w:val="3"/>
            <w:tcBorders>
              <w:bottom w:val="single" w:sz="4" w:space="0" w:color="000000"/>
            </w:tcBorders>
          </w:tcPr>
          <w:p w:rsidR="003B21F3" w:rsidRPr="00830478" w:rsidRDefault="003B21F3" w:rsidP="002B0AB1">
            <w:pPr>
              <w:ind w:rightChars="190" w:right="456"/>
              <w:jc w:val="both"/>
              <w:rPr>
                <w:rFonts w:asciiTheme="minorHAnsi" w:hAnsiTheme="minorHAnsi" w:cstheme="minorHAnsi"/>
                <w:b/>
                <w:bCs/>
                <w:sz w:val="22"/>
                <w:szCs w:val="22"/>
              </w:rPr>
            </w:pPr>
            <w:r w:rsidRPr="00830478">
              <w:rPr>
                <w:rFonts w:asciiTheme="minorHAnsi" w:hAnsiTheme="minorHAnsi" w:cstheme="minorHAnsi"/>
                <w:b/>
                <w:bCs/>
                <w:sz w:val="22"/>
                <w:szCs w:val="22"/>
              </w:rPr>
              <w:t>Totale presenze/voti espressi</w:t>
            </w:r>
          </w:p>
        </w:tc>
        <w:tc>
          <w:tcPr>
            <w:tcW w:w="1705" w:type="dxa"/>
            <w:gridSpan w:val="2"/>
            <w:tcBorders>
              <w:bottom w:val="single" w:sz="4" w:space="0" w:color="000000"/>
              <w:right w:val="single" w:sz="4" w:space="0" w:color="000000"/>
            </w:tcBorders>
          </w:tcPr>
          <w:p w:rsidR="003B21F3" w:rsidRPr="00830478" w:rsidRDefault="003B21F3" w:rsidP="002B0AB1">
            <w:pPr>
              <w:ind w:rightChars="-53" w:right="-127"/>
              <w:rPr>
                <w:rFonts w:asciiTheme="minorHAnsi" w:hAnsiTheme="minorHAnsi" w:cstheme="minorHAnsi"/>
                <w:b/>
                <w:bCs/>
                <w:sz w:val="22"/>
                <w:szCs w:val="22"/>
              </w:rPr>
            </w:pP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b/>
                <w:bCs/>
                <w:sz w:val="22"/>
                <w:szCs w:val="22"/>
              </w:rPr>
            </w:pPr>
            <w:r>
              <w:rPr>
                <w:rFonts w:asciiTheme="minorHAnsi" w:hAnsiTheme="minorHAnsi"/>
                <w:b/>
                <w:bCs/>
                <w:sz w:val="22"/>
                <w:szCs w:val="22"/>
              </w:rPr>
              <w:t>14</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b/>
                <w:bCs/>
                <w:sz w:val="22"/>
                <w:szCs w:val="22"/>
              </w:rPr>
            </w:pPr>
            <w:r>
              <w:rPr>
                <w:rFonts w:asciiTheme="minorHAnsi" w:hAnsiTheme="minorHAnsi"/>
                <w:b/>
                <w:bCs/>
                <w:sz w:val="22"/>
                <w:szCs w:val="22"/>
              </w:rPr>
              <w:t>1</w:t>
            </w:r>
          </w:p>
        </w:tc>
        <w:tc>
          <w:tcPr>
            <w:tcW w:w="998" w:type="dxa"/>
            <w:gridSpan w:val="2"/>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b/>
                <w:bCs/>
                <w:sz w:val="22"/>
                <w:szCs w:val="22"/>
              </w:rPr>
            </w:pPr>
            <w:r>
              <w:rPr>
                <w:rFonts w:asciiTheme="minorHAnsi" w:hAnsiTheme="minorHAnsi"/>
                <w:b/>
                <w:bCs/>
                <w:sz w:val="22"/>
                <w:szCs w:val="22"/>
              </w:rPr>
              <w:t>14</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b/>
                <w:bCs/>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b/>
                <w:bCs/>
                <w:sz w:val="22"/>
                <w:szCs w:val="22"/>
              </w:rPr>
            </w:pPr>
          </w:p>
        </w:tc>
      </w:tr>
    </w:tbl>
    <w:tbl>
      <w:tblPr>
        <w:tblStyle w:val="Grigliatabella"/>
        <w:tblpPr w:leftFromText="141" w:rightFromText="141" w:vertAnchor="text" w:horzAnchor="margin" w:tblpY="-6653"/>
        <w:tblW w:w="9928" w:type="dxa"/>
        <w:tblBorders>
          <w:top w:val="dotted" w:sz="4" w:space="0" w:color="C6D9F1" w:themeColor="text2" w:themeTint="33"/>
          <w:left w:val="dotted" w:sz="4" w:space="0" w:color="C6D9F1" w:themeColor="text2" w:themeTint="33"/>
          <w:bottom w:val="dotted" w:sz="4" w:space="0" w:color="C6D9F1" w:themeColor="text2" w:themeTint="33"/>
          <w:right w:val="dotted" w:sz="4" w:space="0" w:color="C6D9F1" w:themeColor="text2" w:themeTint="33"/>
          <w:insideH w:val="dotted" w:sz="4" w:space="0" w:color="C6D9F1" w:themeColor="text2" w:themeTint="33"/>
          <w:insideV w:val="dotted" w:sz="4" w:space="0" w:color="C6D9F1" w:themeColor="text2" w:themeTint="33"/>
        </w:tblBorders>
        <w:tblLayout w:type="fixed"/>
        <w:tblLook w:val="04A0"/>
      </w:tblPr>
      <w:tblGrid>
        <w:gridCol w:w="474"/>
        <w:gridCol w:w="60"/>
        <w:gridCol w:w="420"/>
        <w:gridCol w:w="3044"/>
        <w:gridCol w:w="843"/>
        <w:gridCol w:w="2521"/>
        <w:gridCol w:w="1282"/>
        <w:gridCol w:w="1284"/>
      </w:tblGrid>
      <w:tr w:rsidR="00383FFA" w:rsidRPr="00830478" w:rsidTr="00383FFA">
        <w:trPr>
          <w:trHeight w:val="349"/>
        </w:trPr>
        <w:tc>
          <w:tcPr>
            <w:tcW w:w="534" w:type="dxa"/>
            <w:gridSpan w:val="2"/>
          </w:tcPr>
          <w:p w:rsidR="00383FFA" w:rsidRPr="00383FFA" w:rsidRDefault="00383FFA" w:rsidP="00383FFA">
            <w:pPr>
              <w:jc w:val="both"/>
              <w:rPr>
                <w:rFonts w:asciiTheme="minorHAnsi" w:hAnsiTheme="minorHAnsi" w:cstheme="minorHAnsi"/>
                <w:b/>
              </w:rPr>
            </w:pPr>
            <w:r w:rsidRPr="00383FFA">
              <w:rPr>
                <w:rFonts w:asciiTheme="minorHAnsi" w:hAnsiTheme="minorHAnsi" w:cstheme="minorHAnsi"/>
                <w:b/>
              </w:rPr>
              <w:t>30.</w:t>
            </w:r>
          </w:p>
        </w:tc>
        <w:tc>
          <w:tcPr>
            <w:tcW w:w="9394" w:type="dxa"/>
            <w:gridSpan w:val="6"/>
          </w:tcPr>
          <w:p w:rsidR="00383FFA" w:rsidRPr="00383FFA" w:rsidRDefault="00383FFA" w:rsidP="00383FFA">
            <w:pPr>
              <w:rPr>
                <w:rFonts w:asciiTheme="minorHAnsi" w:hAnsiTheme="minorHAnsi" w:cstheme="minorHAnsi"/>
                <w:b/>
              </w:rPr>
            </w:pPr>
            <w:r w:rsidRPr="00383FFA">
              <w:rPr>
                <w:rFonts w:asciiTheme="minorHAnsi" w:hAnsiTheme="minorHAnsi" w:cstheme="minorHAnsi"/>
                <w:b/>
              </w:rPr>
              <w:t>Convocazione comitato scientifico Centro Studi: esame e determinazioni.</w:t>
            </w:r>
          </w:p>
        </w:tc>
      </w:tr>
      <w:tr w:rsidR="00383FFA" w:rsidRPr="00830478" w:rsidTr="00383FFA">
        <w:trPr>
          <w:trHeight w:val="179"/>
        </w:trPr>
        <w:tc>
          <w:tcPr>
            <w:tcW w:w="474" w:type="dxa"/>
          </w:tcPr>
          <w:p w:rsidR="00383FFA" w:rsidRPr="00830478" w:rsidRDefault="00383FFA" w:rsidP="00383FFA">
            <w:pPr>
              <w:jc w:val="both"/>
              <w:rPr>
                <w:rFonts w:asciiTheme="minorHAnsi" w:hAnsiTheme="minorHAnsi" w:cstheme="minorHAnsi"/>
                <w:sz w:val="22"/>
                <w:szCs w:val="22"/>
              </w:rPr>
            </w:pPr>
            <w:r w:rsidRPr="00830478">
              <w:rPr>
                <w:rFonts w:asciiTheme="minorHAnsi" w:hAnsiTheme="minorHAnsi" w:cstheme="minorHAnsi"/>
                <w:sz w:val="22"/>
                <w:szCs w:val="22"/>
              </w:rPr>
              <w:t>a)</w:t>
            </w:r>
          </w:p>
        </w:tc>
        <w:tc>
          <w:tcPr>
            <w:tcW w:w="3524" w:type="dxa"/>
            <w:gridSpan w:val="3"/>
          </w:tcPr>
          <w:p w:rsidR="00383FFA" w:rsidRPr="00830478" w:rsidRDefault="00383FFA" w:rsidP="00383FFA">
            <w:pPr>
              <w:jc w:val="both"/>
              <w:rPr>
                <w:rFonts w:asciiTheme="minorHAnsi" w:hAnsiTheme="minorHAnsi" w:cstheme="minorHAnsi"/>
                <w:sz w:val="22"/>
                <w:szCs w:val="22"/>
              </w:rPr>
            </w:pPr>
            <w:r w:rsidRPr="00830478">
              <w:rPr>
                <w:rFonts w:asciiTheme="minorHAnsi" w:hAnsiTheme="minorHAnsi" w:cstheme="minorHAnsi"/>
                <w:sz w:val="22"/>
                <w:szCs w:val="22"/>
              </w:rPr>
              <w:t xml:space="preserve">Proposta atto deliberativo n. </w:t>
            </w:r>
          </w:p>
        </w:tc>
        <w:tc>
          <w:tcPr>
            <w:tcW w:w="843" w:type="dxa"/>
          </w:tcPr>
          <w:p w:rsidR="00383FFA" w:rsidRPr="00830478" w:rsidRDefault="00383FFA" w:rsidP="00383FFA">
            <w:pPr>
              <w:jc w:val="both"/>
              <w:rPr>
                <w:rFonts w:asciiTheme="minorHAnsi" w:hAnsiTheme="minorHAnsi" w:cstheme="minorHAnsi"/>
                <w:b/>
                <w:sz w:val="22"/>
                <w:szCs w:val="22"/>
              </w:rPr>
            </w:pPr>
            <w:r w:rsidRPr="00830478">
              <w:rPr>
                <w:rFonts w:asciiTheme="minorHAnsi" w:hAnsiTheme="minorHAnsi" w:cstheme="minorHAnsi"/>
                <w:b/>
                <w:sz w:val="22"/>
                <w:szCs w:val="22"/>
              </w:rPr>
              <w:t>30</w:t>
            </w:r>
          </w:p>
        </w:tc>
        <w:tc>
          <w:tcPr>
            <w:tcW w:w="2521" w:type="dxa"/>
          </w:tcPr>
          <w:p w:rsidR="00383FFA" w:rsidRPr="00830478" w:rsidRDefault="00383FFA" w:rsidP="00383FFA">
            <w:pPr>
              <w:jc w:val="both"/>
              <w:rPr>
                <w:rFonts w:asciiTheme="minorHAnsi" w:hAnsiTheme="minorHAnsi" w:cstheme="minorHAnsi"/>
                <w:sz w:val="22"/>
                <w:szCs w:val="22"/>
              </w:rPr>
            </w:pPr>
            <w:r w:rsidRPr="00830478">
              <w:rPr>
                <w:rFonts w:asciiTheme="minorHAnsi" w:hAnsiTheme="minorHAnsi" w:cstheme="minorHAnsi"/>
                <w:sz w:val="22"/>
                <w:szCs w:val="22"/>
              </w:rPr>
              <w:t xml:space="preserve">Relatore </w:t>
            </w:r>
            <w:r w:rsidRPr="00830478">
              <w:rPr>
                <w:rFonts w:asciiTheme="minorHAnsi" w:hAnsiTheme="minorHAnsi" w:cstheme="minorHAnsi"/>
                <w:b/>
                <w:sz w:val="22"/>
                <w:szCs w:val="22"/>
              </w:rPr>
              <w:t xml:space="preserve"> Sisti</w:t>
            </w:r>
          </w:p>
        </w:tc>
        <w:tc>
          <w:tcPr>
            <w:tcW w:w="1282" w:type="dxa"/>
          </w:tcPr>
          <w:p w:rsidR="00383FFA" w:rsidRPr="00830478" w:rsidRDefault="00383FFA" w:rsidP="00383FFA">
            <w:pPr>
              <w:jc w:val="both"/>
              <w:rPr>
                <w:rFonts w:asciiTheme="minorHAnsi" w:hAnsiTheme="minorHAnsi" w:cstheme="minorHAnsi"/>
                <w:sz w:val="22"/>
                <w:szCs w:val="22"/>
              </w:rPr>
            </w:pPr>
            <w:r w:rsidRPr="00830478">
              <w:rPr>
                <w:rFonts w:asciiTheme="minorHAnsi" w:hAnsiTheme="minorHAnsi" w:cstheme="minorHAnsi"/>
                <w:sz w:val="22"/>
                <w:szCs w:val="22"/>
              </w:rPr>
              <w:t>Allegato</w:t>
            </w:r>
          </w:p>
        </w:tc>
        <w:tc>
          <w:tcPr>
            <w:tcW w:w="1284" w:type="dxa"/>
          </w:tcPr>
          <w:p w:rsidR="00383FFA" w:rsidRPr="00830478" w:rsidRDefault="00383FFA" w:rsidP="00383FFA">
            <w:pPr>
              <w:jc w:val="center"/>
              <w:rPr>
                <w:rFonts w:asciiTheme="minorHAnsi" w:hAnsiTheme="minorHAnsi" w:cstheme="minorHAnsi"/>
                <w:sz w:val="22"/>
                <w:szCs w:val="22"/>
              </w:rPr>
            </w:pPr>
            <w:r w:rsidRPr="00830478">
              <w:rPr>
                <w:rFonts w:asciiTheme="minorHAnsi" w:hAnsiTheme="minorHAnsi" w:cstheme="minorHAnsi"/>
                <w:sz w:val="22"/>
                <w:szCs w:val="22"/>
              </w:rPr>
              <w:t>1</w:t>
            </w:r>
          </w:p>
        </w:tc>
      </w:tr>
      <w:tr w:rsidR="00383FFA" w:rsidRPr="00830478" w:rsidTr="00383FFA">
        <w:trPr>
          <w:trHeight w:val="349"/>
        </w:trPr>
        <w:tc>
          <w:tcPr>
            <w:tcW w:w="954" w:type="dxa"/>
            <w:gridSpan w:val="3"/>
          </w:tcPr>
          <w:p w:rsidR="00383FFA" w:rsidRPr="00830478" w:rsidRDefault="00383FFA" w:rsidP="00383FFA">
            <w:pPr>
              <w:jc w:val="both"/>
              <w:rPr>
                <w:rFonts w:asciiTheme="minorHAnsi" w:hAnsiTheme="minorHAnsi" w:cstheme="minorHAnsi"/>
                <w:sz w:val="22"/>
                <w:szCs w:val="22"/>
              </w:rPr>
            </w:pPr>
            <w:r w:rsidRPr="00830478">
              <w:rPr>
                <w:rFonts w:asciiTheme="minorHAnsi" w:hAnsiTheme="minorHAnsi" w:cstheme="minorHAnsi"/>
                <w:sz w:val="22"/>
                <w:szCs w:val="22"/>
              </w:rPr>
              <w:t>Note:</w:t>
            </w:r>
          </w:p>
        </w:tc>
        <w:tc>
          <w:tcPr>
            <w:tcW w:w="8974" w:type="dxa"/>
            <w:gridSpan w:val="5"/>
          </w:tcPr>
          <w:p w:rsidR="00383FFA" w:rsidRPr="00830478" w:rsidRDefault="00383FFA" w:rsidP="00383FFA">
            <w:pPr>
              <w:jc w:val="both"/>
              <w:rPr>
                <w:rFonts w:asciiTheme="minorHAnsi" w:hAnsiTheme="minorHAnsi" w:cstheme="minorHAnsi"/>
                <w:sz w:val="22"/>
                <w:szCs w:val="22"/>
              </w:rPr>
            </w:pPr>
            <w:r w:rsidRPr="00830478">
              <w:rPr>
                <w:rFonts w:asciiTheme="minorHAnsi" w:hAnsiTheme="minorHAnsi" w:cstheme="minorHAnsi"/>
                <w:sz w:val="22"/>
                <w:szCs w:val="22"/>
              </w:rPr>
              <w:t>Atto depositato presso la segreteria.</w:t>
            </w:r>
          </w:p>
        </w:tc>
      </w:tr>
    </w:tbl>
    <w:p w:rsidR="00383FFA" w:rsidRDefault="00383FFA" w:rsidP="00383FFA">
      <w:pPr>
        <w:jc w:val="both"/>
        <w:rPr>
          <w:rFonts w:asciiTheme="minorHAnsi" w:hAnsiTheme="minorHAnsi" w:cstheme="minorHAnsi"/>
          <w:bCs/>
        </w:rPr>
      </w:pPr>
      <w:r>
        <w:rPr>
          <w:rFonts w:asciiTheme="minorHAnsi" w:hAnsiTheme="minorHAnsi" w:cstheme="minorHAnsi"/>
          <w:bCs/>
        </w:rPr>
        <w:t xml:space="preserve">Su proposta del </w:t>
      </w:r>
      <w:r w:rsidR="000E1FC5" w:rsidRPr="00383FFA">
        <w:rPr>
          <w:rFonts w:asciiTheme="minorHAnsi" w:hAnsiTheme="minorHAnsi" w:cstheme="minorHAnsi"/>
          <w:bCs/>
        </w:rPr>
        <w:t>Presidente</w:t>
      </w:r>
      <w:r w:rsidR="00785AD3" w:rsidRPr="00383FFA">
        <w:rPr>
          <w:rFonts w:asciiTheme="minorHAnsi" w:hAnsiTheme="minorHAnsi" w:cstheme="minorHAnsi"/>
          <w:bCs/>
        </w:rPr>
        <w:t xml:space="preserve"> </w:t>
      </w:r>
      <w:r>
        <w:rPr>
          <w:rFonts w:asciiTheme="minorHAnsi" w:hAnsiTheme="minorHAnsi" w:cstheme="minorHAnsi"/>
          <w:bCs/>
        </w:rPr>
        <w:t xml:space="preserve">si </w:t>
      </w:r>
      <w:r w:rsidR="00785AD3" w:rsidRPr="00383FFA">
        <w:rPr>
          <w:rFonts w:asciiTheme="minorHAnsi" w:hAnsiTheme="minorHAnsi" w:cstheme="minorHAnsi"/>
          <w:bCs/>
        </w:rPr>
        <w:t>ravvisa la necessità di convocare il Comitato scientifico del Centro Studi</w:t>
      </w:r>
      <w:r>
        <w:rPr>
          <w:rFonts w:asciiTheme="minorHAnsi" w:hAnsiTheme="minorHAnsi" w:cstheme="minorHAnsi"/>
          <w:bCs/>
        </w:rPr>
        <w:t>.</w:t>
      </w:r>
    </w:p>
    <w:p w:rsidR="000E1E59" w:rsidRDefault="000E1E59" w:rsidP="00383FFA">
      <w:pPr>
        <w:jc w:val="center"/>
        <w:rPr>
          <w:rFonts w:asciiTheme="minorHAnsi" w:hAnsiTheme="minorHAnsi" w:cstheme="minorHAnsi"/>
          <w:b/>
          <w:bCs/>
          <w:u w:val="single"/>
        </w:rPr>
      </w:pPr>
      <w:r w:rsidRPr="00383FFA">
        <w:rPr>
          <w:rFonts w:asciiTheme="minorHAnsi" w:hAnsiTheme="minorHAnsi" w:cstheme="minorHAnsi"/>
          <w:b/>
          <w:bCs/>
          <w:u w:val="single"/>
        </w:rPr>
        <w:t>IL CONSIGLIO</w:t>
      </w:r>
    </w:p>
    <w:p w:rsidR="00383FFA" w:rsidRPr="00AA4BB2" w:rsidRDefault="00383FFA" w:rsidP="00383FFA">
      <w:pPr>
        <w:jc w:val="both"/>
        <w:rPr>
          <w:rFonts w:asciiTheme="minorHAnsi" w:hAnsiTheme="minorHAnsi" w:cstheme="minorHAnsi"/>
          <w:bCs/>
        </w:rPr>
      </w:pPr>
      <w:r>
        <w:rPr>
          <w:rFonts w:asciiTheme="minorHAnsi" w:hAnsiTheme="minorHAnsi" w:cstheme="minorHAnsi"/>
          <w:bCs/>
        </w:rPr>
        <w:t>Ascoltata la proposta del Presidente,</w:t>
      </w:r>
    </w:p>
    <w:p w:rsidR="00F36DF0" w:rsidRPr="00383FFA" w:rsidRDefault="000E1E59" w:rsidP="002B0AB1">
      <w:pPr>
        <w:jc w:val="center"/>
        <w:rPr>
          <w:rFonts w:asciiTheme="minorHAnsi" w:hAnsiTheme="minorHAnsi" w:cstheme="minorHAnsi"/>
          <w:b/>
          <w:bCs/>
          <w:u w:val="single"/>
        </w:rPr>
      </w:pPr>
      <w:r w:rsidRPr="00383FFA">
        <w:rPr>
          <w:rFonts w:asciiTheme="minorHAnsi" w:hAnsiTheme="minorHAnsi" w:cstheme="minorHAnsi"/>
          <w:b/>
          <w:bCs/>
          <w:u w:val="single"/>
        </w:rPr>
        <w:t>DELIBERA</w:t>
      </w:r>
    </w:p>
    <w:p w:rsidR="00383FFA" w:rsidRDefault="00383FFA" w:rsidP="00383FFA">
      <w:pPr>
        <w:pStyle w:val="Paragrafoelenco"/>
        <w:ind w:left="0"/>
        <w:jc w:val="both"/>
        <w:rPr>
          <w:rFonts w:asciiTheme="minorHAnsi" w:hAnsiTheme="minorHAnsi" w:cstheme="minorHAnsi"/>
          <w:b/>
          <w:bCs/>
          <w:u w:val="single"/>
        </w:rPr>
      </w:pPr>
      <w:r>
        <w:rPr>
          <w:rFonts w:asciiTheme="minorHAnsi" w:hAnsiTheme="minorHAnsi" w:cstheme="minorHAnsi"/>
          <w:b/>
          <w:bCs/>
          <w:u w:val="single"/>
        </w:rPr>
        <w:t xml:space="preserve">1. Di convocare nella prima decade di </w:t>
      </w:r>
      <w:r w:rsidRPr="00383FFA">
        <w:rPr>
          <w:rFonts w:asciiTheme="minorHAnsi" w:hAnsiTheme="minorHAnsi" w:cstheme="minorHAnsi"/>
          <w:b/>
          <w:bCs/>
          <w:u w:val="single"/>
        </w:rPr>
        <w:t>febbraio il C</w:t>
      </w:r>
      <w:r w:rsidRPr="00383FFA">
        <w:rPr>
          <w:rFonts w:asciiTheme="minorHAnsi" w:hAnsiTheme="minorHAnsi" w:cstheme="minorHAnsi"/>
          <w:b/>
          <w:u w:val="single"/>
        </w:rPr>
        <w:t xml:space="preserve">omitato Scientifico del </w:t>
      </w:r>
      <w:r>
        <w:rPr>
          <w:rFonts w:asciiTheme="minorHAnsi" w:hAnsiTheme="minorHAnsi" w:cstheme="minorHAnsi"/>
          <w:b/>
          <w:u w:val="single"/>
        </w:rPr>
        <w:t>Centro Studi.</w:t>
      </w:r>
    </w:p>
    <w:p w:rsidR="00EA6743" w:rsidRPr="00383FFA" w:rsidRDefault="00383FFA" w:rsidP="00383FFA">
      <w:pPr>
        <w:pStyle w:val="Paragrafoelenco"/>
        <w:ind w:left="0"/>
        <w:jc w:val="both"/>
        <w:rPr>
          <w:rFonts w:asciiTheme="minorHAnsi" w:hAnsiTheme="minorHAnsi" w:cstheme="minorHAnsi"/>
          <w:b/>
          <w:bCs/>
          <w:u w:val="single"/>
        </w:rPr>
      </w:pPr>
      <w:r>
        <w:rPr>
          <w:rFonts w:asciiTheme="minorHAnsi" w:hAnsiTheme="minorHAnsi" w:cstheme="minorHAnsi"/>
          <w:b/>
          <w:bCs/>
          <w:u w:val="single"/>
        </w:rPr>
        <w:t>2. Di dare mandato all’Ufficio di verificare le disponibilità dei componenti a partecipare alla riunione del Comitato.</w:t>
      </w:r>
    </w:p>
    <w:tbl>
      <w:tblPr>
        <w:tblW w:w="10282" w:type="dxa"/>
        <w:tblInd w:w="108" w:type="dxa"/>
        <w:tblBorders>
          <w:top w:val="dotted" w:sz="4" w:space="0" w:color="C6D9F1"/>
          <w:left w:val="dotted" w:sz="4" w:space="0" w:color="C6D9F1"/>
          <w:bottom w:val="dotted" w:sz="4" w:space="0" w:color="C6D9F1"/>
          <w:right w:val="dotted" w:sz="4" w:space="0" w:color="C6D9F1"/>
          <w:insideH w:val="single" w:sz="6" w:space="0" w:color="C6D9F1"/>
          <w:insideV w:val="single" w:sz="6" w:space="0" w:color="C6D9F1"/>
        </w:tblBorders>
        <w:tblLook w:val="00A0"/>
      </w:tblPr>
      <w:tblGrid>
        <w:gridCol w:w="7938"/>
        <w:gridCol w:w="2344"/>
      </w:tblGrid>
      <w:tr w:rsidR="000E1E59" w:rsidRPr="00830478" w:rsidTr="00DF1483">
        <w:trPr>
          <w:trHeight w:val="321"/>
        </w:trPr>
        <w:tc>
          <w:tcPr>
            <w:tcW w:w="7938" w:type="dxa"/>
          </w:tcPr>
          <w:p w:rsidR="000E1E59" w:rsidRPr="00830478" w:rsidRDefault="000E1E59"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e  di individuare quale Responsabile del Procedimento del presente atto:</w:t>
            </w:r>
          </w:p>
        </w:tc>
        <w:tc>
          <w:tcPr>
            <w:tcW w:w="2344" w:type="dxa"/>
          </w:tcPr>
          <w:p w:rsidR="000E1E59" w:rsidRPr="00830478" w:rsidRDefault="000E1E59"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Barbara Bruni</w:t>
            </w:r>
          </w:p>
        </w:tc>
      </w:tr>
      <w:tr w:rsidR="000E1E59" w:rsidRPr="00830478" w:rsidTr="00DF1483">
        <w:trPr>
          <w:trHeight w:val="321"/>
        </w:trPr>
        <w:tc>
          <w:tcPr>
            <w:tcW w:w="7938" w:type="dxa"/>
            <w:tcBorders>
              <w:bottom w:val="dotted" w:sz="4" w:space="0" w:color="C6D9F1"/>
            </w:tcBorders>
          </w:tcPr>
          <w:p w:rsidR="000E1E59" w:rsidRPr="00830478" w:rsidRDefault="000E1E59"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Per l’attuazione del presente deliberazione sotto il coordinamento del </w:t>
            </w:r>
            <w:r w:rsidR="000E1FC5">
              <w:rPr>
                <w:rFonts w:asciiTheme="minorHAnsi" w:hAnsiTheme="minorHAnsi" w:cstheme="minorHAnsi"/>
                <w:bCs/>
                <w:sz w:val="22"/>
                <w:szCs w:val="22"/>
              </w:rPr>
              <w:t>Presidente</w:t>
            </w:r>
          </w:p>
        </w:tc>
        <w:tc>
          <w:tcPr>
            <w:tcW w:w="2344" w:type="dxa"/>
            <w:tcBorders>
              <w:bottom w:val="dotted" w:sz="4" w:space="0" w:color="C6D9F1"/>
            </w:tcBorders>
          </w:tcPr>
          <w:p w:rsidR="000E1E59" w:rsidRPr="00830478" w:rsidRDefault="000E1E59"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Andrea Sisti</w:t>
            </w:r>
          </w:p>
        </w:tc>
      </w:tr>
    </w:tbl>
    <w:tbl>
      <w:tblPr>
        <w:tblStyle w:val="Grigliatabella"/>
        <w:tblpPr w:leftFromText="141" w:rightFromText="141" w:vertAnchor="text" w:horzAnchor="margin" w:tblpXSpec="center" w:tblpY="122"/>
        <w:tblW w:w="0" w:type="auto"/>
        <w:tblBorders>
          <w:top w:val="dotted" w:sz="4" w:space="0" w:color="C6D9F1" w:themeColor="text2" w:themeTint="33"/>
          <w:left w:val="dotted" w:sz="4" w:space="0" w:color="C6D9F1" w:themeColor="text2" w:themeTint="33"/>
          <w:bottom w:val="dotted" w:sz="4" w:space="0" w:color="C6D9F1" w:themeColor="text2" w:themeTint="33"/>
          <w:right w:val="dotted" w:sz="4" w:space="0" w:color="C6D9F1" w:themeColor="text2" w:themeTint="33"/>
          <w:insideH w:val="dotted" w:sz="4" w:space="0" w:color="C6D9F1" w:themeColor="text2" w:themeTint="33"/>
          <w:insideV w:val="dotted" w:sz="4" w:space="0" w:color="C6D9F1" w:themeColor="text2" w:themeTint="33"/>
        </w:tblBorders>
        <w:tblLayout w:type="fixed"/>
        <w:tblLook w:val="04A0"/>
      </w:tblPr>
      <w:tblGrid>
        <w:gridCol w:w="534"/>
        <w:gridCol w:w="3378"/>
        <w:gridCol w:w="825"/>
        <w:gridCol w:w="2468"/>
        <w:gridCol w:w="1254"/>
        <w:gridCol w:w="1257"/>
      </w:tblGrid>
      <w:tr w:rsidR="0079770C" w:rsidRPr="00830478" w:rsidTr="009219AE">
        <w:trPr>
          <w:trHeight w:val="276"/>
        </w:trPr>
        <w:tc>
          <w:tcPr>
            <w:tcW w:w="534" w:type="dxa"/>
          </w:tcPr>
          <w:p w:rsidR="0079770C" w:rsidRPr="00383FFA" w:rsidRDefault="0079770C" w:rsidP="002B0AB1">
            <w:pPr>
              <w:jc w:val="both"/>
              <w:rPr>
                <w:rFonts w:asciiTheme="minorHAnsi" w:hAnsiTheme="minorHAnsi" w:cstheme="minorHAnsi"/>
                <w:b/>
              </w:rPr>
            </w:pPr>
            <w:r w:rsidRPr="00383FFA">
              <w:rPr>
                <w:rFonts w:asciiTheme="minorHAnsi" w:hAnsiTheme="minorHAnsi" w:cstheme="minorHAnsi"/>
                <w:b/>
              </w:rPr>
              <w:t>31</w:t>
            </w:r>
            <w:r w:rsidR="00383FFA" w:rsidRPr="00383FFA">
              <w:rPr>
                <w:rFonts w:asciiTheme="minorHAnsi" w:hAnsiTheme="minorHAnsi" w:cstheme="minorHAnsi"/>
                <w:b/>
              </w:rPr>
              <w:t>.</w:t>
            </w:r>
          </w:p>
        </w:tc>
        <w:tc>
          <w:tcPr>
            <w:tcW w:w="9182" w:type="dxa"/>
            <w:gridSpan w:val="5"/>
          </w:tcPr>
          <w:p w:rsidR="0079770C" w:rsidRPr="00383FFA" w:rsidRDefault="0079770C" w:rsidP="002B0AB1">
            <w:pPr>
              <w:rPr>
                <w:rFonts w:asciiTheme="minorHAnsi" w:hAnsiTheme="minorHAnsi" w:cstheme="minorHAnsi"/>
                <w:b/>
              </w:rPr>
            </w:pPr>
            <w:r w:rsidRPr="00383FFA">
              <w:rPr>
                <w:rFonts w:asciiTheme="minorHAnsi" w:hAnsiTheme="minorHAnsi" w:cstheme="minorHAnsi"/>
                <w:b/>
              </w:rPr>
              <w:t>Magazine Coltiv@laprofessione: esame e determinazioni</w:t>
            </w:r>
          </w:p>
        </w:tc>
      </w:tr>
      <w:tr w:rsidR="00CC751A" w:rsidRPr="00830478" w:rsidTr="008533C8">
        <w:trPr>
          <w:trHeight w:val="172"/>
        </w:trPr>
        <w:tc>
          <w:tcPr>
            <w:tcW w:w="534" w:type="dxa"/>
            <w:vMerge w:val="restart"/>
          </w:tcPr>
          <w:p w:rsidR="00CC751A" w:rsidRPr="00830478" w:rsidRDefault="00CC751A" w:rsidP="002B0AB1">
            <w:pPr>
              <w:jc w:val="both"/>
              <w:rPr>
                <w:rFonts w:asciiTheme="minorHAnsi" w:hAnsiTheme="minorHAnsi" w:cstheme="minorHAnsi"/>
                <w:sz w:val="22"/>
                <w:szCs w:val="22"/>
              </w:rPr>
            </w:pPr>
            <w:r w:rsidRPr="00830478">
              <w:rPr>
                <w:rFonts w:asciiTheme="minorHAnsi" w:hAnsiTheme="minorHAnsi" w:cstheme="minorHAnsi"/>
                <w:sz w:val="22"/>
                <w:szCs w:val="22"/>
              </w:rPr>
              <w:t>a)</w:t>
            </w:r>
          </w:p>
        </w:tc>
        <w:tc>
          <w:tcPr>
            <w:tcW w:w="3378" w:type="dxa"/>
            <w:vMerge w:val="restart"/>
          </w:tcPr>
          <w:p w:rsidR="00CC751A" w:rsidRPr="00830478" w:rsidRDefault="00CC751A" w:rsidP="002B0AB1">
            <w:pPr>
              <w:jc w:val="both"/>
              <w:rPr>
                <w:rFonts w:asciiTheme="minorHAnsi" w:hAnsiTheme="minorHAnsi" w:cstheme="minorHAnsi"/>
                <w:sz w:val="22"/>
                <w:szCs w:val="22"/>
              </w:rPr>
            </w:pPr>
            <w:r w:rsidRPr="00830478">
              <w:rPr>
                <w:rFonts w:asciiTheme="minorHAnsi" w:hAnsiTheme="minorHAnsi" w:cstheme="minorHAnsi"/>
                <w:sz w:val="22"/>
                <w:szCs w:val="22"/>
              </w:rPr>
              <w:t xml:space="preserve">Proposta atto deliberativo n. </w:t>
            </w:r>
          </w:p>
        </w:tc>
        <w:tc>
          <w:tcPr>
            <w:tcW w:w="825" w:type="dxa"/>
            <w:vMerge w:val="restart"/>
          </w:tcPr>
          <w:p w:rsidR="00CC751A" w:rsidRPr="00830478" w:rsidRDefault="0079770C" w:rsidP="002B0AB1">
            <w:pPr>
              <w:jc w:val="both"/>
              <w:rPr>
                <w:rFonts w:asciiTheme="minorHAnsi" w:hAnsiTheme="minorHAnsi" w:cstheme="minorHAnsi"/>
                <w:b/>
                <w:sz w:val="22"/>
                <w:szCs w:val="22"/>
              </w:rPr>
            </w:pPr>
            <w:r w:rsidRPr="00830478">
              <w:rPr>
                <w:rFonts w:asciiTheme="minorHAnsi" w:hAnsiTheme="minorHAnsi" w:cstheme="minorHAnsi"/>
                <w:b/>
                <w:sz w:val="22"/>
                <w:szCs w:val="22"/>
              </w:rPr>
              <w:t>31</w:t>
            </w:r>
          </w:p>
        </w:tc>
        <w:tc>
          <w:tcPr>
            <w:tcW w:w="2468" w:type="dxa"/>
          </w:tcPr>
          <w:p w:rsidR="00CC751A" w:rsidRPr="00830478" w:rsidRDefault="00CC751A" w:rsidP="002B0AB1">
            <w:pPr>
              <w:jc w:val="both"/>
              <w:rPr>
                <w:rFonts w:asciiTheme="minorHAnsi" w:hAnsiTheme="minorHAnsi" w:cstheme="minorHAnsi"/>
                <w:sz w:val="22"/>
                <w:szCs w:val="22"/>
              </w:rPr>
            </w:pPr>
            <w:r w:rsidRPr="00830478">
              <w:rPr>
                <w:rFonts w:asciiTheme="minorHAnsi" w:hAnsiTheme="minorHAnsi" w:cstheme="minorHAnsi"/>
                <w:sz w:val="22"/>
                <w:szCs w:val="22"/>
              </w:rPr>
              <w:t xml:space="preserve">Relatore </w:t>
            </w:r>
            <w:r w:rsidR="008C537B" w:rsidRPr="00830478">
              <w:rPr>
                <w:rFonts w:asciiTheme="minorHAnsi" w:hAnsiTheme="minorHAnsi" w:cstheme="minorHAnsi"/>
                <w:b/>
                <w:sz w:val="22"/>
                <w:szCs w:val="22"/>
              </w:rPr>
              <w:t xml:space="preserve"> </w:t>
            </w:r>
            <w:r w:rsidR="0079770C" w:rsidRPr="00830478">
              <w:rPr>
                <w:rFonts w:asciiTheme="minorHAnsi" w:hAnsiTheme="minorHAnsi" w:cstheme="minorHAnsi"/>
                <w:b/>
                <w:sz w:val="22"/>
                <w:szCs w:val="22"/>
              </w:rPr>
              <w:t>Zari</w:t>
            </w:r>
          </w:p>
        </w:tc>
        <w:tc>
          <w:tcPr>
            <w:tcW w:w="1254" w:type="dxa"/>
            <w:vMerge w:val="restart"/>
          </w:tcPr>
          <w:p w:rsidR="00CC751A" w:rsidRPr="00830478" w:rsidRDefault="00CC751A" w:rsidP="002B0AB1">
            <w:pPr>
              <w:jc w:val="both"/>
              <w:rPr>
                <w:rFonts w:asciiTheme="minorHAnsi" w:hAnsiTheme="minorHAnsi" w:cstheme="minorHAnsi"/>
                <w:sz w:val="22"/>
                <w:szCs w:val="22"/>
              </w:rPr>
            </w:pPr>
            <w:r w:rsidRPr="00830478">
              <w:rPr>
                <w:rFonts w:asciiTheme="minorHAnsi" w:hAnsiTheme="minorHAnsi" w:cstheme="minorHAnsi"/>
                <w:sz w:val="22"/>
                <w:szCs w:val="22"/>
              </w:rPr>
              <w:t>Allegato</w:t>
            </w:r>
          </w:p>
        </w:tc>
        <w:tc>
          <w:tcPr>
            <w:tcW w:w="1257" w:type="dxa"/>
            <w:vMerge w:val="restart"/>
          </w:tcPr>
          <w:p w:rsidR="00CC751A" w:rsidRPr="00830478" w:rsidRDefault="00CC751A" w:rsidP="002B0AB1">
            <w:pPr>
              <w:jc w:val="center"/>
              <w:rPr>
                <w:rFonts w:asciiTheme="minorHAnsi" w:hAnsiTheme="minorHAnsi" w:cstheme="minorHAnsi"/>
                <w:sz w:val="22"/>
                <w:szCs w:val="22"/>
              </w:rPr>
            </w:pPr>
            <w:r w:rsidRPr="00830478">
              <w:rPr>
                <w:rFonts w:asciiTheme="minorHAnsi" w:hAnsiTheme="minorHAnsi" w:cstheme="minorHAnsi"/>
                <w:sz w:val="22"/>
                <w:szCs w:val="22"/>
              </w:rPr>
              <w:t>1</w:t>
            </w:r>
          </w:p>
        </w:tc>
      </w:tr>
      <w:tr w:rsidR="00CC751A" w:rsidRPr="00830478" w:rsidTr="00CA2AB2">
        <w:trPr>
          <w:trHeight w:val="65"/>
        </w:trPr>
        <w:tc>
          <w:tcPr>
            <w:tcW w:w="534" w:type="dxa"/>
            <w:vMerge/>
          </w:tcPr>
          <w:p w:rsidR="00CC751A" w:rsidRPr="00830478" w:rsidRDefault="00CC751A" w:rsidP="002B0AB1">
            <w:pPr>
              <w:jc w:val="both"/>
              <w:rPr>
                <w:rFonts w:asciiTheme="minorHAnsi" w:hAnsiTheme="minorHAnsi" w:cstheme="minorHAnsi"/>
                <w:sz w:val="22"/>
                <w:szCs w:val="22"/>
              </w:rPr>
            </w:pPr>
          </w:p>
        </w:tc>
        <w:tc>
          <w:tcPr>
            <w:tcW w:w="3378" w:type="dxa"/>
            <w:vMerge/>
          </w:tcPr>
          <w:p w:rsidR="00CC751A" w:rsidRPr="00830478" w:rsidRDefault="00CC751A" w:rsidP="002B0AB1">
            <w:pPr>
              <w:jc w:val="both"/>
              <w:rPr>
                <w:rFonts w:asciiTheme="minorHAnsi" w:hAnsiTheme="minorHAnsi" w:cstheme="minorHAnsi"/>
                <w:sz w:val="22"/>
                <w:szCs w:val="22"/>
              </w:rPr>
            </w:pPr>
          </w:p>
        </w:tc>
        <w:tc>
          <w:tcPr>
            <w:tcW w:w="825" w:type="dxa"/>
            <w:vMerge/>
          </w:tcPr>
          <w:p w:rsidR="00CC751A" w:rsidRPr="00830478" w:rsidRDefault="00CC751A" w:rsidP="002B0AB1">
            <w:pPr>
              <w:jc w:val="both"/>
              <w:rPr>
                <w:rFonts w:asciiTheme="minorHAnsi" w:hAnsiTheme="minorHAnsi" w:cstheme="minorHAnsi"/>
                <w:sz w:val="22"/>
                <w:szCs w:val="22"/>
              </w:rPr>
            </w:pPr>
          </w:p>
        </w:tc>
        <w:tc>
          <w:tcPr>
            <w:tcW w:w="2468" w:type="dxa"/>
          </w:tcPr>
          <w:p w:rsidR="00CC751A" w:rsidRPr="00830478" w:rsidRDefault="00CC751A" w:rsidP="002B0AB1">
            <w:pPr>
              <w:jc w:val="both"/>
              <w:rPr>
                <w:rFonts w:asciiTheme="minorHAnsi" w:hAnsiTheme="minorHAnsi" w:cstheme="minorHAnsi"/>
                <w:b/>
                <w:sz w:val="22"/>
                <w:szCs w:val="22"/>
              </w:rPr>
            </w:pPr>
          </w:p>
        </w:tc>
        <w:tc>
          <w:tcPr>
            <w:tcW w:w="1254" w:type="dxa"/>
            <w:vMerge/>
          </w:tcPr>
          <w:p w:rsidR="00CC751A" w:rsidRPr="00830478" w:rsidRDefault="00CC751A" w:rsidP="00307034">
            <w:pPr>
              <w:numPr>
                <w:ilvl w:val="1"/>
                <w:numId w:val="2"/>
              </w:numPr>
              <w:jc w:val="both"/>
              <w:rPr>
                <w:rFonts w:asciiTheme="minorHAnsi" w:hAnsiTheme="minorHAnsi" w:cstheme="minorHAnsi"/>
                <w:sz w:val="22"/>
                <w:szCs w:val="22"/>
              </w:rPr>
            </w:pPr>
          </w:p>
        </w:tc>
        <w:tc>
          <w:tcPr>
            <w:tcW w:w="1257" w:type="dxa"/>
            <w:vMerge/>
          </w:tcPr>
          <w:p w:rsidR="00CC751A" w:rsidRPr="00830478" w:rsidRDefault="00CC751A" w:rsidP="00307034">
            <w:pPr>
              <w:numPr>
                <w:ilvl w:val="1"/>
                <w:numId w:val="2"/>
              </w:numPr>
              <w:jc w:val="both"/>
              <w:rPr>
                <w:rFonts w:asciiTheme="minorHAnsi" w:hAnsiTheme="minorHAnsi" w:cstheme="minorHAnsi"/>
                <w:sz w:val="22"/>
                <w:szCs w:val="22"/>
              </w:rPr>
            </w:pPr>
          </w:p>
        </w:tc>
      </w:tr>
    </w:tbl>
    <w:tbl>
      <w:tblPr>
        <w:tblW w:w="10456" w:type="dxa"/>
        <w:tblInd w:w="-106" w:type="dxa"/>
        <w:tblBorders>
          <w:top w:val="dotted" w:sz="4" w:space="0" w:color="C6D9F1"/>
          <w:left w:val="dotted" w:sz="4" w:space="0" w:color="C6D9F1"/>
          <w:bottom w:val="dotted" w:sz="4" w:space="0" w:color="C6D9F1"/>
          <w:right w:val="dotted" w:sz="4" w:space="0" w:color="C6D9F1"/>
          <w:insideH w:val="dotted" w:sz="4" w:space="0" w:color="C6D9F1"/>
          <w:insideV w:val="dotted" w:sz="4" w:space="0" w:color="C6D9F1"/>
        </w:tblBorders>
        <w:tblLook w:val="00A0"/>
      </w:tblPr>
      <w:tblGrid>
        <w:gridCol w:w="2796"/>
        <w:gridCol w:w="1353"/>
        <w:gridCol w:w="258"/>
        <w:gridCol w:w="1447"/>
        <w:gridCol w:w="853"/>
        <w:gridCol w:w="878"/>
        <w:gridCol w:w="998"/>
        <w:gridCol w:w="999"/>
        <w:gridCol w:w="874"/>
      </w:tblGrid>
      <w:tr w:rsidR="00880301" w:rsidRPr="00830478" w:rsidTr="00DD669A">
        <w:trPr>
          <w:trHeight w:val="768"/>
        </w:trPr>
        <w:tc>
          <w:tcPr>
            <w:tcW w:w="2796" w:type="dxa"/>
          </w:tcPr>
          <w:p w:rsidR="00880301" w:rsidRPr="00830478" w:rsidRDefault="0088030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Presiede Andrea Sisti</w:t>
            </w:r>
          </w:p>
        </w:tc>
        <w:tc>
          <w:tcPr>
            <w:tcW w:w="1611" w:type="dxa"/>
            <w:gridSpan w:val="2"/>
          </w:tcPr>
          <w:p w:rsidR="00880301" w:rsidRPr="00830478" w:rsidRDefault="0088030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In qualità di </w:t>
            </w:r>
            <w:r w:rsidR="000E1FC5">
              <w:rPr>
                <w:rFonts w:asciiTheme="minorHAnsi" w:hAnsiTheme="minorHAnsi" w:cstheme="minorHAnsi"/>
                <w:bCs/>
                <w:sz w:val="22"/>
                <w:szCs w:val="22"/>
              </w:rPr>
              <w:t>Presidente</w:t>
            </w:r>
          </w:p>
        </w:tc>
        <w:tc>
          <w:tcPr>
            <w:tcW w:w="6049" w:type="dxa"/>
            <w:gridSpan w:val="6"/>
          </w:tcPr>
          <w:p w:rsidR="00880301" w:rsidRPr="00830478" w:rsidRDefault="0088030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il quale constatato che il numero dei presenti è legale per l’adunanza, mette in discussione l’argomento segnato in oggetto e la relativa votazione.</w:t>
            </w:r>
          </w:p>
        </w:tc>
      </w:tr>
      <w:tr w:rsidR="00880301" w:rsidRPr="00830478" w:rsidTr="00DD669A">
        <w:trPr>
          <w:trHeight w:val="456"/>
        </w:trPr>
        <w:tc>
          <w:tcPr>
            <w:tcW w:w="2796" w:type="dxa"/>
          </w:tcPr>
          <w:p w:rsidR="00880301" w:rsidRPr="00830478" w:rsidRDefault="0088030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Verbalizza Riccardo Pisanti</w:t>
            </w:r>
          </w:p>
        </w:tc>
        <w:tc>
          <w:tcPr>
            <w:tcW w:w="7660" w:type="dxa"/>
            <w:gridSpan w:val="8"/>
          </w:tcPr>
          <w:p w:rsidR="00880301" w:rsidRPr="00830478" w:rsidRDefault="00880301" w:rsidP="002B0AB1">
            <w:pPr>
              <w:jc w:val="both"/>
              <w:rPr>
                <w:rFonts w:asciiTheme="minorHAnsi" w:hAnsiTheme="minorHAnsi" w:cstheme="minorHAnsi"/>
                <w:sz w:val="22"/>
                <w:szCs w:val="22"/>
              </w:rPr>
            </w:pPr>
            <w:r w:rsidRPr="00830478">
              <w:rPr>
                <w:rFonts w:asciiTheme="minorHAnsi" w:hAnsiTheme="minorHAnsi" w:cstheme="minorHAnsi"/>
                <w:bCs/>
                <w:sz w:val="22"/>
                <w:szCs w:val="22"/>
              </w:rPr>
              <w:t>nella qualità di Segretario del Conaf</w:t>
            </w:r>
          </w:p>
        </w:tc>
      </w:tr>
      <w:tr w:rsidR="00DD669A" w:rsidRPr="00830478" w:rsidTr="00DD669A">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000000"/>
              <w:bottom w:val="single" w:sz="4" w:space="0" w:color="000000"/>
            </w:tcBorders>
            <w:shd w:val="pct5" w:color="auto" w:fill="auto"/>
          </w:tcPr>
          <w:p w:rsidR="00DD669A" w:rsidRPr="00830478" w:rsidRDefault="00DD669A" w:rsidP="002B0AB1">
            <w:pPr>
              <w:ind w:rightChars="190" w:right="456"/>
              <w:jc w:val="both"/>
              <w:rPr>
                <w:rFonts w:asciiTheme="minorHAnsi" w:hAnsiTheme="minorHAnsi" w:cstheme="minorHAnsi"/>
                <w:b/>
                <w:bCs/>
                <w:sz w:val="22"/>
                <w:szCs w:val="22"/>
              </w:rPr>
            </w:pPr>
            <w:r w:rsidRPr="00830478">
              <w:rPr>
                <w:rFonts w:asciiTheme="minorHAnsi" w:hAnsiTheme="minorHAnsi" w:cstheme="minorHAnsi"/>
                <w:b/>
                <w:bCs/>
                <w:i/>
                <w:iCs/>
                <w:sz w:val="22"/>
                <w:szCs w:val="22"/>
              </w:rPr>
              <w:t>Consiglieri</w:t>
            </w:r>
          </w:p>
        </w:tc>
        <w:tc>
          <w:tcPr>
            <w:tcW w:w="1705" w:type="dxa"/>
            <w:gridSpan w:val="2"/>
            <w:tcBorders>
              <w:top w:val="single" w:sz="4" w:space="0" w:color="000000"/>
              <w:bottom w:val="single" w:sz="4" w:space="0" w:color="000000"/>
              <w:right w:val="single" w:sz="4" w:space="0" w:color="000000"/>
            </w:tcBorders>
            <w:shd w:val="pct5" w:color="auto" w:fill="auto"/>
          </w:tcPr>
          <w:p w:rsidR="00DD669A" w:rsidRPr="00830478" w:rsidRDefault="00DD669A"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 xml:space="preserve">Carica </w:t>
            </w:r>
          </w:p>
        </w:tc>
        <w:tc>
          <w:tcPr>
            <w:tcW w:w="853" w:type="dxa"/>
            <w:tcBorders>
              <w:top w:val="single" w:sz="4" w:space="0" w:color="000000"/>
              <w:left w:val="single" w:sz="4" w:space="0" w:color="000000"/>
              <w:bottom w:val="single" w:sz="4" w:space="0" w:color="000000"/>
              <w:right w:val="single" w:sz="4" w:space="0" w:color="000000"/>
            </w:tcBorders>
            <w:shd w:val="pct5" w:color="auto" w:fill="auto"/>
          </w:tcPr>
          <w:p w:rsidR="00DD669A" w:rsidRPr="00830478" w:rsidRDefault="00DD669A" w:rsidP="002B0AB1">
            <w:pPr>
              <w:ind w:left="-108"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Presenti</w:t>
            </w:r>
          </w:p>
        </w:tc>
        <w:tc>
          <w:tcPr>
            <w:tcW w:w="878" w:type="dxa"/>
            <w:tcBorders>
              <w:top w:val="single" w:sz="4" w:space="0" w:color="000000"/>
              <w:left w:val="single" w:sz="4" w:space="0" w:color="000000"/>
              <w:bottom w:val="single" w:sz="4" w:space="0" w:color="000000"/>
              <w:right w:val="single" w:sz="4" w:space="0" w:color="000000"/>
            </w:tcBorders>
            <w:shd w:val="pct5" w:color="auto" w:fill="auto"/>
          </w:tcPr>
          <w:p w:rsidR="00DD669A" w:rsidRPr="00830478" w:rsidRDefault="00DD669A"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Assenti</w:t>
            </w:r>
          </w:p>
        </w:tc>
        <w:tc>
          <w:tcPr>
            <w:tcW w:w="998" w:type="dxa"/>
            <w:tcBorders>
              <w:top w:val="single" w:sz="4" w:space="0" w:color="000000"/>
              <w:left w:val="single" w:sz="4" w:space="0" w:color="000000"/>
              <w:bottom w:val="single" w:sz="4" w:space="0" w:color="000000"/>
              <w:right w:val="single" w:sz="4" w:space="0" w:color="000000"/>
            </w:tcBorders>
            <w:shd w:val="pct5" w:color="auto" w:fill="auto"/>
          </w:tcPr>
          <w:p w:rsidR="00DD669A" w:rsidRPr="00830478" w:rsidRDefault="00DD669A" w:rsidP="002B0AB1">
            <w:pPr>
              <w:ind w:left="-109"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Favorevoli</w:t>
            </w:r>
          </w:p>
        </w:tc>
        <w:tc>
          <w:tcPr>
            <w:tcW w:w="999" w:type="dxa"/>
            <w:tcBorders>
              <w:top w:val="single" w:sz="4" w:space="0" w:color="000000"/>
              <w:left w:val="single" w:sz="4" w:space="0" w:color="000000"/>
              <w:bottom w:val="single" w:sz="4" w:space="0" w:color="000000"/>
              <w:right w:val="single" w:sz="4" w:space="0" w:color="000000"/>
            </w:tcBorders>
            <w:shd w:val="pct5" w:color="auto" w:fill="auto"/>
          </w:tcPr>
          <w:p w:rsidR="00DD669A" w:rsidRPr="00830478" w:rsidRDefault="00DD669A"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Contrari</w:t>
            </w:r>
          </w:p>
        </w:tc>
        <w:tc>
          <w:tcPr>
            <w:tcW w:w="874" w:type="dxa"/>
            <w:tcBorders>
              <w:top w:val="single" w:sz="4" w:space="0" w:color="000000"/>
              <w:left w:val="single" w:sz="4" w:space="0" w:color="000000"/>
              <w:bottom w:val="single" w:sz="4" w:space="0" w:color="000000"/>
            </w:tcBorders>
            <w:shd w:val="pct5" w:color="auto" w:fill="auto"/>
          </w:tcPr>
          <w:p w:rsidR="00DD669A" w:rsidRPr="00830478" w:rsidRDefault="00DD669A" w:rsidP="002B0AB1">
            <w:pPr>
              <w:ind w:left="-109"/>
              <w:jc w:val="center"/>
              <w:rPr>
                <w:rFonts w:asciiTheme="minorHAnsi" w:hAnsiTheme="minorHAnsi" w:cstheme="minorHAnsi"/>
                <w:b/>
                <w:bCs/>
                <w:sz w:val="22"/>
                <w:szCs w:val="22"/>
              </w:rPr>
            </w:pPr>
            <w:r w:rsidRPr="00830478">
              <w:rPr>
                <w:rFonts w:asciiTheme="minorHAnsi" w:hAnsiTheme="minorHAnsi" w:cstheme="minorHAnsi"/>
                <w:b/>
                <w:bCs/>
                <w:i/>
                <w:iCs/>
                <w:sz w:val="22"/>
                <w:szCs w:val="22"/>
              </w:rPr>
              <w:t>Astenuti</w:t>
            </w:r>
          </w:p>
        </w:tc>
      </w:tr>
      <w:tr w:rsidR="003B21F3" w:rsidRPr="00830478" w:rsidTr="00DD669A">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000000"/>
            </w:tcBorders>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Andrea Sisti</w:t>
            </w:r>
          </w:p>
        </w:tc>
        <w:tc>
          <w:tcPr>
            <w:tcW w:w="1705" w:type="dxa"/>
            <w:gridSpan w:val="2"/>
            <w:tcBorders>
              <w:top w:val="single" w:sz="4" w:space="0" w:color="000000"/>
              <w:right w:val="single" w:sz="4" w:space="0" w:color="000000"/>
            </w:tcBorders>
          </w:tcPr>
          <w:p w:rsidR="003B21F3" w:rsidRPr="00830478" w:rsidRDefault="000E1FC5" w:rsidP="002B0AB1">
            <w:pPr>
              <w:ind w:rightChars="-53" w:right="-127"/>
              <w:rPr>
                <w:rFonts w:asciiTheme="minorHAnsi" w:hAnsiTheme="minorHAnsi" w:cstheme="minorHAnsi"/>
                <w:sz w:val="22"/>
                <w:szCs w:val="22"/>
              </w:rPr>
            </w:pPr>
            <w:r>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DD669A">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Rosanna Zari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Vice</w:t>
            </w:r>
            <w:r w:rsidR="000E1FC5">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DD669A">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 xml:space="preserve">Dott. Agr. Riccardo Pisanti </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Segretario</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DD669A">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Enrico Antignati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DD669A">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Mattia Busti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DD669A">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Marcella Cipriani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DD669A">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Cosimo Damiano Coretti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DD669A">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Giuliano D’Antonio</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DD669A">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Sabrina Diamanti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DD669A">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lastRenderedPageBreak/>
              <w:t>Dott. Agr. Corrado Fenu</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DD669A">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Alberto Giuliani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DD669A">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Gianni Guizzardi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DD669A">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Graziano Martello</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DD669A">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Carmela Pecora</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sz w:val="22"/>
                <w:szCs w:val="22"/>
              </w:rPr>
            </w:pPr>
            <w:r>
              <w:rPr>
                <w:rFonts w:asciiTheme="minorHAnsi" w:hAnsi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sz w:val="22"/>
                <w:szCs w:val="22"/>
              </w:rPr>
            </w:pPr>
            <w:r>
              <w:rPr>
                <w:rFonts w:asciiTheme="minorHAnsi" w:hAnsi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DD669A">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Agr. Iun. Giuseppina Bisogno</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sz w:val="22"/>
                <w:szCs w:val="22"/>
              </w:rPr>
            </w:pP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sz w:val="22"/>
                <w:szCs w:val="22"/>
              </w:rPr>
            </w:pPr>
            <w:r>
              <w:rPr>
                <w:rFonts w:asciiTheme="minorHAnsi" w:hAnsiTheme="minorHAnsi"/>
                <w:sz w:val="22"/>
                <w:szCs w:val="22"/>
              </w:rPr>
              <w:t>x</w:t>
            </w: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sz w:val="22"/>
                <w:szCs w:val="22"/>
              </w:rPr>
            </w:pP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DD669A">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bottom w:val="single" w:sz="4" w:space="0" w:color="000000"/>
            </w:tcBorders>
          </w:tcPr>
          <w:p w:rsidR="003B21F3" w:rsidRPr="00830478" w:rsidRDefault="003B21F3" w:rsidP="002B0AB1">
            <w:pPr>
              <w:ind w:rightChars="190" w:right="456"/>
              <w:jc w:val="both"/>
              <w:rPr>
                <w:rFonts w:asciiTheme="minorHAnsi" w:hAnsiTheme="minorHAnsi" w:cstheme="minorHAnsi"/>
                <w:b/>
                <w:bCs/>
                <w:sz w:val="22"/>
                <w:szCs w:val="22"/>
              </w:rPr>
            </w:pPr>
            <w:r w:rsidRPr="00830478">
              <w:rPr>
                <w:rFonts w:asciiTheme="minorHAnsi" w:hAnsiTheme="minorHAnsi" w:cstheme="minorHAnsi"/>
                <w:b/>
                <w:bCs/>
                <w:sz w:val="22"/>
                <w:szCs w:val="22"/>
              </w:rPr>
              <w:t>Totale presenze/voti espressi</w:t>
            </w:r>
          </w:p>
        </w:tc>
        <w:tc>
          <w:tcPr>
            <w:tcW w:w="1705" w:type="dxa"/>
            <w:gridSpan w:val="2"/>
            <w:tcBorders>
              <w:bottom w:val="single" w:sz="4" w:space="0" w:color="000000"/>
              <w:right w:val="single" w:sz="4" w:space="0" w:color="000000"/>
            </w:tcBorders>
          </w:tcPr>
          <w:p w:rsidR="003B21F3" w:rsidRPr="00830478" w:rsidRDefault="003B21F3" w:rsidP="002B0AB1">
            <w:pPr>
              <w:ind w:rightChars="-53" w:right="-127"/>
              <w:rPr>
                <w:rFonts w:asciiTheme="minorHAnsi" w:hAnsiTheme="minorHAnsi" w:cstheme="minorHAnsi"/>
                <w:b/>
                <w:bCs/>
                <w:sz w:val="22"/>
                <w:szCs w:val="22"/>
              </w:rPr>
            </w:pP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b/>
                <w:bCs/>
                <w:sz w:val="22"/>
                <w:szCs w:val="22"/>
              </w:rPr>
            </w:pPr>
            <w:r>
              <w:rPr>
                <w:rFonts w:asciiTheme="minorHAnsi" w:hAnsiTheme="minorHAnsi"/>
                <w:b/>
                <w:bCs/>
                <w:sz w:val="22"/>
                <w:szCs w:val="22"/>
              </w:rPr>
              <w:t>14</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b/>
                <w:bCs/>
                <w:sz w:val="22"/>
                <w:szCs w:val="22"/>
              </w:rPr>
            </w:pPr>
            <w:r>
              <w:rPr>
                <w:rFonts w:asciiTheme="minorHAnsi" w:hAnsiTheme="minorHAnsi"/>
                <w:b/>
                <w:bCs/>
                <w:sz w:val="22"/>
                <w:szCs w:val="22"/>
              </w:rPr>
              <w:t>1</w:t>
            </w: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b/>
                <w:bCs/>
                <w:sz w:val="22"/>
                <w:szCs w:val="22"/>
              </w:rPr>
            </w:pPr>
            <w:r>
              <w:rPr>
                <w:rFonts w:asciiTheme="minorHAnsi" w:hAnsiTheme="minorHAnsi"/>
                <w:b/>
                <w:bCs/>
                <w:sz w:val="22"/>
                <w:szCs w:val="22"/>
              </w:rPr>
              <w:t>14</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b/>
                <w:bCs/>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b/>
                <w:bCs/>
                <w:sz w:val="22"/>
                <w:szCs w:val="22"/>
              </w:rPr>
            </w:pPr>
          </w:p>
        </w:tc>
      </w:tr>
    </w:tbl>
    <w:p w:rsidR="00BE6022" w:rsidRPr="00383FFA" w:rsidRDefault="00191173" w:rsidP="002B0AB1">
      <w:pPr>
        <w:jc w:val="both"/>
        <w:rPr>
          <w:rFonts w:asciiTheme="minorHAnsi" w:hAnsiTheme="minorHAnsi" w:cs="Arial"/>
        </w:rPr>
      </w:pPr>
      <w:r w:rsidRPr="00383FFA">
        <w:rPr>
          <w:rFonts w:asciiTheme="minorHAnsi" w:hAnsiTheme="minorHAnsi" w:cstheme="minorHAnsi"/>
        </w:rPr>
        <w:t xml:space="preserve"> </w:t>
      </w:r>
      <w:r w:rsidR="00383FFA" w:rsidRPr="00383FFA">
        <w:rPr>
          <w:rFonts w:asciiTheme="minorHAnsi" w:hAnsiTheme="minorHAnsi" w:cstheme="minorHAnsi"/>
        </w:rPr>
        <w:t xml:space="preserve">Il Presidente comunica che la struttura del </w:t>
      </w:r>
      <w:r w:rsidR="006E2710" w:rsidRPr="00383FFA">
        <w:rPr>
          <w:rFonts w:asciiTheme="minorHAnsi" w:hAnsiTheme="minorHAnsi" w:cstheme="minorHAnsi"/>
        </w:rPr>
        <w:t xml:space="preserve">Magazine è già </w:t>
      </w:r>
      <w:r w:rsidR="00383FFA" w:rsidRPr="00383FFA">
        <w:rPr>
          <w:rFonts w:asciiTheme="minorHAnsi" w:hAnsiTheme="minorHAnsi" w:cstheme="minorHAnsi"/>
        </w:rPr>
        <w:t>stata definita, sottolineando come questa pubblicazione</w:t>
      </w:r>
      <w:r w:rsidR="00383FFA">
        <w:rPr>
          <w:rFonts w:asciiTheme="minorHAnsi" w:hAnsiTheme="minorHAnsi" w:cstheme="minorHAnsi"/>
        </w:rPr>
        <w:t xml:space="preserve"> diventerà</w:t>
      </w:r>
      <w:r w:rsidR="006E2710" w:rsidRPr="00383FFA">
        <w:rPr>
          <w:rFonts w:asciiTheme="minorHAnsi" w:hAnsiTheme="minorHAnsi" w:cstheme="minorHAnsi"/>
        </w:rPr>
        <w:t xml:space="preserve"> </w:t>
      </w:r>
      <w:r w:rsidR="00383FFA" w:rsidRPr="00383FFA">
        <w:rPr>
          <w:rFonts w:asciiTheme="minorHAnsi" w:hAnsiTheme="minorHAnsi" w:cstheme="minorHAnsi"/>
        </w:rPr>
        <w:t xml:space="preserve">lo </w:t>
      </w:r>
      <w:r w:rsidR="006E2710" w:rsidRPr="00383FFA">
        <w:rPr>
          <w:rFonts w:asciiTheme="minorHAnsi" w:hAnsiTheme="minorHAnsi" w:cstheme="minorHAnsi"/>
        </w:rPr>
        <w:t>strumento di comunicazione del Centro Studi.</w:t>
      </w:r>
    </w:p>
    <w:p w:rsidR="00880301" w:rsidRPr="00383FFA" w:rsidRDefault="00880301" w:rsidP="002B0AB1">
      <w:pPr>
        <w:jc w:val="center"/>
        <w:rPr>
          <w:rFonts w:asciiTheme="minorHAnsi" w:hAnsiTheme="minorHAnsi" w:cstheme="minorHAnsi"/>
          <w:b/>
          <w:bCs/>
          <w:u w:val="single"/>
        </w:rPr>
      </w:pPr>
      <w:r w:rsidRPr="00383FFA">
        <w:rPr>
          <w:rFonts w:asciiTheme="minorHAnsi" w:hAnsiTheme="minorHAnsi" w:cstheme="minorHAnsi"/>
          <w:b/>
          <w:bCs/>
          <w:u w:val="single"/>
        </w:rPr>
        <w:t>IL CONSIGLIO</w:t>
      </w:r>
    </w:p>
    <w:p w:rsidR="00DA7522" w:rsidRPr="00383FFA" w:rsidRDefault="00383FFA" w:rsidP="00383FFA">
      <w:pPr>
        <w:jc w:val="both"/>
        <w:rPr>
          <w:rFonts w:asciiTheme="minorHAnsi" w:hAnsiTheme="minorHAnsi" w:cstheme="minorHAnsi"/>
          <w:bCs/>
        </w:rPr>
      </w:pPr>
      <w:r w:rsidRPr="00383FFA">
        <w:rPr>
          <w:rFonts w:asciiTheme="minorHAnsi" w:hAnsiTheme="minorHAnsi" w:cstheme="minorHAnsi"/>
          <w:bCs/>
        </w:rPr>
        <w:t>Ascoltato quanto comunicato dal Presidente,</w:t>
      </w:r>
    </w:p>
    <w:p w:rsidR="00880301" w:rsidRPr="00383FFA" w:rsidRDefault="00880301" w:rsidP="002B0AB1">
      <w:pPr>
        <w:jc w:val="center"/>
        <w:rPr>
          <w:rFonts w:asciiTheme="minorHAnsi" w:hAnsiTheme="minorHAnsi" w:cstheme="minorHAnsi"/>
          <w:b/>
          <w:bCs/>
          <w:u w:val="single"/>
        </w:rPr>
      </w:pPr>
      <w:r w:rsidRPr="00383FFA">
        <w:rPr>
          <w:rFonts w:asciiTheme="minorHAnsi" w:hAnsiTheme="minorHAnsi" w:cstheme="minorHAnsi"/>
          <w:b/>
          <w:bCs/>
          <w:u w:val="single"/>
        </w:rPr>
        <w:t>DELIBERA</w:t>
      </w:r>
    </w:p>
    <w:p w:rsidR="00423777" w:rsidRPr="00383FFA" w:rsidRDefault="00383FFA" w:rsidP="00383FFA">
      <w:pPr>
        <w:pStyle w:val="Paragrafoelenco"/>
        <w:numPr>
          <w:ilvl w:val="0"/>
          <w:numId w:val="4"/>
        </w:numPr>
        <w:jc w:val="both"/>
        <w:rPr>
          <w:rFonts w:asciiTheme="minorHAnsi" w:hAnsiTheme="minorHAnsi" w:cstheme="minorHAnsi"/>
          <w:b/>
          <w:bCs/>
          <w:u w:val="single"/>
        </w:rPr>
      </w:pPr>
      <w:r>
        <w:rPr>
          <w:rFonts w:asciiTheme="minorHAnsi" w:hAnsiTheme="minorHAnsi" w:cstheme="minorHAnsi"/>
          <w:b/>
          <w:bCs/>
          <w:u w:val="single"/>
        </w:rPr>
        <w:t xml:space="preserve">Di prendere atto dell’avvenuta </w:t>
      </w:r>
      <w:r w:rsidRPr="00383FFA">
        <w:rPr>
          <w:rFonts w:asciiTheme="minorHAnsi" w:hAnsiTheme="minorHAnsi" w:cstheme="minorHAnsi"/>
          <w:b/>
          <w:bCs/>
          <w:u w:val="single"/>
        </w:rPr>
        <w:t xml:space="preserve">strutturazione definitiva del </w:t>
      </w:r>
      <w:r>
        <w:rPr>
          <w:rFonts w:asciiTheme="minorHAnsi" w:hAnsiTheme="minorHAnsi" w:cstheme="minorHAnsi"/>
          <w:b/>
          <w:u w:val="single"/>
        </w:rPr>
        <w:t>Magazine C</w:t>
      </w:r>
      <w:r w:rsidRPr="00383FFA">
        <w:rPr>
          <w:rFonts w:asciiTheme="minorHAnsi" w:hAnsiTheme="minorHAnsi" w:cstheme="minorHAnsi"/>
          <w:b/>
          <w:u w:val="single"/>
        </w:rPr>
        <w:t>oltiv@laprofessione</w:t>
      </w:r>
      <w:r>
        <w:rPr>
          <w:rFonts w:asciiTheme="minorHAnsi" w:hAnsiTheme="minorHAnsi" w:cstheme="minorHAnsi"/>
          <w:b/>
          <w:u w:val="single"/>
        </w:rPr>
        <w:t>,</w:t>
      </w:r>
    </w:p>
    <w:tbl>
      <w:tblPr>
        <w:tblW w:w="10282" w:type="dxa"/>
        <w:tblInd w:w="108" w:type="dxa"/>
        <w:tblBorders>
          <w:top w:val="dotted" w:sz="4" w:space="0" w:color="C6D9F1"/>
          <w:left w:val="dotted" w:sz="4" w:space="0" w:color="C6D9F1"/>
          <w:bottom w:val="dotted" w:sz="4" w:space="0" w:color="C6D9F1"/>
          <w:right w:val="dotted" w:sz="4" w:space="0" w:color="C6D9F1"/>
          <w:insideH w:val="single" w:sz="6" w:space="0" w:color="C6D9F1"/>
          <w:insideV w:val="single" w:sz="6" w:space="0" w:color="C6D9F1"/>
        </w:tblBorders>
        <w:tblLook w:val="00A0"/>
      </w:tblPr>
      <w:tblGrid>
        <w:gridCol w:w="8080"/>
        <w:gridCol w:w="2202"/>
      </w:tblGrid>
      <w:tr w:rsidR="00880301" w:rsidRPr="00830478" w:rsidTr="00DF1483">
        <w:trPr>
          <w:trHeight w:val="321"/>
        </w:trPr>
        <w:tc>
          <w:tcPr>
            <w:tcW w:w="8080" w:type="dxa"/>
          </w:tcPr>
          <w:p w:rsidR="00880301" w:rsidRPr="00830478" w:rsidRDefault="0088030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e  di individuare quale Responsabile del Procedimento del presente atto:</w:t>
            </w:r>
          </w:p>
        </w:tc>
        <w:tc>
          <w:tcPr>
            <w:tcW w:w="2202" w:type="dxa"/>
          </w:tcPr>
          <w:p w:rsidR="00880301" w:rsidRPr="00830478" w:rsidRDefault="0088030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Barbara Bruni</w:t>
            </w:r>
          </w:p>
        </w:tc>
      </w:tr>
      <w:tr w:rsidR="00880301" w:rsidRPr="00830478" w:rsidTr="00DF1483">
        <w:trPr>
          <w:trHeight w:val="321"/>
        </w:trPr>
        <w:tc>
          <w:tcPr>
            <w:tcW w:w="8080" w:type="dxa"/>
            <w:tcBorders>
              <w:bottom w:val="dotted" w:sz="4" w:space="0" w:color="C6D9F1"/>
            </w:tcBorders>
          </w:tcPr>
          <w:p w:rsidR="00880301" w:rsidRPr="00830478" w:rsidRDefault="0088030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Per l’attuazione del presente deliberazione sotto il coordinamento del </w:t>
            </w:r>
            <w:r w:rsidR="000E1FC5">
              <w:rPr>
                <w:rFonts w:asciiTheme="minorHAnsi" w:hAnsiTheme="minorHAnsi" w:cstheme="minorHAnsi"/>
                <w:bCs/>
                <w:sz w:val="22"/>
                <w:szCs w:val="22"/>
              </w:rPr>
              <w:t>Presidente</w:t>
            </w:r>
          </w:p>
        </w:tc>
        <w:tc>
          <w:tcPr>
            <w:tcW w:w="2202" w:type="dxa"/>
            <w:tcBorders>
              <w:bottom w:val="dotted" w:sz="4" w:space="0" w:color="C6D9F1"/>
            </w:tcBorders>
          </w:tcPr>
          <w:p w:rsidR="00880301" w:rsidRPr="00830478" w:rsidRDefault="0088030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Andrea Sisti</w:t>
            </w:r>
          </w:p>
        </w:tc>
      </w:tr>
    </w:tbl>
    <w:p w:rsidR="00FC6B16" w:rsidRPr="00830478" w:rsidRDefault="00FC6B16" w:rsidP="002B0AB1">
      <w:pPr>
        <w:jc w:val="both"/>
        <w:rPr>
          <w:rFonts w:asciiTheme="minorHAnsi" w:hAnsiTheme="minorHAnsi" w:cstheme="minorHAnsi"/>
          <w:sz w:val="22"/>
          <w:szCs w:val="22"/>
        </w:rPr>
      </w:pPr>
    </w:p>
    <w:tbl>
      <w:tblPr>
        <w:tblStyle w:val="Grigliatabella"/>
        <w:tblW w:w="9988" w:type="dxa"/>
        <w:tblBorders>
          <w:top w:val="dotted" w:sz="4" w:space="0" w:color="C6D9F1" w:themeColor="text2" w:themeTint="33"/>
          <w:left w:val="dotted" w:sz="4" w:space="0" w:color="C6D9F1" w:themeColor="text2" w:themeTint="33"/>
          <w:bottom w:val="dotted" w:sz="4" w:space="0" w:color="C6D9F1" w:themeColor="text2" w:themeTint="33"/>
          <w:right w:val="dotted" w:sz="4" w:space="0" w:color="C6D9F1" w:themeColor="text2" w:themeTint="33"/>
          <w:insideH w:val="dotted" w:sz="4" w:space="0" w:color="C6D9F1" w:themeColor="text2" w:themeTint="33"/>
          <w:insideV w:val="dotted" w:sz="4" w:space="0" w:color="C6D9F1" w:themeColor="text2" w:themeTint="33"/>
        </w:tblBorders>
        <w:tblLayout w:type="fixed"/>
        <w:tblLook w:val="04A0"/>
      </w:tblPr>
      <w:tblGrid>
        <w:gridCol w:w="675"/>
        <w:gridCol w:w="3346"/>
        <w:gridCol w:w="848"/>
        <w:gridCol w:w="2537"/>
        <w:gridCol w:w="1289"/>
        <w:gridCol w:w="1293"/>
      </w:tblGrid>
      <w:tr w:rsidR="00364FD7" w:rsidRPr="00830478" w:rsidTr="008533C8">
        <w:trPr>
          <w:trHeight w:val="374"/>
        </w:trPr>
        <w:tc>
          <w:tcPr>
            <w:tcW w:w="675" w:type="dxa"/>
          </w:tcPr>
          <w:p w:rsidR="00364FD7" w:rsidRPr="00830478" w:rsidRDefault="00364FD7" w:rsidP="002B0AB1">
            <w:pPr>
              <w:jc w:val="both"/>
              <w:rPr>
                <w:rFonts w:asciiTheme="minorHAnsi" w:hAnsiTheme="minorHAnsi" w:cstheme="minorHAnsi"/>
                <w:b/>
              </w:rPr>
            </w:pPr>
            <w:r w:rsidRPr="00830478">
              <w:rPr>
                <w:rFonts w:asciiTheme="minorHAnsi" w:hAnsiTheme="minorHAnsi" w:cstheme="minorHAnsi"/>
                <w:b/>
              </w:rPr>
              <w:t>32</w:t>
            </w:r>
            <w:r w:rsidR="00DF1483">
              <w:rPr>
                <w:rFonts w:asciiTheme="minorHAnsi" w:hAnsiTheme="minorHAnsi" w:cstheme="minorHAnsi"/>
                <w:b/>
              </w:rPr>
              <w:t>.</w:t>
            </w:r>
          </w:p>
        </w:tc>
        <w:tc>
          <w:tcPr>
            <w:tcW w:w="9313" w:type="dxa"/>
            <w:gridSpan w:val="5"/>
          </w:tcPr>
          <w:p w:rsidR="00364FD7" w:rsidRPr="00830478" w:rsidRDefault="00364FD7" w:rsidP="002B0AB1">
            <w:pPr>
              <w:rPr>
                <w:rFonts w:asciiTheme="minorHAnsi" w:hAnsiTheme="minorHAnsi" w:cstheme="minorHAnsi"/>
                <w:b/>
                <w:sz w:val="22"/>
                <w:szCs w:val="22"/>
              </w:rPr>
            </w:pPr>
            <w:r w:rsidRPr="00830478">
              <w:rPr>
                <w:rFonts w:asciiTheme="minorHAnsi" w:hAnsiTheme="minorHAnsi" w:cstheme="minorHAnsi"/>
                <w:b/>
                <w:sz w:val="22"/>
                <w:szCs w:val="22"/>
              </w:rPr>
              <w:t>Rinnovo affidamento del servizio di consulenza di sorveglianza sanitaria ai sensi del D. Lgs. 81/2008 e successive modifiche ed integrazioni: esame e determinazioni</w:t>
            </w:r>
          </w:p>
        </w:tc>
      </w:tr>
      <w:tr w:rsidR="004D2F68" w:rsidRPr="00830478" w:rsidTr="008533C8">
        <w:trPr>
          <w:trHeight w:val="192"/>
        </w:trPr>
        <w:tc>
          <w:tcPr>
            <w:tcW w:w="675" w:type="dxa"/>
          </w:tcPr>
          <w:p w:rsidR="004D2F68" w:rsidRPr="00830478" w:rsidRDefault="004D2F68" w:rsidP="002B0AB1">
            <w:pPr>
              <w:jc w:val="both"/>
              <w:rPr>
                <w:rFonts w:asciiTheme="minorHAnsi" w:hAnsiTheme="minorHAnsi" w:cstheme="minorHAnsi"/>
                <w:sz w:val="22"/>
                <w:szCs w:val="22"/>
              </w:rPr>
            </w:pPr>
            <w:r w:rsidRPr="00830478">
              <w:rPr>
                <w:rFonts w:asciiTheme="minorHAnsi" w:hAnsiTheme="minorHAnsi" w:cstheme="minorHAnsi"/>
                <w:sz w:val="22"/>
                <w:szCs w:val="22"/>
              </w:rPr>
              <w:t>a)</w:t>
            </w:r>
          </w:p>
        </w:tc>
        <w:tc>
          <w:tcPr>
            <w:tcW w:w="3346" w:type="dxa"/>
          </w:tcPr>
          <w:p w:rsidR="004D2F68" w:rsidRPr="00830478" w:rsidRDefault="004D2F68" w:rsidP="002B0AB1">
            <w:pPr>
              <w:jc w:val="both"/>
              <w:rPr>
                <w:rFonts w:asciiTheme="minorHAnsi" w:hAnsiTheme="minorHAnsi" w:cstheme="minorHAnsi"/>
                <w:sz w:val="22"/>
                <w:szCs w:val="22"/>
              </w:rPr>
            </w:pPr>
            <w:r w:rsidRPr="00830478">
              <w:rPr>
                <w:rFonts w:asciiTheme="minorHAnsi" w:hAnsiTheme="minorHAnsi" w:cstheme="minorHAnsi"/>
                <w:sz w:val="22"/>
                <w:szCs w:val="22"/>
              </w:rPr>
              <w:t xml:space="preserve">Proposta atto deliberativo n. </w:t>
            </w:r>
          </w:p>
        </w:tc>
        <w:tc>
          <w:tcPr>
            <w:tcW w:w="848" w:type="dxa"/>
          </w:tcPr>
          <w:p w:rsidR="004D2F68" w:rsidRPr="00830478" w:rsidRDefault="00364FD7" w:rsidP="002B0AB1">
            <w:pPr>
              <w:jc w:val="both"/>
              <w:rPr>
                <w:rFonts w:asciiTheme="minorHAnsi" w:hAnsiTheme="minorHAnsi" w:cstheme="minorHAnsi"/>
                <w:b/>
                <w:sz w:val="22"/>
                <w:szCs w:val="22"/>
              </w:rPr>
            </w:pPr>
            <w:r w:rsidRPr="00830478">
              <w:rPr>
                <w:rFonts w:asciiTheme="minorHAnsi" w:hAnsiTheme="minorHAnsi" w:cstheme="minorHAnsi"/>
                <w:b/>
                <w:sz w:val="22"/>
                <w:szCs w:val="22"/>
              </w:rPr>
              <w:t>32</w:t>
            </w:r>
          </w:p>
        </w:tc>
        <w:tc>
          <w:tcPr>
            <w:tcW w:w="2537" w:type="dxa"/>
          </w:tcPr>
          <w:p w:rsidR="004D2F68" w:rsidRPr="00830478" w:rsidRDefault="004D2F68" w:rsidP="002B0AB1">
            <w:pPr>
              <w:jc w:val="both"/>
              <w:rPr>
                <w:rFonts w:asciiTheme="minorHAnsi" w:hAnsiTheme="minorHAnsi" w:cstheme="minorHAnsi"/>
                <w:sz w:val="22"/>
                <w:szCs w:val="22"/>
              </w:rPr>
            </w:pPr>
            <w:r w:rsidRPr="00830478">
              <w:rPr>
                <w:rFonts w:asciiTheme="minorHAnsi" w:hAnsiTheme="minorHAnsi" w:cstheme="minorHAnsi"/>
                <w:sz w:val="22"/>
                <w:szCs w:val="22"/>
              </w:rPr>
              <w:t xml:space="preserve">Relatore </w:t>
            </w:r>
            <w:r w:rsidR="00364FD7" w:rsidRPr="00830478">
              <w:rPr>
                <w:rFonts w:asciiTheme="minorHAnsi" w:hAnsiTheme="minorHAnsi" w:cstheme="minorHAnsi"/>
                <w:b/>
                <w:sz w:val="22"/>
                <w:szCs w:val="22"/>
              </w:rPr>
              <w:t>Pisanti</w:t>
            </w:r>
          </w:p>
        </w:tc>
        <w:tc>
          <w:tcPr>
            <w:tcW w:w="1289" w:type="dxa"/>
          </w:tcPr>
          <w:p w:rsidR="004D2F68" w:rsidRPr="00830478" w:rsidRDefault="004D2F68" w:rsidP="002B0AB1">
            <w:pPr>
              <w:jc w:val="both"/>
              <w:rPr>
                <w:rFonts w:asciiTheme="minorHAnsi" w:hAnsiTheme="minorHAnsi" w:cstheme="minorHAnsi"/>
                <w:sz w:val="22"/>
                <w:szCs w:val="22"/>
              </w:rPr>
            </w:pPr>
            <w:r w:rsidRPr="00830478">
              <w:rPr>
                <w:rFonts w:asciiTheme="minorHAnsi" w:hAnsiTheme="minorHAnsi" w:cstheme="minorHAnsi"/>
                <w:sz w:val="22"/>
                <w:szCs w:val="22"/>
              </w:rPr>
              <w:t>Allegato</w:t>
            </w:r>
          </w:p>
        </w:tc>
        <w:tc>
          <w:tcPr>
            <w:tcW w:w="1293" w:type="dxa"/>
          </w:tcPr>
          <w:p w:rsidR="004D2F68" w:rsidRPr="00830478" w:rsidRDefault="004D2F68" w:rsidP="002B0AB1">
            <w:pPr>
              <w:jc w:val="center"/>
              <w:rPr>
                <w:rFonts w:asciiTheme="minorHAnsi" w:hAnsiTheme="minorHAnsi" w:cstheme="minorHAnsi"/>
                <w:sz w:val="22"/>
                <w:szCs w:val="22"/>
              </w:rPr>
            </w:pPr>
            <w:r w:rsidRPr="00830478">
              <w:rPr>
                <w:rFonts w:asciiTheme="minorHAnsi" w:hAnsiTheme="minorHAnsi" w:cstheme="minorHAnsi"/>
                <w:sz w:val="22"/>
                <w:szCs w:val="22"/>
              </w:rPr>
              <w:t>1</w:t>
            </w:r>
          </w:p>
        </w:tc>
      </w:tr>
    </w:tbl>
    <w:tbl>
      <w:tblPr>
        <w:tblW w:w="10456" w:type="dxa"/>
        <w:tblInd w:w="-106" w:type="dxa"/>
        <w:tblBorders>
          <w:top w:val="dotted" w:sz="4" w:space="0" w:color="C6D9F1"/>
          <w:left w:val="dotted" w:sz="4" w:space="0" w:color="C6D9F1"/>
          <w:bottom w:val="dotted" w:sz="4" w:space="0" w:color="C6D9F1"/>
          <w:right w:val="dotted" w:sz="4" w:space="0" w:color="C6D9F1"/>
          <w:insideH w:val="dotted" w:sz="4" w:space="0" w:color="C6D9F1"/>
          <w:insideV w:val="dotted" w:sz="4" w:space="0" w:color="C6D9F1"/>
        </w:tblBorders>
        <w:tblLook w:val="00A0"/>
      </w:tblPr>
      <w:tblGrid>
        <w:gridCol w:w="2796"/>
        <w:gridCol w:w="1353"/>
        <w:gridCol w:w="258"/>
        <w:gridCol w:w="1447"/>
        <w:gridCol w:w="853"/>
        <w:gridCol w:w="878"/>
        <w:gridCol w:w="998"/>
        <w:gridCol w:w="999"/>
        <w:gridCol w:w="874"/>
      </w:tblGrid>
      <w:tr w:rsidR="00880301" w:rsidRPr="00830478" w:rsidTr="00DD669A">
        <w:trPr>
          <w:trHeight w:val="768"/>
        </w:trPr>
        <w:tc>
          <w:tcPr>
            <w:tcW w:w="2796" w:type="dxa"/>
          </w:tcPr>
          <w:p w:rsidR="00880301" w:rsidRPr="00830478" w:rsidRDefault="0088030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Presiede Andrea Sisti</w:t>
            </w:r>
          </w:p>
        </w:tc>
        <w:tc>
          <w:tcPr>
            <w:tcW w:w="1611" w:type="dxa"/>
            <w:gridSpan w:val="2"/>
          </w:tcPr>
          <w:p w:rsidR="00880301" w:rsidRPr="00830478" w:rsidRDefault="0088030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In qualità di </w:t>
            </w:r>
            <w:r w:rsidR="000E1FC5">
              <w:rPr>
                <w:rFonts w:asciiTheme="minorHAnsi" w:hAnsiTheme="minorHAnsi" w:cstheme="minorHAnsi"/>
                <w:bCs/>
                <w:sz w:val="22"/>
                <w:szCs w:val="22"/>
              </w:rPr>
              <w:t>Presidente</w:t>
            </w:r>
          </w:p>
        </w:tc>
        <w:tc>
          <w:tcPr>
            <w:tcW w:w="6049" w:type="dxa"/>
            <w:gridSpan w:val="6"/>
          </w:tcPr>
          <w:p w:rsidR="00880301" w:rsidRPr="00830478" w:rsidRDefault="0088030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il quale constatato che il numero dei presenti è legale per l’adunanza, mette in discussione l’argomento segnato in oggetto e la relativa votazione.</w:t>
            </w:r>
          </w:p>
        </w:tc>
      </w:tr>
      <w:tr w:rsidR="00880301" w:rsidRPr="00830478" w:rsidTr="00DD669A">
        <w:trPr>
          <w:trHeight w:val="456"/>
        </w:trPr>
        <w:tc>
          <w:tcPr>
            <w:tcW w:w="2796" w:type="dxa"/>
          </w:tcPr>
          <w:p w:rsidR="00880301" w:rsidRPr="00830478" w:rsidRDefault="0088030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Verbalizza Riccardo Pisanti</w:t>
            </w:r>
          </w:p>
        </w:tc>
        <w:tc>
          <w:tcPr>
            <w:tcW w:w="7660" w:type="dxa"/>
            <w:gridSpan w:val="8"/>
          </w:tcPr>
          <w:p w:rsidR="00880301" w:rsidRPr="00830478" w:rsidRDefault="00880301" w:rsidP="002B0AB1">
            <w:pPr>
              <w:jc w:val="both"/>
              <w:rPr>
                <w:rFonts w:asciiTheme="minorHAnsi" w:hAnsiTheme="minorHAnsi" w:cstheme="minorHAnsi"/>
                <w:sz w:val="22"/>
                <w:szCs w:val="22"/>
              </w:rPr>
            </w:pPr>
            <w:r w:rsidRPr="00830478">
              <w:rPr>
                <w:rFonts w:asciiTheme="minorHAnsi" w:hAnsiTheme="minorHAnsi" w:cstheme="minorHAnsi"/>
                <w:bCs/>
                <w:sz w:val="22"/>
                <w:szCs w:val="22"/>
              </w:rPr>
              <w:t>nella qualità di Segretario del Conaf</w:t>
            </w:r>
          </w:p>
        </w:tc>
      </w:tr>
      <w:tr w:rsidR="00DD669A" w:rsidRPr="00830478" w:rsidTr="00DD669A">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000000"/>
              <w:bottom w:val="single" w:sz="4" w:space="0" w:color="000000"/>
            </w:tcBorders>
            <w:shd w:val="pct5" w:color="auto" w:fill="auto"/>
          </w:tcPr>
          <w:p w:rsidR="00DD669A" w:rsidRPr="00830478" w:rsidRDefault="00DD669A" w:rsidP="002B0AB1">
            <w:pPr>
              <w:ind w:rightChars="190" w:right="456"/>
              <w:jc w:val="both"/>
              <w:rPr>
                <w:rFonts w:asciiTheme="minorHAnsi" w:hAnsiTheme="minorHAnsi" w:cstheme="minorHAnsi"/>
                <w:b/>
                <w:bCs/>
                <w:sz w:val="22"/>
                <w:szCs w:val="22"/>
              </w:rPr>
            </w:pPr>
            <w:r w:rsidRPr="00830478">
              <w:rPr>
                <w:rFonts w:asciiTheme="minorHAnsi" w:hAnsiTheme="minorHAnsi" w:cstheme="minorHAnsi"/>
                <w:b/>
                <w:bCs/>
                <w:i/>
                <w:iCs/>
                <w:sz w:val="22"/>
                <w:szCs w:val="22"/>
              </w:rPr>
              <w:t>Consiglieri</w:t>
            </w:r>
          </w:p>
        </w:tc>
        <w:tc>
          <w:tcPr>
            <w:tcW w:w="1705" w:type="dxa"/>
            <w:gridSpan w:val="2"/>
            <w:tcBorders>
              <w:top w:val="single" w:sz="4" w:space="0" w:color="000000"/>
              <w:bottom w:val="single" w:sz="4" w:space="0" w:color="000000"/>
              <w:right w:val="single" w:sz="4" w:space="0" w:color="000000"/>
            </w:tcBorders>
            <w:shd w:val="pct5" w:color="auto" w:fill="auto"/>
          </w:tcPr>
          <w:p w:rsidR="00DD669A" w:rsidRPr="00830478" w:rsidRDefault="00DD669A"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 xml:space="preserve">Carica </w:t>
            </w:r>
          </w:p>
        </w:tc>
        <w:tc>
          <w:tcPr>
            <w:tcW w:w="853" w:type="dxa"/>
            <w:tcBorders>
              <w:top w:val="single" w:sz="4" w:space="0" w:color="000000"/>
              <w:left w:val="single" w:sz="4" w:space="0" w:color="000000"/>
              <w:bottom w:val="single" w:sz="4" w:space="0" w:color="000000"/>
              <w:right w:val="single" w:sz="4" w:space="0" w:color="000000"/>
            </w:tcBorders>
            <w:shd w:val="pct5" w:color="auto" w:fill="auto"/>
          </w:tcPr>
          <w:p w:rsidR="00DD669A" w:rsidRPr="00830478" w:rsidRDefault="00DD669A" w:rsidP="002B0AB1">
            <w:pPr>
              <w:ind w:left="-108"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Presenti</w:t>
            </w:r>
          </w:p>
        </w:tc>
        <w:tc>
          <w:tcPr>
            <w:tcW w:w="878" w:type="dxa"/>
            <w:tcBorders>
              <w:top w:val="single" w:sz="4" w:space="0" w:color="000000"/>
              <w:left w:val="single" w:sz="4" w:space="0" w:color="000000"/>
              <w:bottom w:val="single" w:sz="4" w:space="0" w:color="000000"/>
              <w:right w:val="single" w:sz="4" w:space="0" w:color="000000"/>
            </w:tcBorders>
            <w:shd w:val="pct5" w:color="auto" w:fill="auto"/>
          </w:tcPr>
          <w:p w:rsidR="00DD669A" w:rsidRPr="00830478" w:rsidRDefault="00DD669A"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Assenti</w:t>
            </w:r>
          </w:p>
        </w:tc>
        <w:tc>
          <w:tcPr>
            <w:tcW w:w="998" w:type="dxa"/>
            <w:tcBorders>
              <w:top w:val="single" w:sz="4" w:space="0" w:color="000000"/>
              <w:left w:val="single" w:sz="4" w:space="0" w:color="000000"/>
              <w:bottom w:val="single" w:sz="4" w:space="0" w:color="000000"/>
              <w:right w:val="single" w:sz="4" w:space="0" w:color="000000"/>
            </w:tcBorders>
            <w:shd w:val="pct5" w:color="auto" w:fill="auto"/>
          </w:tcPr>
          <w:p w:rsidR="00DD669A" w:rsidRPr="00830478" w:rsidRDefault="00DD669A" w:rsidP="002B0AB1">
            <w:pPr>
              <w:ind w:left="-109"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Favorevoli</w:t>
            </w:r>
          </w:p>
        </w:tc>
        <w:tc>
          <w:tcPr>
            <w:tcW w:w="999" w:type="dxa"/>
            <w:tcBorders>
              <w:top w:val="single" w:sz="4" w:space="0" w:color="000000"/>
              <w:left w:val="single" w:sz="4" w:space="0" w:color="000000"/>
              <w:bottom w:val="single" w:sz="4" w:space="0" w:color="000000"/>
              <w:right w:val="single" w:sz="4" w:space="0" w:color="000000"/>
            </w:tcBorders>
            <w:shd w:val="pct5" w:color="auto" w:fill="auto"/>
          </w:tcPr>
          <w:p w:rsidR="00DD669A" w:rsidRPr="00830478" w:rsidRDefault="00DD669A"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Contrari</w:t>
            </w:r>
          </w:p>
        </w:tc>
        <w:tc>
          <w:tcPr>
            <w:tcW w:w="874" w:type="dxa"/>
            <w:tcBorders>
              <w:top w:val="single" w:sz="4" w:space="0" w:color="000000"/>
              <w:left w:val="single" w:sz="4" w:space="0" w:color="000000"/>
              <w:bottom w:val="single" w:sz="4" w:space="0" w:color="000000"/>
            </w:tcBorders>
            <w:shd w:val="pct5" w:color="auto" w:fill="auto"/>
          </w:tcPr>
          <w:p w:rsidR="00DD669A" w:rsidRPr="00830478" w:rsidRDefault="00DD669A" w:rsidP="002B0AB1">
            <w:pPr>
              <w:ind w:left="-109"/>
              <w:jc w:val="center"/>
              <w:rPr>
                <w:rFonts w:asciiTheme="minorHAnsi" w:hAnsiTheme="minorHAnsi" w:cstheme="minorHAnsi"/>
                <w:b/>
                <w:bCs/>
                <w:sz w:val="22"/>
                <w:szCs w:val="22"/>
              </w:rPr>
            </w:pPr>
            <w:r w:rsidRPr="00830478">
              <w:rPr>
                <w:rFonts w:asciiTheme="minorHAnsi" w:hAnsiTheme="minorHAnsi" w:cstheme="minorHAnsi"/>
                <w:b/>
                <w:bCs/>
                <w:i/>
                <w:iCs/>
                <w:sz w:val="22"/>
                <w:szCs w:val="22"/>
              </w:rPr>
              <w:t>Astenuti</w:t>
            </w:r>
          </w:p>
        </w:tc>
      </w:tr>
      <w:tr w:rsidR="003B21F3" w:rsidRPr="00830478" w:rsidTr="00DD669A">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000000"/>
            </w:tcBorders>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Andrea Sisti</w:t>
            </w:r>
          </w:p>
        </w:tc>
        <w:tc>
          <w:tcPr>
            <w:tcW w:w="1705" w:type="dxa"/>
            <w:gridSpan w:val="2"/>
            <w:tcBorders>
              <w:top w:val="single" w:sz="4" w:space="0" w:color="000000"/>
              <w:right w:val="single" w:sz="4" w:space="0" w:color="000000"/>
            </w:tcBorders>
          </w:tcPr>
          <w:p w:rsidR="003B21F3" w:rsidRPr="00830478" w:rsidRDefault="000E1FC5" w:rsidP="002B0AB1">
            <w:pPr>
              <w:ind w:rightChars="-53" w:right="-127"/>
              <w:rPr>
                <w:rFonts w:asciiTheme="minorHAnsi" w:hAnsiTheme="minorHAnsi" w:cstheme="minorHAnsi"/>
                <w:sz w:val="22"/>
                <w:szCs w:val="22"/>
              </w:rPr>
            </w:pPr>
            <w:r>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DD669A">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Rosanna Zari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Vice</w:t>
            </w:r>
            <w:r w:rsidR="000E1FC5">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DD669A">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 xml:space="preserve">Dott. Agr. Riccardo Pisanti </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Segretario</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DD669A">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Enrico Antignati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DD669A">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Mattia Busti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DD669A">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Marcella Cipriani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DD669A">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Cosimo Damiano Coretti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DD669A">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Giuliano D’Antonio</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DD669A">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Sabrina Diamanti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DD669A">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Corrado Fenu</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DD669A">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Alberto Giuliani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DD669A">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Gianni Guizzardi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DD669A">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Graziano Martello</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DD669A">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Carmela Pecora</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sz w:val="22"/>
                <w:szCs w:val="22"/>
              </w:rPr>
            </w:pPr>
            <w:r>
              <w:rPr>
                <w:rFonts w:asciiTheme="minorHAnsi" w:hAnsi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sz w:val="22"/>
                <w:szCs w:val="22"/>
              </w:rPr>
            </w:pPr>
            <w:r>
              <w:rPr>
                <w:rFonts w:asciiTheme="minorHAnsi" w:hAnsi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DD669A">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Agr. Iun. Giuseppina Bisogno</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sz w:val="22"/>
                <w:szCs w:val="22"/>
              </w:rPr>
            </w:pP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sz w:val="22"/>
                <w:szCs w:val="22"/>
              </w:rPr>
            </w:pPr>
            <w:r>
              <w:rPr>
                <w:rFonts w:asciiTheme="minorHAnsi" w:hAnsiTheme="minorHAnsi"/>
                <w:sz w:val="22"/>
                <w:szCs w:val="22"/>
              </w:rPr>
              <w:t>x</w:t>
            </w: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sz w:val="22"/>
                <w:szCs w:val="22"/>
              </w:rPr>
            </w:pP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CA2AB2" w:rsidTr="00DD669A">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bottom w:val="single" w:sz="4" w:space="0" w:color="000000"/>
            </w:tcBorders>
          </w:tcPr>
          <w:p w:rsidR="003B21F3" w:rsidRPr="00CA2AB2" w:rsidRDefault="003B21F3" w:rsidP="002B0AB1">
            <w:pPr>
              <w:ind w:rightChars="190" w:right="456"/>
              <w:jc w:val="both"/>
              <w:rPr>
                <w:rFonts w:asciiTheme="minorHAnsi" w:hAnsiTheme="minorHAnsi" w:cstheme="minorHAnsi"/>
                <w:b/>
                <w:bCs/>
              </w:rPr>
            </w:pPr>
            <w:r w:rsidRPr="00CA2AB2">
              <w:rPr>
                <w:rFonts w:asciiTheme="minorHAnsi" w:hAnsiTheme="minorHAnsi" w:cstheme="minorHAnsi"/>
                <w:b/>
                <w:bCs/>
              </w:rPr>
              <w:lastRenderedPageBreak/>
              <w:t>Totale presenze/voti espressi</w:t>
            </w:r>
          </w:p>
        </w:tc>
        <w:tc>
          <w:tcPr>
            <w:tcW w:w="1705" w:type="dxa"/>
            <w:gridSpan w:val="2"/>
            <w:tcBorders>
              <w:bottom w:val="single" w:sz="4" w:space="0" w:color="000000"/>
              <w:right w:val="single" w:sz="4" w:space="0" w:color="000000"/>
            </w:tcBorders>
          </w:tcPr>
          <w:p w:rsidR="003B21F3" w:rsidRPr="00CA2AB2" w:rsidRDefault="003B21F3" w:rsidP="002B0AB1">
            <w:pPr>
              <w:ind w:rightChars="-53" w:right="-127"/>
              <w:rPr>
                <w:rFonts w:asciiTheme="minorHAnsi" w:hAnsiTheme="minorHAnsi" w:cstheme="minorHAnsi"/>
                <w:b/>
                <w:bCs/>
              </w:rPr>
            </w:pPr>
          </w:p>
        </w:tc>
        <w:tc>
          <w:tcPr>
            <w:tcW w:w="853" w:type="dxa"/>
            <w:tcBorders>
              <w:top w:val="single" w:sz="4" w:space="0" w:color="000000"/>
              <w:left w:val="single" w:sz="4" w:space="0" w:color="000000"/>
              <w:bottom w:val="single" w:sz="4" w:space="0" w:color="000000"/>
              <w:right w:val="single" w:sz="4" w:space="0" w:color="000000"/>
            </w:tcBorders>
          </w:tcPr>
          <w:p w:rsidR="003B21F3" w:rsidRPr="00CA2AB2" w:rsidRDefault="003B21F3" w:rsidP="003B21F3">
            <w:pPr>
              <w:ind w:rightChars="-54" w:right="-130"/>
              <w:jc w:val="center"/>
              <w:rPr>
                <w:rFonts w:asciiTheme="minorHAnsi" w:hAnsiTheme="minorHAnsi"/>
                <w:b/>
                <w:bCs/>
              </w:rPr>
            </w:pPr>
            <w:r w:rsidRPr="00CA2AB2">
              <w:rPr>
                <w:rFonts w:asciiTheme="minorHAnsi" w:hAnsiTheme="minorHAnsi"/>
                <w:b/>
                <w:bCs/>
              </w:rPr>
              <w:t>14</w:t>
            </w:r>
          </w:p>
        </w:tc>
        <w:tc>
          <w:tcPr>
            <w:tcW w:w="878" w:type="dxa"/>
            <w:tcBorders>
              <w:top w:val="single" w:sz="4" w:space="0" w:color="000000"/>
              <w:left w:val="single" w:sz="4" w:space="0" w:color="000000"/>
              <w:bottom w:val="single" w:sz="4" w:space="0" w:color="000000"/>
              <w:right w:val="single" w:sz="4" w:space="0" w:color="000000"/>
            </w:tcBorders>
          </w:tcPr>
          <w:p w:rsidR="003B21F3" w:rsidRPr="00CA2AB2" w:rsidRDefault="003B21F3" w:rsidP="003B21F3">
            <w:pPr>
              <w:jc w:val="center"/>
              <w:rPr>
                <w:rFonts w:asciiTheme="minorHAnsi" w:hAnsiTheme="minorHAnsi"/>
                <w:b/>
                <w:bCs/>
              </w:rPr>
            </w:pPr>
            <w:r w:rsidRPr="00CA2AB2">
              <w:rPr>
                <w:rFonts w:asciiTheme="minorHAnsi" w:hAnsiTheme="minorHAnsi"/>
                <w:b/>
                <w:bCs/>
              </w:rPr>
              <w:t>1</w:t>
            </w:r>
          </w:p>
        </w:tc>
        <w:tc>
          <w:tcPr>
            <w:tcW w:w="998" w:type="dxa"/>
            <w:tcBorders>
              <w:top w:val="single" w:sz="4" w:space="0" w:color="000000"/>
              <w:left w:val="single" w:sz="4" w:space="0" w:color="000000"/>
              <w:bottom w:val="single" w:sz="4" w:space="0" w:color="000000"/>
              <w:right w:val="single" w:sz="4" w:space="0" w:color="000000"/>
            </w:tcBorders>
          </w:tcPr>
          <w:p w:rsidR="003B21F3" w:rsidRPr="00CA2AB2" w:rsidRDefault="003B21F3" w:rsidP="003B21F3">
            <w:pPr>
              <w:ind w:rightChars="-54" w:right="-130"/>
              <w:jc w:val="center"/>
              <w:rPr>
                <w:rFonts w:asciiTheme="minorHAnsi" w:hAnsiTheme="minorHAnsi"/>
                <w:b/>
                <w:bCs/>
              </w:rPr>
            </w:pPr>
            <w:r w:rsidRPr="00CA2AB2">
              <w:rPr>
                <w:rFonts w:asciiTheme="minorHAnsi" w:hAnsiTheme="minorHAnsi"/>
                <w:b/>
                <w:bCs/>
              </w:rPr>
              <w:t>14</w:t>
            </w:r>
          </w:p>
        </w:tc>
        <w:tc>
          <w:tcPr>
            <w:tcW w:w="999" w:type="dxa"/>
            <w:tcBorders>
              <w:top w:val="single" w:sz="4" w:space="0" w:color="000000"/>
              <w:left w:val="single" w:sz="4" w:space="0" w:color="000000"/>
              <w:bottom w:val="single" w:sz="4" w:space="0" w:color="000000"/>
              <w:right w:val="single" w:sz="4" w:space="0" w:color="000000"/>
            </w:tcBorders>
          </w:tcPr>
          <w:p w:rsidR="003B21F3" w:rsidRPr="00CA2AB2" w:rsidRDefault="003B21F3" w:rsidP="002B0AB1">
            <w:pPr>
              <w:jc w:val="center"/>
              <w:rPr>
                <w:rFonts w:asciiTheme="minorHAnsi" w:hAnsiTheme="minorHAnsi" w:cstheme="minorHAnsi"/>
                <w:b/>
                <w:bCs/>
              </w:rPr>
            </w:pPr>
          </w:p>
        </w:tc>
        <w:tc>
          <w:tcPr>
            <w:tcW w:w="874" w:type="dxa"/>
            <w:tcBorders>
              <w:top w:val="single" w:sz="4" w:space="0" w:color="000000"/>
              <w:left w:val="single" w:sz="4" w:space="0" w:color="000000"/>
              <w:bottom w:val="single" w:sz="4" w:space="0" w:color="000000"/>
            </w:tcBorders>
          </w:tcPr>
          <w:p w:rsidR="003B21F3" w:rsidRPr="00CA2AB2" w:rsidRDefault="003B21F3" w:rsidP="002B0AB1">
            <w:pPr>
              <w:ind w:left="-109"/>
              <w:jc w:val="center"/>
              <w:rPr>
                <w:rFonts w:asciiTheme="minorHAnsi" w:hAnsiTheme="minorHAnsi" w:cstheme="minorHAnsi"/>
                <w:b/>
                <w:bCs/>
              </w:rPr>
            </w:pPr>
          </w:p>
        </w:tc>
      </w:tr>
    </w:tbl>
    <w:p w:rsidR="000A4F79" w:rsidRPr="00CA2AB2" w:rsidRDefault="000A4F79" w:rsidP="002B0AB1">
      <w:pPr>
        <w:jc w:val="both"/>
        <w:rPr>
          <w:rFonts w:asciiTheme="minorHAnsi" w:hAnsiTheme="minorHAnsi" w:cstheme="minorHAnsi"/>
          <w:bCs/>
        </w:rPr>
      </w:pPr>
      <w:r w:rsidRPr="00CA2AB2">
        <w:rPr>
          <w:rFonts w:asciiTheme="minorHAnsi" w:hAnsiTheme="minorHAnsi" w:cstheme="minorHAnsi"/>
          <w:bCs/>
        </w:rPr>
        <w:t xml:space="preserve">Il Consigliere </w:t>
      </w:r>
      <w:r w:rsidR="00383FFA">
        <w:rPr>
          <w:rFonts w:asciiTheme="minorHAnsi" w:hAnsiTheme="minorHAnsi" w:cstheme="minorHAnsi"/>
          <w:bCs/>
        </w:rPr>
        <w:t xml:space="preserve">Segretario Pisanti </w:t>
      </w:r>
      <w:r w:rsidRPr="00CA2AB2">
        <w:rPr>
          <w:rFonts w:asciiTheme="minorHAnsi" w:hAnsiTheme="minorHAnsi" w:cstheme="minorHAnsi"/>
          <w:bCs/>
        </w:rPr>
        <w:t xml:space="preserve">informa il Consiglio che </w:t>
      </w:r>
      <w:r w:rsidR="00383FFA" w:rsidRPr="00CA2AB2">
        <w:rPr>
          <w:rFonts w:asciiTheme="minorHAnsi" w:hAnsiTheme="minorHAnsi" w:cstheme="minorHAnsi"/>
        </w:rPr>
        <w:t>è scaduto</w:t>
      </w:r>
      <w:r w:rsidR="00383FFA" w:rsidRPr="00CA2AB2">
        <w:rPr>
          <w:rFonts w:asciiTheme="minorHAnsi" w:hAnsiTheme="minorHAnsi" w:cstheme="minorHAnsi"/>
          <w:bCs/>
        </w:rPr>
        <w:t xml:space="preserve"> </w:t>
      </w:r>
      <w:r w:rsidRPr="00CA2AB2">
        <w:rPr>
          <w:rFonts w:asciiTheme="minorHAnsi" w:hAnsiTheme="minorHAnsi" w:cstheme="minorHAnsi"/>
          <w:bCs/>
        </w:rPr>
        <w:t>il contratto per l’</w:t>
      </w:r>
      <w:r w:rsidRPr="00CA2AB2">
        <w:rPr>
          <w:rFonts w:asciiTheme="minorHAnsi" w:hAnsiTheme="minorHAnsi" w:cstheme="minorHAnsi"/>
        </w:rPr>
        <w:t>affidamento del servizio di consulenza di sorveglianza sanitaria ai sensi del D. Lgs. 81/2008 e successive modifiche ed integrazioni, della Dott.ssa Beatrice Savignoni. Visto, pertanto la necessità di rinnovo del contratto ai sensi del succitato D. Lgs.81/2008, il Consigliere Pisanti relaziona il Consiglio sull’offerta pervenuta da parte della Dott.ssa Savignoni in data 13/01/2015, che viene allegata alla presente delibera a farne parte integrante e sostanziale della stessa.</w:t>
      </w:r>
    </w:p>
    <w:p w:rsidR="00880301" w:rsidRDefault="00880301" w:rsidP="002B0AB1">
      <w:pPr>
        <w:jc w:val="center"/>
        <w:rPr>
          <w:rFonts w:asciiTheme="minorHAnsi" w:hAnsiTheme="minorHAnsi" w:cstheme="minorHAnsi"/>
          <w:b/>
          <w:bCs/>
          <w:u w:val="single"/>
        </w:rPr>
      </w:pPr>
      <w:r w:rsidRPr="00CA2AB2">
        <w:rPr>
          <w:rFonts w:asciiTheme="minorHAnsi" w:hAnsiTheme="minorHAnsi" w:cstheme="minorHAnsi"/>
          <w:b/>
          <w:bCs/>
          <w:u w:val="single"/>
        </w:rPr>
        <w:t>IL CONSIGLIO</w:t>
      </w:r>
    </w:p>
    <w:p w:rsidR="00DA7522" w:rsidRPr="00DA7522" w:rsidRDefault="00DA7522" w:rsidP="00DA7522">
      <w:pPr>
        <w:jc w:val="both"/>
        <w:rPr>
          <w:rFonts w:asciiTheme="minorHAnsi" w:hAnsiTheme="minorHAnsi" w:cstheme="minorHAnsi"/>
          <w:bCs/>
        </w:rPr>
      </w:pPr>
      <w:r w:rsidRPr="00DA7522">
        <w:rPr>
          <w:rFonts w:asciiTheme="minorHAnsi" w:hAnsiTheme="minorHAnsi" w:cstheme="minorHAnsi"/>
          <w:bCs/>
        </w:rPr>
        <w:t xml:space="preserve">Ascoltata la proposta del </w:t>
      </w:r>
      <w:r w:rsidR="00383FFA">
        <w:rPr>
          <w:rFonts w:asciiTheme="minorHAnsi" w:hAnsiTheme="minorHAnsi" w:cstheme="minorHAnsi"/>
          <w:bCs/>
        </w:rPr>
        <w:t>Consigliere Segretario Pisanti</w:t>
      </w:r>
      <w:r w:rsidRPr="00DA7522">
        <w:rPr>
          <w:rFonts w:asciiTheme="minorHAnsi" w:hAnsiTheme="minorHAnsi" w:cstheme="minorHAnsi"/>
          <w:bCs/>
        </w:rPr>
        <w:t>,</w:t>
      </w:r>
    </w:p>
    <w:p w:rsidR="00880301" w:rsidRPr="00CA2AB2" w:rsidRDefault="00880301" w:rsidP="002B0AB1">
      <w:pPr>
        <w:jc w:val="center"/>
        <w:rPr>
          <w:rFonts w:asciiTheme="minorHAnsi" w:hAnsiTheme="minorHAnsi" w:cstheme="minorHAnsi"/>
          <w:b/>
          <w:bCs/>
          <w:u w:val="single"/>
        </w:rPr>
      </w:pPr>
      <w:r w:rsidRPr="00CA2AB2">
        <w:rPr>
          <w:rFonts w:asciiTheme="minorHAnsi" w:hAnsiTheme="minorHAnsi" w:cstheme="minorHAnsi"/>
          <w:b/>
          <w:bCs/>
          <w:u w:val="single"/>
        </w:rPr>
        <w:t>DELIBERA</w:t>
      </w:r>
    </w:p>
    <w:p w:rsidR="000C04B6" w:rsidRPr="00DB62F4" w:rsidRDefault="00DB62F4" w:rsidP="002B0AB1">
      <w:pPr>
        <w:autoSpaceDE w:val="0"/>
        <w:autoSpaceDN w:val="0"/>
        <w:adjustRightInd w:val="0"/>
        <w:jc w:val="both"/>
        <w:rPr>
          <w:rFonts w:asciiTheme="minorHAnsi" w:hAnsiTheme="minorHAnsi" w:cs="Arial"/>
          <w:b/>
          <w:u w:val="single"/>
        </w:rPr>
      </w:pPr>
      <w:r w:rsidRPr="00DB62F4">
        <w:rPr>
          <w:rFonts w:asciiTheme="minorHAnsi" w:hAnsiTheme="minorHAnsi"/>
          <w:b/>
        </w:rPr>
        <w:t xml:space="preserve">1. </w:t>
      </w:r>
      <w:r w:rsidR="000C04B6" w:rsidRPr="00383FFA">
        <w:rPr>
          <w:rFonts w:asciiTheme="minorHAnsi" w:hAnsiTheme="minorHAnsi"/>
          <w:b/>
          <w:u w:val="single"/>
        </w:rPr>
        <w:t xml:space="preserve">La </w:t>
      </w:r>
      <w:r w:rsidR="00383FFA" w:rsidRPr="00383FFA">
        <w:rPr>
          <w:rFonts w:asciiTheme="minorHAnsi" w:hAnsiTheme="minorHAnsi"/>
          <w:b/>
          <w:u w:val="single"/>
        </w:rPr>
        <w:t>conferma della</w:t>
      </w:r>
      <w:r w:rsidR="00383FFA">
        <w:rPr>
          <w:rFonts w:asciiTheme="minorHAnsi" w:hAnsiTheme="minorHAnsi"/>
          <w:b/>
        </w:rPr>
        <w:t xml:space="preserve"> </w:t>
      </w:r>
      <w:r w:rsidR="000C04B6" w:rsidRPr="00DB62F4">
        <w:rPr>
          <w:rFonts w:asciiTheme="minorHAnsi" w:hAnsiTheme="minorHAnsi"/>
          <w:b/>
          <w:u w:val="single"/>
        </w:rPr>
        <w:t>nomina della dottoressa Beatrice Savignoni, Medico Chirurgo, Specialista in Medicina del Lavoro, nata a Roma il 30/10/1973 Via Città della Pieve 76 – Roma, quale Medico Competente</w:t>
      </w:r>
      <w:r>
        <w:rPr>
          <w:rFonts w:asciiTheme="minorHAnsi" w:hAnsiTheme="minorHAnsi"/>
          <w:b/>
          <w:u w:val="single"/>
        </w:rPr>
        <w:t>.</w:t>
      </w:r>
    </w:p>
    <w:tbl>
      <w:tblPr>
        <w:tblW w:w="10282" w:type="dxa"/>
        <w:tblInd w:w="108" w:type="dxa"/>
        <w:tblBorders>
          <w:top w:val="dotted" w:sz="4" w:space="0" w:color="C6D9F1"/>
          <w:left w:val="dotted" w:sz="4" w:space="0" w:color="C6D9F1"/>
          <w:bottom w:val="dotted" w:sz="4" w:space="0" w:color="C6D9F1"/>
          <w:right w:val="dotted" w:sz="4" w:space="0" w:color="C6D9F1"/>
          <w:insideH w:val="single" w:sz="6" w:space="0" w:color="C6D9F1"/>
          <w:insideV w:val="single" w:sz="6" w:space="0" w:color="C6D9F1"/>
        </w:tblBorders>
        <w:tblLook w:val="00A0"/>
      </w:tblPr>
      <w:tblGrid>
        <w:gridCol w:w="7938"/>
        <w:gridCol w:w="2344"/>
      </w:tblGrid>
      <w:tr w:rsidR="00880301" w:rsidRPr="00830478" w:rsidTr="00DF1483">
        <w:trPr>
          <w:trHeight w:val="321"/>
        </w:trPr>
        <w:tc>
          <w:tcPr>
            <w:tcW w:w="7938" w:type="dxa"/>
          </w:tcPr>
          <w:p w:rsidR="00880301" w:rsidRPr="00830478" w:rsidRDefault="0088030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e  di individuare quale Responsabile del Procedimento del presente atto:</w:t>
            </w:r>
          </w:p>
        </w:tc>
        <w:tc>
          <w:tcPr>
            <w:tcW w:w="2344" w:type="dxa"/>
          </w:tcPr>
          <w:p w:rsidR="00880301" w:rsidRPr="00830478" w:rsidRDefault="0088030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Barbara Bruni</w:t>
            </w:r>
          </w:p>
        </w:tc>
      </w:tr>
      <w:tr w:rsidR="00880301" w:rsidRPr="00830478" w:rsidTr="00DF1483">
        <w:trPr>
          <w:trHeight w:val="321"/>
        </w:trPr>
        <w:tc>
          <w:tcPr>
            <w:tcW w:w="7938" w:type="dxa"/>
            <w:tcBorders>
              <w:bottom w:val="dotted" w:sz="4" w:space="0" w:color="C6D9F1"/>
            </w:tcBorders>
          </w:tcPr>
          <w:p w:rsidR="00880301" w:rsidRPr="00830478" w:rsidRDefault="0088030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Per l’attuazione del presente deliberazione sotto il coordinamento del </w:t>
            </w:r>
            <w:r w:rsidR="000E1FC5">
              <w:rPr>
                <w:rFonts w:asciiTheme="minorHAnsi" w:hAnsiTheme="minorHAnsi" w:cstheme="minorHAnsi"/>
                <w:bCs/>
                <w:sz w:val="22"/>
                <w:szCs w:val="22"/>
              </w:rPr>
              <w:t>Presidente</w:t>
            </w:r>
          </w:p>
        </w:tc>
        <w:tc>
          <w:tcPr>
            <w:tcW w:w="2344" w:type="dxa"/>
            <w:tcBorders>
              <w:bottom w:val="dotted" w:sz="4" w:space="0" w:color="C6D9F1"/>
            </w:tcBorders>
          </w:tcPr>
          <w:p w:rsidR="00880301" w:rsidRPr="00830478" w:rsidRDefault="0088030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Andrea Sisti</w:t>
            </w:r>
          </w:p>
        </w:tc>
      </w:tr>
    </w:tbl>
    <w:p w:rsidR="00CA2AB2" w:rsidRDefault="00CA2AB2" w:rsidP="002B0AB1">
      <w:pPr>
        <w:jc w:val="both"/>
        <w:rPr>
          <w:rFonts w:asciiTheme="minorHAnsi" w:hAnsiTheme="minorHAnsi" w:cstheme="minorHAnsi"/>
          <w:sz w:val="22"/>
          <w:szCs w:val="22"/>
        </w:rPr>
      </w:pPr>
    </w:p>
    <w:tbl>
      <w:tblPr>
        <w:tblStyle w:val="Grigliatabella"/>
        <w:tblW w:w="9717" w:type="dxa"/>
        <w:tblBorders>
          <w:top w:val="dotted" w:sz="4" w:space="0" w:color="C6D9F1" w:themeColor="text2" w:themeTint="33"/>
          <w:left w:val="dotted" w:sz="4" w:space="0" w:color="C6D9F1" w:themeColor="text2" w:themeTint="33"/>
          <w:bottom w:val="dotted" w:sz="4" w:space="0" w:color="C6D9F1" w:themeColor="text2" w:themeTint="33"/>
          <w:right w:val="dotted" w:sz="4" w:space="0" w:color="C6D9F1" w:themeColor="text2" w:themeTint="33"/>
          <w:insideH w:val="dotted" w:sz="4" w:space="0" w:color="C6D9F1" w:themeColor="text2" w:themeTint="33"/>
          <w:insideV w:val="dotted" w:sz="4" w:space="0" w:color="C6D9F1" w:themeColor="text2" w:themeTint="33"/>
        </w:tblBorders>
        <w:tblLayout w:type="fixed"/>
        <w:tblLook w:val="04A0"/>
      </w:tblPr>
      <w:tblGrid>
        <w:gridCol w:w="534"/>
        <w:gridCol w:w="3378"/>
        <w:gridCol w:w="825"/>
        <w:gridCol w:w="2468"/>
        <w:gridCol w:w="1254"/>
        <w:gridCol w:w="1258"/>
      </w:tblGrid>
      <w:tr w:rsidR="00364FD7" w:rsidRPr="00830478" w:rsidTr="00F31234">
        <w:trPr>
          <w:trHeight w:val="374"/>
        </w:trPr>
        <w:tc>
          <w:tcPr>
            <w:tcW w:w="534" w:type="dxa"/>
          </w:tcPr>
          <w:p w:rsidR="00364FD7" w:rsidRPr="00CE7EDE" w:rsidRDefault="00CA2AB2" w:rsidP="00CE7EDE">
            <w:pPr>
              <w:jc w:val="both"/>
              <w:rPr>
                <w:rFonts w:asciiTheme="minorHAnsi" w:hAnsiTheme="minorHAnsi" w:cstheme="minorHAnsi"/>
                <w:b/>
              </w:rPr>
            </w:pPr>
            <w:r w:rsidRPr="00CE7EDE">
              <w:rPr>
                <w:rFonts w:asciiTheme="minorHAnsi" w:hAnsiTheme="minorHAnsi" w:cstheme="minorHAnsi"/>
              </w:rPr>
              <w:br w:type="page"/>
            </w:r>
            <w:r w:rsidR="00364FD7" w:rsidRPr="00CE7EDE">
              <w:rPr>
                <w:rFonts w:asciiTheme="minorHAnsi" w:hAnsiTheme="minorHAnsi" w:cstheme="minorHAnsi"/>
                <w:b/>
              </w:rPr>
              <w:t>33</w:t>
            </w:r>
            <w:r w:rsidR="006E2710" w:rsidRPr="00CE7EDE">
              <w:rPr>
                <w:rFonts w:asciiTheme="minorHAnsi" w:hAnsiTheme="minorHAnsi" w:cstheme="minorHAnsi"/>
                <w:b/>
              </w:rPr>
              <w:t>.</w:t>
            </w:r>
          </w:p>
        </w:tc>
        <w:tc>
          <w:tcPr>
            <w:tcW w:w="9183" w:type="dxa"/>
            <w:gridSpan w:val="5"/>
          </w:tcPr>
          <w:p w:rsidR="00364FD7" w:rsidRPr="00CE7EDE" w:rsidRDefault="00364FD7" w:rsidP="00CE7EDE">
            <w:pPr>
              <w:jc w:val="both"/>
              <w:rPr>
                <w:rFonts w:asciiTheme="minorHAnsi" w:hAnsiTheme="minorHAnsi" w:cstheme="minorHAnsi"/>
                <w:b/>
              </w:rPr>
            </w:pPr>
            <w:r w:rsidRPr="00CE7EDE">
              <w:rPr>
                <w:rFonts w:asciiTheme="minorHAnsi" w:hAnsiTheme="minorHAnsi" w:cstheme="minorHAnsi"/>
                <w:b/>
              </w:rPr>
              <w:t>Proroga affidamento del servizio di ufficio stampa: esame e determinazioni</w:t>
            </w:r>
          </w:p>
        </w:tc>
      </w:tr>
      <w:tr w:rsidR="00246FE9" w:rsidRPr="00830478" w:rsidTr="00F31234">
        <w:trPr>
          <w:trHeight w:val="192"/>
        </w:trPr>
        <w:tc>
          <w:tcPr>
            <w:tcW w:w="534" w:type="dxa"/>
          </w:tcPr>
          <w:p w:rsidR="00246FE9" w:rsidRPr="00830478" w:rsidRDefault="00246FE9" w:rsidP="002B0AB1">
            <w:pPr>
              <w:jc w:val="both"/>
              <w:rPr>
                <w:rFonts w:asciiTheme="minorHAnsi" w:hAnsiTheme="minorHAnsi" w:cstheme="minorHAnsi"/>
                <w:sz w:val="22"/>
                <w:szCs w:val="22"/>
              </w:rPr>
            </w:pPr>
            <w:r w:rsidRPr="00830478">
              <w:rPr>
                <w:rFonts w:asciiTheme="minorHAnsi" w:hAnsiTheme="minorHAnsi" w:cstheme="minorHAnsi"/>
                <w:sz w:val="22"/>
                <w:szCs w:val="22"/>
              </w:rPr>
              <w:t>a)</w:t>
            </w:r>
          </w:p>
        </w:tc>
        <w:tc>
          <w:tcPr>
            <w:tcW w:w="3378" w:type="dxa"/>
          </w:tcPr>
          <w:p w:rsidR="00246FE9" w:rsidRPr="00830478" w:rsidRDefault="00246FE9" w:rsidP="002B0AB1">
            <w:pPr>
              <w:jc w:val="both"/>
              <w:rPr>
                <w:rFonts w:asciiTheme="minorHAnsi" w:hAnsiTheme="minorHAnsi" w:cstheme="minorHAnsi"/>
                <w:sz w:val="22"/>
                <w:szCs w:val="22"/>
              </w:rPr>
            </w:pPr>
            <w:r w:rsidRPr="00830478">
              <w:rPr>
                <w:rFonts w:asciiTheme="minorHAnsi" w:hAnsiTheme="minorHAnsi" w:cstheme="minorHAnsi"/>
                <w:sz w:val="22"/>
                <w:szCs w:val="22"/>
              </w:rPr>
              <w:t xml:space="preserve">Proposta atto deliberativo n. </w:t>
            </w:r>
          </w:p>
        </w:tc>
        <w:tc>
          <w:tcPr>
            <w:tcW w:w="825" w:type="dxa"/>
          </w:tcPr>
          <w:p w:rsidR="00246FE9" w:rsidRPr="00830478" w:rsidRDefault="00364FD7" w:rsidP="002B0AB1">
            <w:pPr>
              <w:jc w:val="both"/>
              <w:rPr>
                <w:rFonts w:asciiTheme="minorHAnsi" w:hAnsiTheme="minorHAnsi" w:cstheme="minorHAnsi"/>
                <w:b/>
                <w:sz w:val="22"/>
                <w:szCs w:val="22"/>
              </w:rPr>
            </w:pPr>
            <w:r w:rsidRPr="00830478">
              <w:rPr>
                <w:rFonts w:asciiTheme="minorHAnsi" w:hAnsiTheme="minorHAnsi" w:cstheme="minorHAnsi"/>
                <w:b/>
                <w:sz w:val="22"/>
                <w:szCs w:val="22"/>
              </w:rPr>
              <w:t>33</w:t>
            </w:r>
          </w:p>
        </w:tc>
        <w:tc>
          <w:tcPr>
            <w:tcW w:w="2468" w:type="dxa"/>
          </w:tcPr>
          <w:p w:rsidR="00246FE9" w:rsidRPr="00830478" w:rsidRDefault="00246FE9" w:rsidP="002B0AB1">
            <w:pPr>
              <w:jc w:val="both"/>
              <w:rPr>
                <w:rFonts w:asciiTheme="minorHAnsi" w:hAnsiTheme="minorHAnsi" w:cstheme="minorHAnsi"/>
                <w:sz w:val="22"/>
                <w:szCs w:val="22"/>
              </w:rPr>
            </w:pPr>
            <w:r w:rsidRPr="00830478">
              <w:rPr>
                <w:rFonts w:asciiTheme="minorHAnsi" w:hAnsiTheme="minorHAnsi" w:cstheme="minorHAnsi"/>
                <w:sz w:val="22"/>
                <w:szCs w:val="22"/>
              </w:rPr>
              <w:t xml:space="preserve">Relatore </w:t>
            </w:r>
            <w:r w:rsidR="00364FD7" w:rsidRPr="00830478">
              <w:rPr>
                <w:rFonts w:asciiTheme="minorHAnsi" w:hAnsiTheme="minorHAnsi" w:cstheme="minorHAnsi"/>
                <w:b/>
                <w:sz w:val="22"/>
                <w:szCs w:val="22"/>
              </w:rPr>
              <w:t>Zari</w:t>
            </w:r>
          </w:p>
        </w:tc>
        <w:tc>
          <w:tcPr>
            <w:tcW w:w="1254" w:type="dxa"/>
          </w:tcPr>
          <w:p w:rsidR="00246FE9" w:rsidRPr="00830478" w:rsidRDefault="00246FE9" w:rsidP="002B0AB1">
            <w:pPr>
              <w:jc w:val="both"/>
              <w:rPr>
                <w:rFonts w:asciiTheme="minorHAnsi" w:hAnsiTheme="minorHAnsi" w:cstheme="minorHAnsi"/>
                <w:sz w:val="22"/>
                <w:szCs w:val="22"/>
              </w:rPr>
            </w:pPr>
            <w:r w:rsidRPr="00830478">
              <w:rPr>
                <w:rFonts w:asciiTheme="minorHAnsi" w:hAnsiTheme="minorHAnsi" w:cstheme="minorHAnsi"/>
                <w:sz w:val="22"/>
                <w:szCs w:val="22"/>
              </w:rPr>
              <w:t>Allegato</w:t>
            </w:r>
          </w:p>
        </w:tc>
        <w:tc>
          <w:tcPr>
            <w:tcW w:w="1258" w:type="dxa"/>
          </w:tcPr>
          <w:p w:rsidR="00246FE9" w:rsidRPr="00830478" w:rsidRDefault="00246FE9" w:rsidP="002B0AB1">
            <w:pPr>
              <w:jc w:val="center"/>
              <w:rPr>
                <w:rFonts w:asciiTheme="minorHAnsi" w:hAnsiTheme="minorHAnsi" w:cstheme="minorHAnsi"/>
                <w:sz w:val="22"/>
                <w:szCs w:val="22"/>
              </w:rPr>
            </w:pPr>
            <w:r w:rsidRPr="00830478">
              <w:rPr>
                <w:rFonts w:asciiTheme="minorHAnsi" w:hAnsiTheme="minorHAnsi" w:cstheme="minorHAnsi"/>
                <w:sz w:val="22"/>
                <w:szCs w:val="22"/>
              </w:rPr>
              <w:t>1</w:t>
            </w:r>
          </w:p>
        </w:tc>
      </w:tr>
    </w:tbl>
    <w:tbl>
      <w:tblPr>
        <w:tblW w:w="10456" w:type="dxa"/>
        <w:tblInd w:w="-106" w:type="dxa"/>
        <w:tblBorders>
          <w:top w:val="dotted" w:sz="4" w:space="0" w:color="C6D9F1"/>
          <w:left w:val="dotted" w:sz="4" w:space="0" w:color="C6D9F1"/>
          <w:bottom w:val="dotted" w:sz="4" w:space="0" w:color="C6D9F1"/>
          <w:right w:val="dotted" w:sz="4" w:space="0" w:color="C6D9F1"/>
          <w:insideH w:val="dotted" w:sz="4" w:space="0" w:color="C6D9F1"/>
          <w:insideV w:val="dotted" w:sz="4" w:space="0" w:color="C6D9F1"/>
        </w:tblBorders>
        <w:tblLook w:val="00A0"/>
      </w:tblPr>
      <w:tblGrid>
        <w:gridCol w:w="2796"/>
        <w:gridCol w:w="1353"/>
        <w:gridCol w:w="258"/>
        <w:gridCol w:w="1447"/>
        <w:gridCol w:w="853"/>
        <w:gridCol w:w="878"/>
        <w:gridCol w:w="998"/>
        <w:gridCol w:w="999"/>
        <w:gridCol w:w="874"/>
      </w:tblGrid>
      <w:tr w:rsidR="00880301" w:rsidRPr="00830478" w:rsidTr="00DD669A">
        <w:trPr>
          <w:trHeight w:val="768"/>
        </w:trPr>
        <w:tc>
          <w:tcPr>
            <w:tcW w:w="2796" w:type="dxa"/>
          </w:tcPr>
          <w:p w:rsidR="00880301" w:rsidRPr="00830478" w:rsidRDefault="0088030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Presiede Andrea Sisti</w:t>
            </w:r>
          </w:p>
        </w:tc>
        <w:tc>
          <w:tcPr>
            <w:tcW w:w="1611" w:type="dxa"/>
            <w:gridSpan w:val="2"/>
          </w:tcPr>
          <w:p w:rsidR="00880301" w:rsidRPr="00830478" w:rsidRDefault="0088030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In qualità di </w:t>
            </w:r>
            <w:r w:rsidR="000E1FC5">
              <w:rPr>
                <w:rFonts w:asciiTheme="minorHAnsi" w:hAnsiTheme="minorHAnsi" w:cstheme="minorHAnsi"/>
                <w:bCs/>
                <w:sz w:val="22"/>
                <w:szCs w:val="22"/>
              </w:rPr>
              <w:t>Presidente</w:t>
            </w:r>
          </w:p>
        </w:tc>
        <w:tc>
          <w:tcPr>
            <w:tcW w:w="6049" w:type="dxa"/>
            <w:gridSpan w:val="6"/>
          </w:tcPr>
          <w:p w:rsidR="00880301" w:rsidRPr="00830478" w:rsidRDefault="0088030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il quale constatato che il numero dei presenti è legale per l’adunanza, mette in discussione l’argomento segnato in oggetto e la relativa votazione.</w:t>
            </w:r>
          </w:p>
        </w:tc>
      </w:tr>
      <w:tr w:rsidR="00880301" w:rsidRPr="00830478" w:rsidTr="00DD669A">
        <w:trPr>
          <w:trHeight w:val="456"/>
        </w:trPr>
        <w:tc>
          <w:tcPr>
            <w:tcW w:w="2796" w:type="dxa"/>
          </w:tcPr>
          <w:p w:rsidR="00880301" w:rsidRPr="00830478" w:rsidRDefault="0088030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Verbalizza Riccardo Pisanti</w:t>
            </w:r>
          </w:p>
        </w:tc>
        <w:tc>
          <w:tcPr>
            <w:tcW w:w="7660" w:type="dxa"/>
            <w:gridSpan w:val="8"/>
          </w:tcPr>
          <w:p w:rsidR="00880301" w:rsidRPr="00830478" w:rsidRDefault="00880301" w:rsidP="002B0AB1">
            <w:pPr>
              <w:jc w:val="both"/>
              <w:rPr>
                <w:rFonts w:asciiTheme="minorHAnsi" w:hAnsiTheme="minorHAnsi" w:cstheme="minorHAnsi"/>
                <w:sz w:val="22"/>
                <w:szCs w:val="22"/>
              </w:rPr>
            </w:pPr>
            <w:r w:rsidRPr="00830478">
              <w:rPr>
                <w:rFonts w:asciiTheme="minorHAnsi" w:hAnsiTheme="minorHAnsi" w:cstheme="minorHAnsi"/>
                <w:bCs/>
                <w:sz w:val="22"/>
                <w:szCs w:val="22"/>
              </w:rPr>
              <w:t>nella qualità di Segretario del Conaf</w:t>
            </w:r>
          </w:p>
        </w:tc>
      </w:tr>
      <w:tr w:rsidR="00DD669A" w:rsidRPr="00830478" w:rsidTr="00DD669A">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000000"/>
              <w:bottom w:val="single" w:sz="4" w:space="0" w:color="000000"/>
            </w:tcBorders>
            <w:shd w:val="pct5" w:color="auto" w:fill="auto"/>
          </w:tcPr>
          <w:p w:rsidR="00DD669A" w:rsidRPr="00830478" w:rsidRDefault="00DD669A" w:rsidP="002B0AB1">
            <w:pPr>
              <w:ind w:rightChars="190" w:right="456"/>
              <w:jc w:val="both"/>
              <w:rPr>
                <w:rFonts w:asciiTheme="minorHAnsi" w:hAnsiTheme="minorHAnsi" w:cstheme="minorHAnsi"/>
                <w:b/>
                <w:bCs/>
                <w:sz w:val="22"/>
                <w:szCs w:val="22"/>
              </w:rPr>
            </w:pPr>
            <w:r w:rsidRPr="00830478">
              <w:rPr>
                <w:rFonts w:asciiTheme="minorHAnsi" w:hAnsiTheme="minorHAnsi" w:cstheme="minorHAnsi"/>
                <w:b/>
                <w:bCs/>
                <w:i/>
                <w:iCs/>
                <w:sz w:val="22"/>
                <w:szCs w:val="22"/>
              </w:rPr>
              <w:t>Consiglieri</w:t>
            </w:r>
          </w:p>
        </w:tc>
        <w:tc>
          <w:tcPr>
            <w:tcW w:w="1705" w:type="dxa"/>
            <w:gridSpan w:val="2"/>
            <w:tcBorders>
              <w:top w:val="single" w:sz="4" w:space="0" w:color="000000"/>
              <w:bottom w:val="single" w:sz="4" w:space="0" w:color="000000"/>
              <w:right w:val="single" w:sz="4" w:space="0" w:color="000000"/>
            </w:tcBorders>
            <w:shd w:val="pct5" w:color="auto" w:fill="auto"/>
          </w:tcPr>
          <w:p w:rsidR="00DD669A" w:rsidRPr="00830478" w:rsidRDefault="00DD669A"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 xml:space="preserve">Carica </w:t>
            </w:r>
          </w:p>
        </w:tc>
        <w:tc>
          <w:tcPr>
            <w:tcW w:w="853" w:type="dxa"/>
            <w:tcBorders>
              <w:top w:val="single" w:sz="4" w:space="0" w:color="000000"/>
              <w:left w:val="single" w:sz="4" w:space="0" w:color="000000"/>
              <w:bottom w:val="single" w:sz="4" w:space="0" w:color="000000"/>
              <w:right w:val="single" w:sz="4" w:space="0" w:color="000000"/>
            </w:tcBorders>
            <w:shd w:val="pct5" w:color="auto" w:fill="auto"/>
          </w:tcPr>
          <w:p w:rsidR="00DD669A" w:rsidRPr="00830478" w:rsidRDefault="00DD669A" w:rsidP="002B0AB1">
            <w:pPr>
              <w:ind w:left="-108"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Presenti</w:t>
            </w:r>
          </w:p>
        </w:tc>
        <w:tc>
          <w:tcPr>
            <w:tcW w:w="878" w:type="dxa"/>
            <w:tcBorders>
              <w:top w:val="single" w:sz="4" w:space="0" w:color="000000"/>
              <w:left w:val="single" w:sz="4" w:space="0" w:color="000000"/>
              <w:bottom w:val="single" w:sz="4" w:space="0" w:color="000000"/>
              <w:right w:val="single" w:sz="4" w:space="0" w:color="000000"/>
            </w:tcBorders>
            <w:shd w:val="pct5" w:color="auto" w:fill="auto"/>
          </w:tcPr>
          <w:p w:rsidR="00DD669A" w:rsidRPr="00830478" w:rsidRDefault="00DD669A"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Assenti</w:t>
            </w:r>
          </w:p>
        </w:tc>
        <w:tc>
          <w:tcPr>
            <w:tcW w:w="998" w:type="dxa"/>
            <w:tcBorders>
              <w:top w:val="single" w:sz="4" w:space="0" w:color="000000"/>
              <w:left w:val="single" w:sz="4" w:space="0" w:color="000000"/>
              <w:bottom w:val="single" w:sz="4" w:space="0" w:color="000000"/>
              <w:right w:val="single" w:sz="4" w:space="0" w:color="000000"/>
            </w:tcBorders>
            <w:shd w:val="pct5" w:color="auto" w:fill="auto"/>
          </w:tcPr>
          <w:p w:rsidR="00DD669A" w:rsidRPr="00830478" w:rsidRDefault="00DD669A" w:rsidP="002B0AB1">
            <w:pPr>
              <w:ind w:left="-109"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Favorevoli</w:t>
            </w:r>
          </w:p>
        </w:tc>
        <w:tc>
          <w:tcPr>
            <w:tcW w:w="999" w:type="dxa"/>
            <w:tcBorders>
              <w:top w:val="single" w:sz="4" w:space="0" w:color="000000"/>
              <w:left w:val="single" w:sz="4" w:space="0" w:color="000000"/>
              <w:bottom w:val="single" w:sz="4" w:space="0" w:color="000000"/>
              <w:right w:val="single" w:sz="4" w:space="0" w:color="000000"/>
            </w:tcBorders>
            <w:shd w:val="pct5" w:color="auto" w:fill="auto"/>
          </w:tcPr>
          <w:p w:rsidR="00DD669A" w:rsidRPr="00830478" w:rsidRDefault="00DD669A"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Contrari</w:t>
            </w:r>
          </w:p>
        </w:tc>
        <w:tc>
          <w:tcPr>
            <w:tcW w:w="874" w:type="dxa"/>
            <w:tcBorders>
              <w:top w:val="single" w:sz="4" w:space="0" w:color="000000"/>
              <w:left w:val="single" w:sz="4" w:space="0" w:color="000000"/>
              <w:bottom w:val="single" w:sz="4" w:space="0" w:color="000000"/>
            </w:tcBorders>
            <w:shd w:val="pct5" w:color="auto" w:fill="auto"/>
          </w:tcPr>
          <w:p w:rsidR="00DD669A" w:rsidRPr="00830478" w:rsidRDefault="00DD669A" w:rsidP="002B0AB1">
            <w:pPr>
              <w:ind w:left="-109"/>
              <w:jc w:val="center"/>
              <w:rPr>
                <w:rFonts w:asciiTheme="minorHAnsi" w:hAnsiTheme="minorHAnsi" w:cstheme="minorHAnsi"/>
                <w:b/>
                <w:bCs/>
                <w:sz w:val="22"/>
                <w:szCs w:val="22"/>
              </w:rPr>
            </w:pPr>
            <w:r w:rsidRPr="00830478">
              <w:rPr>
                <w:rFonts w:asciiTheme="minorHAnsi" w:hAnsiTheme="minorHAnsi" w:cstheme="minorHAnsi"/>
                <w:b/>
                <w:bCs/>
                <w:i/>
                <w:iCs/>
                <w:sz w:val="22"/>
                <w:szCs w:val="22"/>
              </w:rPr>
              <w:t>Astenuti</w:t>
            </w:r>
          </w:p>
        </w:tc>
      </w:tr>
      <w:tr w:rsidR="003B21F3" w:rsidRPr="00830478" w:rsidTr="00DD669A">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000000"/>
            </w:tcBorders>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Andrea Sisti</w:t>
            </w:r>
          </w:p>
        </w:tc>
        <w:tc>
          <w:tcPr>
            <w:tcW w:w="1705" w:type="dxa"/>
            <w:gridSpan w:val="2"/>
            <w:tcBorders>
              <w:top w:val="single" w:sz="4" w:space="0" w:color="000000"/>
              <w:right w:val="single" w:sz="4" w:space="0" w:color="000000"/>
            </w:tcBorders>
          </w:tcPr>
          <w:p w:rsidR="003B21F3" w:rsidRPr="00830478" w:rsidRDefault="000E1FC5" w:rsidP="002B0AB1">
            <w:pPr>
              <w:ind w:rightChars="-53" w:right="-127"/>
              <w:rPr>
                <w:rFonts w:asciiTheme="minorHAnsi" w:hAnsiTheme="minorHAnsi" w:cstheme="minorHAnsi"/>
                <w:sz w:val="22"/>
                <w:szCs w:val="22"/>
              </w:rPr>
            </w:pPr>
            <w:r>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DD669A">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Rosanna Zari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Vice</w:t>
            </w:r>
            <w:r w:rsidR="000E1FC5">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DD669A">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 xml:space="preserve">Dott. Agr. Riccardo Pisanti </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Segretario</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DD669A">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Enrico Antignati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DD669A">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Mattia Busti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DD669A">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Marcella Cipriani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DD669A">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Cosimo Damiano Coretti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DD669A">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Giuliano D’Antonio</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DD669A">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Sabrina Diamanti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DD669A">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Corrado Fenu</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DD669A">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Alberto Giuliani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DD669A">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Gianni Guizzardi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DD669A">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Graziano Martello</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DD669A">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Carmela Pecora</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sz w:val="22"/>
                <w:szCs w:val="22"/>
              </w:rPr>
            </w:pPr>
            <w:r>
              <w:rPr>
                <w:rFonts w:asciiTheme="minorHAnsi" w:hAnsi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sz w:val="22"/>
                <w:szCs w:val="22"/>
              </w:rPr>
            </w:pPr>
            <w:r>
              <w:rPr>
                <w:rFonts w:asciiTheme="minorHAnsi" w:hAnsi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DD669A">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Agr. Iun. Giuseppina Bisogno</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sz w:val="22"/>
                <w:szCs w:val="22"/>
              </w:rPr>
            </w:pP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sz w:val="22"/>
                <w:szCs w:val="22"/>
              </w:rPr>
            </w:pPr>
            <w:r>
              <w:rPr>
                <w:rFonts w:asciiTheme="minorHAnsi" w:hAnsiTheme="minorHAnsi"/>
                <w:sz w:val="22"/>
                <w:szCs w:val="22"/>
              </w:rPr>
              <w:t>x</w:t>
            </w: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sz w:val="22"/>
                <w:szCs w:val="22"/>
              </w:rPr>
            </w:pP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DD669A">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bottom w:val="single" w:sz="4" w:space="0" w:color="000000"/>
            </w:tcBorders>
          </w:tcPr>
          <w:p w:rsidR="003B21F3" w:rsidRPr="00830478" w:rsidRDefault="003B21F3" w:rsidP="002B0AB1">
            <w:pPr>
              <w:ind w:rightChars="190" w:right="456"/>
              <w:jc w:val="both"/>
              <w:rPr>
                <w:rFonts w:asciiTheme="minorHAnsi" w:hAnsiTheme="minorHAnsi" w:cstheme="minorHAnsi"/>
                <w:b/>
                <w:bCs/>
              </w:rPr>
            </w:pPr>
            <w:r w:rsidRPr="00830478">
              <w:rPr>
                <w:rFonts w:asciiTheme="minorHAnsi" w:hAnsiTheme="minorHAnsi" w:cstheme="minorHAnsi"/>
                <w:b/>
                <w:bCs/>
              </w:rPr>
              <w:t>Totale presenze/voti espressi</w:t>
            </w:r>
          </w:p>
        </w:tc>
        <w:tc>
          <w:tcPr>
            <w:tcW w:w="1705" w:type="dxa"/>
            <w:gridSpan w:val="2"/>
            <w:tcBorders>
              <w:bottom w:val="single" w:sz="4" w:space="0" w:color="000000"/>
              <w:right w:val="single" w:sz="4" w:space="0" w:color="000000"/>
            </w:tcBorders>
          </w:tcPr>
          <w:p w:rsidR="003B21F3" w:rsidRPr="00830478" w:rsidRDefault="003B21F3" w:rsidP="002B0AB1">
            <w:pPr>
              <w:ind w:rightChars="-53" w:right="-127"/>
              <w:rPr>
                <w:rFonts w:asciiTheme="minorHAnsi" w:hAnsiTheme="minorHAnsi" w:cstheme="minorHAnsi"/>
                <w:b/>
                <w:bCs/>
              </w:rPr>
            </w:pP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b/>
                <w:bCs/>
                <w:sz w:val="22"/>
                <w:szCs w:val="22"/>
              </w:rPr>
            </w:pPr>
            <w:r>
              <w:rPr>
                <w:rFonts w:asciiTheme="minorHAnsi" w:hAnsiTheme="minorHAnsi"/>
                <w:b/>
                <w:bCs/>
                <w:sz w:val="22"/>
                <w:szCs w:val="22"/>
              </w:rPr>
              <w:t>14</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b/>
                <w:bCs/>
                <w:sz w:val="22"/>
                <w:szCs w:val="22"/>
              </w:rPr>
            </w:pPr>
            <w:r>
              <w:rPr>
                <w:rFonts w:asciiTheme="minorHAnsi" w:hAnsiTheme="minorHAnsi"/>
                <w:b/>
                <w:bCs/>
                <w:sz w:val="22"/>
                <w:szCs w:val="22"/>
              </w:rPr>
              <w:t>1</w:t>
            </w: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b/>
                <w:bCs/>
                <w:sz w:val="22"/>
                <w:szCs w:val="22"/>
              </w:rPr>
            </w:pPr>
            <w:r>
              <w:rPr>
                <w:rFonts w:asciiTheme="minorHAnsi" w:hAnsiTheme="minorHAnsi"/>
                <w:b/>
                <w:bCs/>
                <w:sz w:val="22"/>
                <w:szCs w:val="22"/>
              </w:rPr>
              <w:t>14</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b/>
                <w:bCs/>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b/>
                <w:bCs/>
              </w:rPr>
            </w:pPr>
          </w:p>
        </w:tc>
      </w:tr>
    </w:tbl>
    <w:p w:rsidR="00A21CC6" w:rsidRPr="002B24F9" w:rsidRDefault="00A21CC6" w:rsidP="002B0AB1">
      <w:pPr>
        <w:pBdr>
          <w:top w:val="dotted" w:sz="4" w:space="1" w:color="C6D9F1" w:themeColor="text2" w:themeTint="33"/>
          <w:left w:val="dotted" w:sz="4" w:space="4" w:color="C6D9F1" w:themeColor="text2" w:themeTint="33"/>
          <w:bottom w:val="dotted" w:sz="4" w:space="1" w:color="C6D9F1" w:themeColor="text2" w:themeTint="33"/>
          <w:right w:val="dotted" w:sz="4" w:space="4" w:color="C6D9F1" w:themeColor="text2" w:themeTint="33"/>
        </w:pBdr>
        <w:jc w:val="both"/>
        <w:rPr>
          <w:rFonts w:asciiTheme="minorHAnsi" w:hAnsiTheme="minorHAnsi" w:cs="Arial"/>
        </w:rPr>
      </w:pPr>
      <w:r w:rsidRPr="002B24F9">
        <w:rPr>
          <w:rFonts w:asciiTheme="minorHAnsi" w:hAnsiTheme="minorHAnsi" w:cs="Arial"/>
        </w:rPr>
        <w:lastRenderedPageBreak/>
        <w:t>Considerato che in data 1° gennaio 2015 è scaduto il contratto stipulato con la società  Primamedia S.A.S. per la fornitura di servizi inerenti l’area della comunicazione;</w:t>
      </w:r>
    </w:p>
    <w:p w:rsidR="00A21CC6" w:rsidRPr="002B24F9" w:rsidRDefault="00A21CC6" w:rsidP="002B0AB1">
      <w:pPr>
        <w:pBdr>
          <w:top w:val="dotted" w:sz="4" w:space="1" w:color="C6D9F1" w:themeColor="text2" w:themeTint="33"/>
          <w:left w:val="dotted" w:sz="4" w:space="4" w:color="C6D9F1" w:themeColor="text2" w:themeTint="33"/>
          <w:bottom w:val="dotted" w:sz="4" w:space="1" w:color="C6D9F1" w:themeColor="text2" w:themeTint="33"/>
          <w:right w:val="dotted" w:sz="4" w:space="4" w:color="C6D9F1" w:themeColor="text2" w:themeTint="33"/>
        </w:pBdr>
        <w:jc w:val="both"/>
        <w:rPr>
          <w:rFonts w:asciiTheme="minorHAnsi" w:hAnsiTheme="minorHAnsi" w:cstheme="minorHAnsi"/>
        </w:rPr>
      </w:pPr>
      <w:r w:rsidRPr="002B24F9">
        <w:rPr>
          <w:rFonts w:asciiTheme="minorHAnsi" w:hAnsiTheme="minorHAnsi" w:cstheme="minorHAnsi"/>
        </w:rPr>
        <w:t>Vista l’esigenza di garantire continuità al servizio fino ad espletamento delle procedure di gara.</w:t>
      </w:r>
    </w:p>
    <w:p w:rsidR="00880301" w:rsidRPr="002B24F9" w:rsidRDefault="00880301" w:rsidP="002B0AB1">
      <w:pPr>
        <w:jc w:val="center"/>
        <w:rPr>
          <w:rFonts w:asciiTheme="minorHAnsi" w:hAnsiTheme="minorHAnsi" w:cstheme="minorHAnsi"/>
          <w:b/>
          <w:bCs/>
          <w:u w:val="single"/>
        </w:rPr>
      </w:pPr>
      <w:r w:rsidRPr="002B24F9">
        <w:rPr>
          <w:rFonts w:asciiTheme="minorHAnsi" w:hAnsiTheme="minorHAnsi" w:cstheme="minorHAnsi"/>
          <w:b/>
          <w:bCs/>
          <w:u w:val="single"/>
        </w:rPr>
        <w:t>IL CONSIGLIO</w:t>
      </w:r>
    </w:p>
    <w:p w:rsidR="002B24F9" w:rsidRPr="002B24F9" w:rsidRDefault="002B24F9" w:rsidP="002B24F9">
      <w:pPr>
        <w:jc w:val="both"/>
        <w:rPr>
          <w:rFonts w:asciiTheme="minorHAnsi" w:hAnsiTheme="minorHAnsi" w:cstheme="minorHAnsi"/>
          <w:bCs/>
        </w:rPr>
      </w:pPr>
      <w:r w:rsidRPr="002B24F9">
        <w:rPr>
          <w:rFonts w:asciiTheme="minorHAnsi" w:hAnsiTheme="minorHAnsi" w:cstheme="minorHAnsi"/>
          <w:bCs/>
        </w:rPr>
        <w:t>Ascoltata la proposta del Presidente,</w:t>
      </w:r>
    </w:p>
    <w:p w:rsidR="00880301" w:rsidRPr="002B24F9" w:rsidRDefault="00880301" w:rsidP="002B0AB1">
      <w:pPr>
        <w:jc w:val="center"/>
        <w:rPr>
          <w:rFonts w:asciiTheme="minorHAnsi" w:hAnsiTheme="minorHAnsi" w:cstheme="minorHAnsi"/>
          <w:b/>
          <w:bCs/>
          <w:u w:val="single"/>
        </w:rPr>
      </w:pPr>
      <w:r w:rsidRPr="002B24F9">
        <w:rPr>
          <w:rFonts w:asciiTheme="minorHAnsi" w:hAnsiTheme="minorHAnsi" w:cstheme="minorHAnsi"/>
          <w:b/>
          <w:bCs/>
          <w:u w:val="single"/>
        </w:rPr>
        <w:t>DELIBERA</w:t>
      </w:r>
    </w:p>
    <w:p w:rsidR="00A21CC6" w:rsidRPr="002B24F9" w:rsidRDefault="00CA2AB2" w:rsidP="00CA2AB2">
      <w:pPr>
        <w:pStyle w:val="Paragrafoelenco"/>
        <w:tabs>
          <w:tab w:val="left" w:pos="426"/>
        </w:tabs>
        <w:ind w:left="0"/>
        <w:rPr>
          <w:rFonts w:asciiTheme="minorHAnsi" w:hAnsiTheme="minorHAnsi"/>
          <w:b/>
        </w:rPr>
      </w:pPr>
      <w:r w:rsidRPr="002B24F9">
        <w:rPr>
          <w:rFonts w:asciiTheme="minorHAnsi" w:hAnsiTheme="minorHAnsi"/>
          <w:b/>
        </w:rPr>
        <w:t>1.</w:t>
      </w:r>
      <w:r w:rsidRPr="002B24F9">
        <w:rPr>
          <w:rFonts w:asciiTheme="minorHAnsi" w:hAnsiTheme="minorHAnsi"/>
          <w:b/>
        </w:rPr>
        <w:tab/>
      </w:r>
      <w:r w:rsidR="00A21CC6" w:rsidRPr="002B24F9">
        <w:rPr>
          <w:rFonts w:asciiTheme="minorHAnsi" w:hAnsiTheme="minorHAnsi"/>
          <w:b/>
          <w:u w:val="single"/>
        </w:rPr>
        <w:t>La proroga del contratto di Primamedia S.A.S. fino ad espletamento delle procedure di gara.</w:t>
      </w:r>
    </w:p>
    <w:tbl>
      <w:tblPr>
        <w:tblW w:w="10282" w:type="dxa"/>
        <w:tblInd w:w="108" w:type="dxa"/>
        <w:tblBorders>
          <w:top w:val="dotted" w:sz="4" w:space="0" w:color="C6D9F1"/>
          <w:left w:val="dotted" w:sz="4" w:space="0" w:color="C6D9F1"/>
          <w:bottom w:val="dotted" w:sz="4" w:space="0" w:color="C6D9F1"/>
          <w:right w:val="dotted" w:sz="4" w:space="0" w:color="C6D9F1"/>
          <w:insideH w:val="single" w:sz="6" w:space="0" w:color="C6D9F1"/>
          <w:insideV w:val="single" w:sz="6" w:space="0" w:color="C6D9F1"/>
        </w:tblBorders>
        <w:tblLook w:val="00A0"/>
      </w:tblPr>
      <w:tblGrid>
        <w:gridCol w:w="7938"/>
        <w:gridCol w:w="2344"/>
      </w:tblGrid>
      <w:tr w:rsidR="00880301" w:rsidRPr="00830478" w:rsidTr="00CE7EDE">
        <w:trPr>
          <w:trHeight w:val="321"/>
        </w:trPr>
        <w:tc>
          <w:tcPr>
            <w:tcW w:w="7938" w:type="dxa"/>
          </w:tcPr>
          <w:p w:rsidR="00880301" w:rsidRPr="00830478" w:rsidRDefault="0088030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e  di individuare quale Responsabile del Procedimento del presente atto:</w:t>
            </w:r>
          </w:p>
        </w:tc>
        <w:tc>
          <w:tcPr>
            <w:tcW w:w="2344" w:type="dxa"/>
          </w:tcPr>
          <w:p w:rsidR="00880301" w:rsidRPr="00830478" w:rsidRDefault="0088030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Barbara Bruni</w:t>
            </w:r>
          </w:p>
        </w:tc>
      </w:tr>
      <w:tr w:rsidR="00880301" w:rsidRPr="00830478" w:rsidTr="00CE7EDE">
        <w:trPr>
          <w:trHeight w:val="321"/>
        </w:trPr>
        <w:tc>
          <w:tcPr>
            <w:tcW w:w="7938" w:type="dxa"/>
            <w:tcBorders>
              <w:bottom w:val="dotted" w:sz="4" w:space="0" w:color="C6D9F1"/>
            </w:tcBorders>
          </w:tcPr>
          <w:p w:rsidR="00880301" w:rsidRPr="00830478" w:rsidRDefault="0088030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Per l’attuazione del presente deliberazione sotto il coordinamento del </w:t>
            </w:r>
            <w:r w:rsidR="000E1FC5">
              <w:rPr>
                <w:rFonts w:asciiTheme="minorHAnsi" w:hAnsiTheme="minorHAnsi" w:cstheme="minorHAnsi"/>
                <w:bCs/>
                <w:sz w:val="22"/>
                <w:szCs w:val="22"/>
              </w:rPr>
              <w:t>Presidente</w:t>
            </w:r>
          </w:p>
        </w:tc>
        <w:tc>
          <w:tcPr>
            <w:tcW w:w="2344" w:type="dxa"/>
            <w:tcBorders>
              <w:bottom w:val="dotted" w:sz="4" w:space="0" w:color="C6D9F1"/>
            </w:tcBorders>
          </w:tcPr>
          <w:p w:rsidR="00880301" w:rsidRPr="00830478" w:rsidRDefault="0088030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Andrea Sisti</w:t>
            </w:r>
          </w:p>
        </w:tc>
      </w:tr>
    </w:tbl>
    <w:p w:rsidR="0024158D" w:rsidRPr="00830478" w:rsidRDefault="0024158D" w:rsidP="002B0AB1">
      <w:pPr>
        <w:rPr>
          <w:rFonts w:asciiTheme="minorHAnsi" w:hAnsiTheme="minorHAnsi"/>
        </w:rPr>
      </w:pPr>
    </w:p>
    <w:tbl>
      <w:tblPr>
        <w:tblStyle w:val="Grigliatabella"/>
        <w:tblW w:w="9717" w:type="dxa"/>
        <w:tblBorders>
          <w:top w:val="dotted" w:sz="4" w:space="0" w:color="C6D9F1" w:themeColor="text2" w:themeTint="33"/>
          <w:left w:val="dotted" w:sz="4" w:space="0" w:color="C6D9F1" w:themeColor="text2" w:themeTint="33"/>
          <w:bottom w:val="dotted" w:sz="4" w:space="0" w:color="C6D9F1" w:themeColor="text2" w:themeTint="33"/>
          <w:right w:val="dotted" w:sz="4" w:space="0" w:color="C6D9F1" w:themeColor="text2" w:themeTint="33"/>
          <w:insideH w:val="dotted" w:sz="4" w:space="0" w:color="C6D9F1" w:themeColor="text2" w:themeTint="33"/>
          <w:insideV w:val="dotted" w:sz="4" w:space="0" w:color="C6D9F1" w:themeColor="text2" w:themeTint="33"/>
        </w:tblBorders>
        <w:tblLayout w:type="fixed"/>
        <w:tblLook w:val="04A0"/>
      </w:tblPr>
      <w:tblGrid>
        <w:gridCol w:w="817"/>
        <w:gridCol w:w="3095"/>
        <w:gridCol w:w="825"/>
        <w:gridCol w:w="2468"/>
        <w:gridCol w:w="1254"/>
        <w:gridCol w:w="1258"/>
      </w:tblGrid>
      <w:tr w:rsidR="00084F45" w:rsidRPr="00830478" w:rsidTr="00CA2AB2">
        <w:trPr>
          <w:trHeight w:val="217"/>
        </w:trPr>
        <w:tc>
          <w:tcPr>
            <w:tcW w:w="817" w:type="dxa"/>
          </w:tcPr>
          <w:p w:rsidR="00084F45" w:rsidRPr="002B24F9" w:rsidRDefault="00084F45" w:rsidP="002B0AB1">
            <w:pPr>
              <w:jc w:val="both"/>
              <w:rPr>
                <w:rFonts w:asciiTheme="minorHAnsi" w:hAnsiTheme="minorHAnsi" w:cstheme="minorHAnsi"/>
                <w:b/>
              </w:rPr>
            </w:pPr>
            <w:r w:rsidRPr="002B24F9">
              <w:rPr>
                <w:rFonts w:asciiTheme="minorHAnsi" w:hAnsiTheme="minorHAnsi" w:cstheme="minorHAnsi"/>
                <w:b/>
              </w:rPr>
              <w:t>34</w:t>
            </w:r>
            <w:r w:rsidR="00CA2AB2" w:rsidRPr="002B24F9">
              <w:rPr>
                <w:rFonts w:asciiTheme="minorHAnsi" w:hAnsiTheme="minorHAnsi" w:cstheme="minorHAnsi"/>
                <w:b/>
              </w:rPr>
              <w:t>.</w:t>
            </w:r>
          </w:p>
        </w:tc>
        <w:tc>
          <w:tcPr>
            <w:tcW w:w="8900" w:type="dxa"/>
            <w:gridSpan w:val="5"/>
          </w:tcPr>
          <w:p w:rsidR="00084F45" w:rsidRPr="002B24F9" w:rsidRDefault="00084F45" w:rsidP="002B0AB1">
            <w:pPr>
              <w:ind w:right="-673"/>
              <w:rPr>
                <w:rFonts w:asciiTheme="minorHAnsi" w:hAnsiTheme="minorHAnsi" w:cstheme="minorHAnsi"/>
                <w:b/>
              </w:rPr>
            </w:pPr>
            <w:r w:rsidRPr="002B24F9">
              <w:rPr>
                <w:rFonts w:asciiTheme="minorHAnsi" w:hAnsiTheme="minorHAnsi" w:cstheme="minorHAnsi"/>
                <w:b/>
              </w:rPr>
              <w:t>Proroga affidamento del servizio di monitoraggio parlamentare: esame e determinazioni.</w:t>
            </w:r>
          </w:p>
        </w:tc>
      </w:tr>
      <w:tr w:rsidR="003918B7" w:rsidRPr="00830478" w:rsidTr="00FE7481">
        <w:trPr>
          <w:trHeight w:val="178"/>
        </w:trPr>
        <w:tc>
          <w:tcPr>
            <w:tcW w:w="817" w:type="dxa"/>
          </w:tcPr>
          <w:p w:rsidR="003918B7" w:rsidRPr="00830478" w:rsidRDefault="003918B7" w:rsidP="002B0AB1">
            <w:pPr>
              <w:jc w:val="both"/>
              <w:rPr>
                <w:rFonts w:asciiTheme="minorHAnsi" w:hAnsiTheme="minorHAnsi" w:cstheme="minorHAnsi"/>
                <w:sz w:val="22"/>
                <w:szCs w:val="22"/>
              </w:rPr>
            </w:pPr>
            <w:r w:rsidRPr="00830478">
              <w:rPr>
                <w:rFonts w:asciiTheme="minorHAnsi" w:hAnsiTheme="minorHAnsi" w:cstheme="minorHAnsi"/>
                <w:sz w:val="22"/>
                <w:szCs w:val="22"/>
              </w:rPr>
              <w:t>a)</w:t>
            </w:r>
          </w:p>
        </w:tc>
        <w:tc>
          <w:tcPr>
            <w:tcW w:w="3095" w:type="dxa"/>
          </w:tcPr>
          <w:p w:rsidR="003918B7" w:rsidRPr="00830478" w:rsidRDefault="003918B7" w:rsidP="002B0AB1">
            <w:pPr>
              <w:jc w:val="both"/>
              <w:rPr>
                <w:rFonts w:asciiTheme="minorHAnsi" w:hAnsiTheme="minorHAnsi" w:cstheme="minorHAnsi"/>
                <w:sz w:val="22"/>
                <w:szCs w:val="22"/>
              </w:rPr>
            </w:pPr>
            <w:r w:rsidRPr="00830478">
              <w:rPr>
                <w:rFonts w:asciiTheme="minorHAnsi" w:hAnsiTheme="minorHAnsi" w:cstheme="minorHAnsi"/>
                <w:sz w:val="22"/>
                <w:szCs w:val="22"/>
              </w:rPr>
              <w:t xml:space="preserve">Proposta atto deliberativo n. </w:t>
            </w:r>
          </w:p>
        </w:tc>
        <w:tc>
          <w:tcPr>
            <w:tcW w:w="825" w:type="dxa"/>
          </w:tcPr>
          <w:p w:rsidR="003918B7" w:rsidRPr="00830478" w:rsidRDefault="00084F45" w:rsidP="002B0AB1">
            <w:pPr>
              <w:jc w:val="both"/>
              <w:rPr>
                <w:rFonts w:asciiTheme="minorHAnsi" w:hAnsiTheme="minorHAnsi" w:cstheme="minorHAnsi"/>
                <w:b/>
                <w:sz w:val="22"/>
                <w:szCs w:val="22"/>
              </w:rPr>
            </w:pPr>
            <w:r w:rsidRPr="00830478">
              <w:rPr>
                <w:rFonts w:asciiTheme="minorHAnsi" w:hAnsiTheme="minorHAnsi" w:cstheme="minorHAnsi"/>
                <w:b/>
                <w:sz w:val="22"/>
                <w:szCs w:val="22"/>
              </w:rPr>
              <w:t>34</w:t>
            </w:r>
          </w:p>
        </w:tc>
        <w:tc>
          <w:tcPr>
            <w:tcW w:w="2468" w:type="dxa"/>
          </w:tcPr>
          <w:p w:rsidR="003918B7" w:rsidRPr="00830478" w:rsidRDefault="003918B7" w:rsidP="002B0AB1">
            <w:pPr>
              <w:jc w:val="both"/>
              <w:rPr>
                <w:rFonts w:asciiTheme="minorHAnsi" w:hAnsiTheme="minorHAnsi" w:cstheme="minorHAnsi"/>
                <w:sz w:val="22"/>
                <w:szCs w:val="22"/>
              </w:rPr>
            </w:pPr>
            <w:r w:rsidRPr="00830478">
              <w:rPr>
                <w:rFonts w:asciiTheme="minorHAnsi" w:hAnsiTheme="minorHAnsi" w:cstheme="minorHAnsi"/>
                <w:sz w:val="22"/>
                <w:szCs w:val="22"/>
              </w:rPr>
              <w:t xml:space="preserve">Relatore </w:t>
            </w:r>
            <w:r w:rsidR="00084F45" w:rsidRPr="00830478">
              <w:rPr>
                <w:rFonts w:asciiTheme="minorHAnsi" w:hAnsiTheme="minorHAnsi" w:cstheme="minorHAnsi"/>
                <w:b/>
                <w:sz w:val="22"/>
                <w:szCs w:val="22"/>
              </w:rPr>
              <w:t>Zari</w:t>
            </w:r>
          </w:p>
        </w:tc>
        <w:tc>
          <w:tcPr>
            <w:tcW w:w="1254" w:type="dxa"/>
          </w:tcPr>
          <w:p w:rsidR="003918B7" w:rsidRPr="00830478" w:rsidRDefault="003918B7" w:rsidP="002B0AB1">
            <w:pPr>
              <w:jc w:val="both"/>
              <w:rPr>
                <w:rFonts w:asciiTheme="minorHAnsi" w:hAnsiTheme="minorHAnsi" w:cstheme="minorHAnsi"/>
                <w:sz w:val="22"/>
                <w:szCs w:val="22"/>
              </w:rPr>
            </w:pPr>
            <w:r w:rsidRPr="00830478">
              <w:rPr>
                <w:rFonts w:asciiTheme="minorHAnsi" w:hAnsiTheme="minorHAnsi" w:cstheme="minorHAnsi"/>
                <w:sz w:val="22"/>
                <w:szCs w:val="22"/>
              </w:rPr>
              <w:t>Allegato</w:t>
            </w:r>
          </w:p>
        </w:tc>
        <w:tc>
          <w:tcPr>
            <w:tcW w:w="1258" w:type="dxa"/>
          </w:tcPr>
          <w:p w:rsidR="003918B7" w:rsidRPr="00830478" w:rsidRDefault="003918B7" w:rsidP="002B0AB1">
            <w:pPr>
              <w:jc w:val="center"/>
              <w:rPr>
                <w:rFonts w:asciiTheme="minorHAnsi" w:hAnsiTheme="minorHAnsi" w:cstheme="minorHAnsi"/>
                <w:sz w:val="22"/>
                <w:szCs w:val="22"/>
              </w:rPr>
            </w:pPr>
            <w:r w:rsidRPr="00830478">
              <w:rPr>
                <w:rFonts w:asciiTheme="minorHAnsi" w:hAnsiTheme="minorHAnsi" w:cstheme="minorHAnsi"/>
                <w:sz w:val="22"/>
                <w:szCs w:val="22"/>
              </w:rPr>
              <w:t>1</w:t>
            </w:r>
          </w:p>
        </w:tc>
      </w:tr>
    </w:tbl>
    <w:tbl>
      <w:tblPr>
        <w:tblW w:w="10456" w:type="dxa"/>
        <w:tblInd w:w="-106" w:type="dxa"/>
        <w:tblBorders>
          <w:top w:val="dotted" w:sz="4" w:space="0" w:color="C6D9F1"/>
          <w:left w:val="dotted" w:sz="4" w:space="0" w:color="C6D9F1"/>
          <w:bottom w:val="dotted" w:sz="4" w:space="0" w:color="C6D9F1"/>
          <w:right w:val="dotted" w:sz="4" w:space="0" w:color="C6D9F1"/>
          <w:insideH w:val="dotted" w:sz="4" w:space="0" w:color="C6D9F1"/>
          <w:insideV w:val="dotted" w:sz="4" w:space="0" w:color="C6D9F1"/>
        </w:tblBorders>
        <w:tblLook w:val="00A0"/>
      </w:tblPr>
      <w:tblGrid>
        <w:gridCol w:w="2796"/>
        <w:gridCol w:w="1353"/>
        <w:gridCol w:w="258"/>
        <w:gridCol w:w="1447"/>
        <w:gridCol w:w="853"/>
        <w:gridCol w:w="878"/>
        <w:gridCol w:w="998"/>
        <w:gridCol w:w="999"/>
        <w:gridCol w:w="874"/>
      </w:tblGrid>
      <w:tr w:rsidR="00880301" w:rsidRPr="00830478" w:rsidTr="00EC7675">
        <w:trPr>
          <w:trHeight w:val="768"/>
        </w:trPr>
        <w:tc>
          <w:tcPr>
            <w:tcW w:w="2796" w:type="dxa"/>
          </w:tcPr>
          <w:p w:rsidR="00880301" w:rsidRPr="00830478" w:rsidRDefault="0088030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Presiede Andrea Sisti</w:t>
            </w:r>
          </w:p>
        </w:tc>
        <w:tc>
          <w:tcPr>
            <w:tcW w:w="1611" w:type="dxa"/>
            <w:gridSpan w:val="2"/>
          </w:tcPr>
          <w:p w:rsidR="00880301" w:rsidRPr="00830478" w:rsidRDefault="0088030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In qualità di </w:t>
            </w:r>
            <w:r w:rsidR="000E1FC5">
              <w:rPr>
                <w:rFonts w:asciiTheme="minorHAnsi" w:hAnsiTheme="minorHAnsi" w:cstheme="minorHAnsi"/>
                <w:bCs/>
                <w:sz w:val="22"/>
                <w:szCs w:val="22"/>
              </w:rPr>
              <w:t>Presidente</w:t>
            </w:r>
          </w:p>
        </w:tc>
        <w:tc>
          <w:tcPr>
            <w:tcW w:w="6049" w:type="dxa"/>
            <w:gridSpan w:val="6"/>
          </w:tcPr>
          <w:p w:rsidR="00880301" w:rsidRPr="00830478" w:rsidRDefault="0088030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il quale constatato che il numero dei presenti è legale per l’adunanza, mette in discussione l’argomento segnato in oggetto e la relativa votazione.</w:t>
            </w:r>
          </w:p>
        </w:tc>
      </w:tr>
      <w:tr w:rsidR="00880301" w:rsidRPr="00830478" w:rsidTr="00EC7675">
        <w:trPr>
          <w:trHeight w:val="456"/>
        </w:trPr>
        <w:tc>
          <w:tcPr>
            <w:tcW w:w="2796" w:type="dxa"/>
          </w:tcPr>
          <w:p w:rsidR="00880301" w:rsidRPr="00830478" w:rsidRDefault="0088030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Verbalizza Riccardo Pisanti</w:t>
            </w:r>
          </w:p>
        </w:tc>
        <w:tc>
          <w:tcPr>
            <w:tcW w:w="7660" w:type="dxa"/>
            <w:gridSpan w:val="8"/>
          </w:tcPr>
          <w:p w:rsidR="00880301" w:rsidRPr="00830478" w:rsidRDefault="00880301" w:rsidP="002B0AB1">
            <w:pPr>
              <w:jc w:val="both"/>
              <w:rPr>
                <w:rFonts w:asciiTheme="minorHAnsi" w:hAnsiTheme="minorHAnsi" w:cstheme="minorHAnsi"/>
                <w:sz w:val="22"/>
                <w:szCs w:val="22"/>
              </w:rPr>
            </w:pPr>
            <w:r w:rsidRPr="00830478">
              <w:rPr>
                <w:rFonts w:asciiTheme="minorHAnsi" w:hAnsiTheme="minorHAnsi" w:cstheme="minorHAnsi"/>
                <w:bCs/>
                <w:sz w:val="22"/>
                <w:szCs w:val="22"/>
              </w:rPr>
              <w:t>nella qualità di Segretario del Conaf</w:t>
            </w:r>
          </w:p>
        </w:tc>
      </w:tr>
      <w:tr w:rsidR="00EC7675" w:rsidRPr="00830478" w:rsidTr="00EC7675">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000000"/>
              <w:bottom w:val="single" w:sz="4" w:space="0" w:color="000000"/>
            </w:tcBorders>
            <w:shd w:val="pct5" w:color="auto" w:fill="auto"/>
          </w:tcPr>
          <w:p w:rsidR="00EC7675" w:rsidRPr="00830478" w:rsidRDefault="00EC7675" w:rsidP="002B0AB1">
            <w:pPr>
              <w:ind w:rightChars="190" w:right="456"/>
              <w:jc w:val="both"/>
              <w:rPr>
                <w:rFonts w:asciiTheme="minorHAnsi" w:hAnsiTheme="minorHAnsi" w:cstheme="minorHAnsi"/>
                <w:b/>
                <w:bCs/>
                <w:sz w:val="22"/>
                <w:szCs w:val="22"/>
              </w:rPr>
            </w:pPr>
            <w:r w:rsidRPr="00830478">
              <w:rPr>
                <w:rFonts w:asciiTheme="minorHAnsi" w:hAnsiTheme="minorHAnsi" w:cstheme="minorHAnsi"/>
                <w:b/>
                <w:bCs/>
                <w:i/>
                <w:iCs/>
                <w:sz w:val="22"/>
                <w:szCs w:val="22"/>
              </w:rPr>
              <w:t>Consiglieri</w:t>
            </w:r>
          </w:p>
        </w:tc>
        <w:tc>
          <w:tcPr>
            <w:tcW w:w="1705" w:type="dxa"/>
            <w:gridSpan w:val="2"/>
            <w:tcBorders>
              <w:top w:val="single" w:sz="4" w:space="0" w:color="000000"/>
              <w:bottom w:val="single" w:sz="4" w:space="0" w:color="000000"/>
              <w:right w:val="single" w:sz="4" w:space="0" w:color="000000"/>
            </w:tcBorders>
            <w:shd w:val="pct5" w:color="auto" w:fill="auto"/>
          </w:tcPr>
          <w:p w:rsidR="00EC7675" w:rsidRPr="00830478" w:rsidRDefault="00EC7675"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 xml:space="preserve">Carica </w:t>
            </w:r>
          </w:p>
        </w:tc>
        <w:tc>
          <w:tcPr>
            <w:tcW w:w="853" w:type="dxa"/>
            <w:tcBorders>
              <w:top w:val="single" w:sz="4" w:space="0" w:color="000000"/>
              <w:left w:val="single" w:sz="4" w:space="0" w:color="000000"/>
              <w:bottom w:val="single" w:sz="4" w:space="0" w:color="000000"/>
              <w:right w:val="single" w:sz="4" w:space="0" w:color="000000"/>
            </w:tcBorders>
            <w:shd w:val="pct5" w:color="auto" w:fill="auto"/>
          </w:tcPr>
          <w:p w:rsidR="00EC7675" w:rsidRPr="00830478" w:rsidRDefault="00EC7675" w:rsidP="002B0AB1">
            <w:pPr>
              <w:ind w:left="-108"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Presenti</w:t>
            </w:r>
          </w:p>
        </w:tc>
        <w:tc>
          <w:tcPr>
            <w:tcW w:w="878" w:type="dxa"/>
            <w:tcBorders>
              <w:top w:val="single" w:sz="4" w:space="0" w:color="000000"/>
              <w:left w:val="single" w:sz="4" w:space="0" w:color="000000"/>
              <w:bottom w:val="single" w:sz="4" w:space="0" w:color="000000"/>
              <w:right w:val="single" w:sz="4" w:space="0" w:color="000000"/>
            </w:tcBorders>
            <w:shd w:val="pct5" w:color="auto" w:fill="auto"/>
          </w:tcPr>
          <w:p w:rsidR="00EC7675" w:rsidRPr="00830478" w:rsidRDefault="00EC7675"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Assenti</w:t>
            </w:r>
          </w:p>
        </w:tc>
        <w:tc>
          <w:tcPr>
            <w:tcW w:w="998" w:type="dxa"/>
            <w:tcBorders>
              <w:top w:val="single" w:sz="4" w:space="0" w:color="000000"/>
              <w:left w:val="single" w:sz="4" w:space="0" w:color="000000"/>
              <w:bottom w:val="single" w:sz="4" w:space="0" w:color="000000"/>
              <w:right w:val="single" w:sz="4" w:space="0" w:color="000000"/>
            </w:tcBorders>
            <w:shd w:val="pct5" w:color="auto" w:fill="auto"/>
          </w:tcPr>
          <w:p w:rsidR="00EC7675" w:rsidRPr="00830478" w:rsidRDefault="00EC7675" w:rsidP="002B0AB1">
            <w:pPr>
              <w:ind w:left="-109"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Favorevoli</w:t>
            </w:r>
          </w:p>
        </w:tc>
        <w:tc>
          <w:tcPr>
            <w:tcW w:w="999" w:type="dxa"/>
            <w:tcBorders>
              <w:top w:val="single" w:sz="4" w:space="0" w:color="000000"/>
              <w:left w:val="single" w:sz="4" w:space="0" w:color="000000"/>
              <w:bottom w:val="single" w:sz="4" w:space="0" w:color="000000"/>
              <w:right w:val="single" w:sz="4" w:space="0" w:color="000000"/>
            </w:tcBorders>
            <w:shd w:val="pct5" w:color="auto" w:fill="auto"/>
          </w:tcPr>
          <w:p w:rsidR="00EC7675" w:rsidRPr="00830478" w:rsidRDefault="00EC7675"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Contrari</w:t>
            </w:r>
          </w:p>
        </w:tc>
        <w:tc>
          <w:tcPr>
            <w:tcW w:w="874" w:type="dxa"/>
            <w:tcBorders>
              <w:top w:val="single" w:sz="4" w:space="0" w:color="000000"/>
              <w:left w:val="single" w:sz="4" w:space="0" w:color="000000"/>
              <w:bottom w:val="single" w:sz="4" w:space="0" w:color="000000"/>
            </w:tcBorders>
            <w:shd w:val="pct5" w:color="auto" w:fill="auto"/>
          </w:tcPr>
          <w:p w:rsidR="00EC7675" w:rsidRPr="00830478" w:rsidRDefault="00EC7675" w:rsidP="002B0AB1">
            <w:pPr>
              <w:ind w:left="-109"/>
              <w:jc w:val="center"/>
              <w:rPr>
                <w:rFonts w:asciiTheme="minorHAnsi" w:hAnsiTheme="minorHAnsi" w:cstheme="minorHAnsi"/>
                <w:b/>
                <w:bCs/>
                <w:sz w:val="22"/>
                <w:szCs w:val="22"/>
              </w:rPr>
            </w:pPr>
            <w:r w:rsidRPr="00830478">
              <w:rPr>
                <w:rFonts w:asciiTheme="minorHAnsi" w:hAnsiTheme="minorHAnsi" w:cstheme="minorHAnsi"/>
                <w:b/>
                <w:bCs/>
                <w:i/>
                <w:iCs/>
                <w:sz w:val="22"/>
                <w:szCs w:val="22"/>
              </w:rPr>
              <w:t>Astenuti</w:t>
            </w:r>
          </w:p>
        </w:tc>
      </w:tr>
      <w:tr w:rsidR="003B21F3" w:rsidRPr="00830478" w:rsidTr="00EC7675">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000000"/>
            </w:tcBorders>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Andrea Sisti</w:t>
            </w:r>
          </w:p>
        </w:tc>
        <w:tc>
          <w:tcPr>
            <w:tcW w:w="1705" w:type="dxa"/>
            <w:gridSpan w:val="2"/>
            <w:tcBorders>
              <w:top w:val="single" w:sz="4" w:space="0" w:color="000000"/>
              <w:right w:val="single" w:sz="4" w:space="0" w:color="000000"/>
            </w:tcBorders>
          </w:tcPr>
          <w:p w:rsidR="003B21F3" w:rsidRPr="00830478" w:rsidRDefault="000E1FC5" w:rsidP="002B0AB1">
            <w:pPr>
              <w:ind w:rightChars="-53" w:right="-127"/>
              <w:rPr>
                <w:rFonts w:asciiTheme="minorHAnsi" w:hAnsiTheme="minorHAnsi" w:cstheme="minorHAnsi"/>
                <w:sz w:val="22"/>
                <w:szCs w:val="22"/>
              </w:rPr>
            </w:pPr>
            <w:r>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EC7675">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Rosanna Zari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Vice</w:t>
            </w:r>
            <w:r w:rsidR="000E1FC5">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EC7675">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 xml:space="preserve">Dott. Agr. Riccardo Pisanti </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Segretario</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EC7675">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Enrico Antignati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EC7675">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Mattia Busti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EC7675">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Marcella Cipriani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EC7675">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Cosimo Damiano Coretti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EC7675">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Giuliano D’Antonio</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EC7675">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Sabrina Diamanti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EC7675">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Corrado Fenu</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EC7675">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Alberto Giuliani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EC7675">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Gianni Guizzardi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EC7675">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Graziano Martello</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EC7675">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Carmela Pecora</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sz w:val="22"/>
                <w:szCs w:val="22"/>
              </w:rPr>
            </w:pPr>
            <w:r>
              <w:rPr>
                <w:rFonts w:asciiTheme="minorHAnsi" w:hAnsi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sz w:val="22"/>
                <w:szCs w:val="22"/>
              </w:rPr>
            </w:pPr>
            <w:r>
              <w:rPr>
                <w:rFonts w:asciiTheme="minorHAnsi" w:hAnsi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EC7675">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Agr. Iun. Giuseppina Bisogno</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sz w:val="22"/>
                <w:szCs w:val="22"/>
              </w:rPr>
            </w:pP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sz w:val="22"/>
                <w:szCs w:val="22"/>
              </w:rPr>
            </w:pPr>
            <w:r>
              <w:rPr>
                <w:rFonts w:asciiTheme="minorHAnsi" w:hAnsiTheme="minorHAnsi"/>
                <w:sz w:val="22"/>
                <w:szCs w:val="22"/>
              </w:rPr>
              <w:t>x</w:t>
            </w: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sz w:val="22"/>
                <w:szCs w:val="22"/>
              </w:rPr>
            </w:pP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EC7675">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bottom w:val="single" w:sz="4" w:space="0" w:color="000000"/>
            </w:tcBorders>
          </w:tcPr>
          <w:p w:rsidR="003B21F3" w:rsidRPr="00830478" w:rsidRDefault="003B21F3" w:rsidP="002B0AB1">
            <w:pPr>
              <w:ind w:rightChars="190" w:right="456"/>
              <w:jc w:val="both"/>
              <w:rPr>
                <w:rFonts w:asciiTheme="minorHAnsi" w:hAnsiTheme="minorHAnsi" w:cstheme="minorHAnsi"/>
                <w:b/>
                <w:bCs/>
                <w:sz w:val="22"/>
                <w:szCs w:val="22"/>
              </w:rPr>
            </w:pPr>
            <w:r w:rsidRPr="00830478">
              <w:rPr>
                <w:rFonts w:asciiTheme="minorHAnsi" w:hAnsiTheme="minorHAnsi" w:cstheme="minorHAnsi"/>
                <w:b/>
                <w:bCs/>
                <w:sz w:val="22"/>
                <w:szCs w:val="22"/>
              </w:rPr>
              <w:t>Totale presenze/voti espressi</w:t>
            </w:r>
          </w:p>
        </w:tc>
        <w:tc>
          <w:tcPr>
            <w:tcW w:w="1705" w:type="dxa"/>
            <w:gridSpan w:val="2"/>
            <w:tcBorders>
              <w:bottom w:val="single" w:sz="4" w:space="0" w:color="000000"/>
              <w:right w:val="single" w:sz="4" w:space="0" w:color="000000"/>
            </w:tcBorders>
          </w:tcPr>
          <w:p w:rsidR="003B21F3" w:rsidRPr="00830478" w:rsidRDefault="003B21F3" w:rsidP="002B0AB1">
            <w:pPr>
              <w:ind w:rightChars="-53" w:right="-127"/>
              <w:rPr>
                <w:rFonts w:asciiTheme="minorHAnsi" w:hAnsiTheme="minorHAnsi" w:cstheme="minorHAnsi"/>
                <w:b/>
                <w:bCs/>
                <w:sz w:val="22"/>
                <w:szCs w:val="22"/>
              </w:rPr>
            </w:pP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b/>
                <w:bCs/>
                <w:sz w:val="22"/>
                <w:szCs w:val="22"/>
              </w:rPr>
            </w:pPr>
            <w:r>
              <w:rPr>
                <w:rFonts w:asciiTheme="minorHAnsi" w:hAnsiTheme="minorHAnsi"/>
                <w:b/>
                <w:bCs/>
                <w:sz w:val="22"/>
                <w:szCs w:val="22"/>
              </w:rPr>
              <w:t>14</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b/>
                <w:bCs/>
                <w:sz w:val="22"/>
                <w:szCs w:val="22"/>
              </w:rPr>
            </w:pPr>
            <w:r>
              <w:rPr>
                <w:rFonts w:asciiTheme="minorHAnsi" w:hAnsiTheme="minorHAnsi"/>
                <w:b/>
                <w:bCs/>
                <w:sz w:val="22"/>
                <w:szCs w:val="22"/>
              </w:rPr>
              <w:t>1</w:t>
            </w: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b/>
                <w:bCs/>
                <w:sz w:val="22"/>
                <w:szCs w:val="22"/>
              </w:rPr>
            </w:pPr>
            <w:r>
              <w:rPr>
                <w:rFonts w:asciiTheme="minorHAnsi" w:hAnsiTheme="minorHAnsi"/>
                <w:b/>
                <w:bCs/>
                <w:sz w:val="22"/>
                <w:szCs w:val="22"/>
              </w:rPr>
              <w:t>14</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b/>
                <w:bCs/>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b/>
                <w:bCs/>
                <w:sz w:val="22"/>
                <w:szCs w:val="22"/>
              </w:rPr>
            </w:pPr>
          </w:p>
        </w:tc>
      </w:tr>
    </w:tbl>
    <w:p w:rsidR="000C04B6" w:rsidRPr="00CA2AB2" w:rsidRDefault="00457D26" w:rsidP="002B0AB1">
      <w:pPr>
        <w:jc w:val="both"/>
        <w:rPr>
          <w:rFonts w:asciiTheme="minorHAnsi" w:hAnsiTheme="minorHAnsi"/>
        </w:rPr>
      </w:pPr>
      <w:r w:rsidRPr="00CA2AB2">
        <w:rPr>
          <w:rFonts w:asciiTheme="minorHAnsi" w:hAnsiTheme="minorHAnsi"/>
        </w:rPr>
        <w:t xml:space="preserve">Considerato che la proroga per il contratto per il servizio di monitoraggio parlamentare (legislativo ed attività di approfondimento normativo) è scaduto in data </w:t>
      </w:r>
      <w:r w:rsidR="007522EE" w:rsidRPr="00CA2AB2">
        <w:rPr>
          <w:rFonts w:asciiTheme="minorHAnsi" w:hAnsiTheme="minorHAnsi"/>
        </w:rPr>
        <w:t>20 novembre 2014.</w:t>
      </w:r>
    </w:p>
    <w:p w:rsidR="00880301" w:rsidRPr="00CA2AB2" w:rsidRDefault="00880301" w:rsidP="002B0AB1">
      <w:pPr>
        <w:jc w:val="center"/>
        <w:rPr>
          <w:rFonts w:asciiTheme="minorHAnsi" w:hAnsiTheme="minorHAnsi" w:cstheme="minorHAnsi"/>
          <w:b/>
          <w:bCs/>
          <w:u w:val="single"/>
        </w:rPr>
      </w:pPr>
      <w:r w:rsidRPr="00CA2AB2">
        <w:rPr>
          <w:rFonts w:asciiTheme="minorHAnsi" w:hAnsiTheme="minorHAnsi" w:cstheme="minorHAnsi"/>
          <w:b/>
          <w:bCs/>
          <w:u w:val="single"/>
        </w:rPr>
        <w:t>IL CONSIGLIO</w:t>
      </w:r>
    </w:p>
    <w:p w:rsidR="002B24F9" w:rsidRPr="00DA7522" w:rsidRDefault="002B24F9" w:rsidP="002B24F9">
      <w:pPr>
        <w:jc w:val="both"/>
        <w:rPr>
          <w:rFonts w:asciiTheme="minorHAnsi" w:hAnsiTheme="minorHAnsi" w:cstheme="minorHAnsi"/>
          <w:bCs/>
        </w:rPr>
      </w:pPr>
      <w:r w:rsidRPr="00DA7522">
        <w:rPr>
          <w:rFonts w:asciiTheme="minorHAnsi" w:hAnsiTheme="minorHAnsi" w:cstheme="minorHAnsi"/>
          <w:bCs/>
        </w:rPr>
        <w:t>Ascoltata la proposta del Presidente,</w:t>
      </w:r>
    </w:p>
    <w:p w:rsidR="00880301" w:rsidRPr="00CA2AB2" w:rsidRDefault="00880301" w:rsidP="002B0AB1">
      <w:pPr>
        <w:jc w:val="center"/>
        <w:rPr>
          <w:rFonts w:asciiTheme="minorHAnsi" w:hAnsiTheme="minorHAnsi" w:cstheme="minorHAnsi"/>
          <w:b/>
          <w:bCs/>
          <w:u w:val="single"/>
        </w:rPr>
      </w:pPr>
      <w:r w:rsidRPr="00CA2AB2">
        <w:rPr>
          <w:rFonts w:asciiTheme="minorHAnsi" w:hAnsiTheme="minorHAnsi" w:cstheme="minorHAnsi"/>
          <w:b/>
          <w:bCs/>
          <w:u w:val="single"/>
        </w:rPr>
        <w:t>DELIBERA</w:t>
      </w:r>
    </w:p>
    <w:p w:rsidR="007522EE" w:rsidRPr="00CA2AB2" w:rsidRDefault="00CA2AB2" w:rsidP="00CA2AB2">
      <w:pPr>
        <w:pStyle w:val="Paragrafoelenco"/>
        <w:ind w:left="0"/>
        <w:rPr>
          <w:rFonts w:asciiTheme="minorHAnsi" w:hAnsiTheme="minorHAnsi"/>
          <w:b/>
        </w:rPr>
      </w:pPr>
      <w:r w:rsidRPr="00CA2AB2">
        <w:rPr>
          <w:rFonts w:asciiTheme="minorHAnsi" w:hAnsiTheme="minorHAnsi"/>
          <w:b/>
        </w:rPr>
        <w:t>1.</w:t>
      </w:r>
      <w:r>
        <w:rPr>
          <w:rFonts w:asciiTheme="minorHAnsi" w:hAnsiTheme="minorHAnsi"/>
          <w:b/>
        </w:rPr>
        <w:t xml:space="preserve"> </w:t>
      </w:r>
      <w:r w:rsidR="007522EE" w:rsidRPr="002B24F9">
        <w:rPr>
          <w:rFonts w:asciiTheme="minorHAnsi" w:hAnsiTheme="minorHAnsi"/>
          <w:b/>
          <w:u w:val="single"/>
        </w:rPr>
        <w:t>La ulteriore proroga del contratto di RETI S.p.A. fino ad espletamento delle procedure di gara.</w:t>
      </w:r>
    </w:p>
    <w:tbl>
      <w:tblPr>
        <w:tblW w:w="10282" w:type="dxa"/>
        <w:tblInd w:w="108" w:type="dxa"/>
        <w:tblBorders>
          <w:top w:val="dotted" w:sz="4" w:space="0" w:color="C6D9F1"/>
          <w:left w:val="dotted" w:sz="4" w:space="0" w:color="C6D9F1"/>
          <w:bottom w:val="dotted" w:sz="4" w:space="0" w:color="C6D9F1"/>
          <w:right w:val="dotted" w:sz="4" w:space="0" w:color="C6D9F1"/>
          <w:insideH w:val="single" w:sz="6" w:space="0" w:color="C6D9F1"/>
          <w:insideV w:val="single" w:sz="6" w:space="0" w:color="C6D9F1"/>
        </w:tblBorders>
        <w:tblLook w:val="00A0"/>
      </w:tblPr>
      <w:tblGrid>
        <w:gridCol w:w="7797"/>
        <w:gridCol w:w="2485"/>
      </w:tblGrid>
      <w:tr w:rsidR="00880301" w:rsidRPr="00830478" w:rsidTr="002B24F9">
        <w:trPr>
          <w:trHeight w:val="321"/>
        </w:trPr>
        <w:tc>
          <w:tcPr>
            <w:tcW w:w="7797" w:type="dxa"/>
          </w:tcPr>
          <w:p w:rsidR="00880301" w:rsidRPr="00830478" w:rsidRDefault="0088030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lastRenderedPageBreak/>
              <w:t>e  di individuare quale Responsabile del Procedimento del presente atto:</w:t>
            </w:r>
          </w:p>
        </w:tc>
        <w:tc>
          <w:tcPr>
            <w:tcW w:w="2485" w:type="dxa"/>
          </w:tcPr>
          <w:p w:rsidR="00880301" w:rsidRPr="00830478" w:rsidRDefault="0088030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Barbara Bruni</w:t>
            </w:r>
          </w:p>
        </w:tc>
      </w:tr>
      <w:tr w:rsidR="00880301" w:rsidRPr="00830478" w:rsidTr="002B24F9">
        <w:trPr>
          <w:trHeight w:val="321"/>
        </w:trPr>
        <w:tc>
          <w:tcPr>
            <w:tcW w:w="7797" w:type="dxa"/>
            <w:tcBorders>
              <w:bottom w:val="dotted" w:sz="4" w:space="0" w:color="C6D9F1"/>
            </w:tcBorders>
          </w:tcPr>
          <w:p w:rsidR="00880301" w:rsidRPr="00830478" w:rsidRDefault="0088030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Per l’attuazione del presente deliberazione sotto il coordinamento del </w:t>
            </w:r>
            <w:r w:rsidR="000E1FC5">
              <w:rPr>
                <w:rFonts w:asciiTheme="minorHAnsi" w:hAnsiTheme="minorHAnsi" w:cstheme="minorHAnsi"/>
                <w:bCs/>
                <w:sz w:val="22"/>
                <w:szCs w:val="22"/>
              </w:rPr>
              <w:t>Presidente</w:t>
            </w:r>
          </w:p>
        </w:tc>
        <w:tc>
          <w:tcPr>
            <w:tcW w:w="2485" w:type="dxa"/>
            <w:tcBorders>
              <w:bottom w:val="dotted" w:sz="4" w:space="0" w:color="C6D9F1"/>
            </w:tcBorders>
          </w:tcPr>
          <w:p w:rsidR="00880301" w:rsidRPr="00830478" w:rsidRDefault="0088030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Andrea Sisti</w:t>
            </w:r>
          </w:p>
        </w:tc>
      </w:tr>
    </w:tbl>
    <w:p w:rsidR="003F5330" w:rsidRDefault="003F5330" w:rsidP="002B0AB1">
      <w:pPr>
        <w:rPr>
          <w:rFonts w:asciiTheme="minorHAnsi" w:hAnsiTheme="minorHAnsi"/>
          <w:sz w:val="22"/>
          <w:szCs w:val="22"/>
        </w:rPr>
      </w:pPr>
    </w:p>
    <w:tbl>
      <w:tblPr>
        <w:tblStyle w:val="Grigliatabella"/>
        <w:tblpPr w:leftFromText="141" w:rightFromText="141" w:vertAnchor="text" w:horzAnchor="margin" w:tblpY="400"/>
        <w:tblW w:w="10244" w:type="dxa"/>
        <w:tblBorders>
          <w:top w:val="dotted" w:sz="4" w:space="0" w:color="C6D9F1" w:themeColor="text2" w:themeTint="33"/>
          <w:left w:val="dotted" w:sz="4" w:space="0" w:color="C6D9F1" w:themeColor="text2" w:themeTint="33"/>
          <w:bottom w:val="dotted" w:sz="4" w:space="0" w:color="C6D9F1" w:themeColor="text2" w:themeTint="33"/>
          <w:right w:val="dotted" w:sz="4" w:space="0" w:color="C6D9F1" w:themeColor="text2" w:themeTint="33"/>
          <w:insideH w:val="dotted" w:sz="4" w:space="0" w:color="C6D9F1" w:themeColor="text2" w:themeTint="33"/>
          <w:insideV w:val="dotted" w:sz="4" w:space="0" w:color="C6D9F1" w:themeColor="text2" w:themeTint="33"/>
        </w:tblBorders>
        <w:tblLayout w:type="fixed"/>
        <w:tblLook w:val="04A0"/>
      </w:tblPr>
      <w:tblGrid>
        <w:gridCol w:w="675"/>
        <w:gridCol w:w="3450"/>
        <w:gridCol w:w="870"/>
        <w:gridCol w:w="2602"/>
        <w:gridCol w:w="1322"/>
        <w:gridCol w:w="1325"/>
      </w:tblGrid>
      <w:tr w:rsidR="00084F45" w:rsidRPr="00830478" w:rsidTr="00AE38AB">
        <w:trPr>
          <w:trHeight w:val="374"/>
        </w:trPr>
        <w:tc>
          <w:tcPr>
            <w:tcW w:w="675" w:type="dxa"/>
          </w:tcPr>
          <w:p w:rsidR="00084F45" w:rsidRPr="002B24F9" w:rsidRDefault="00084F45" w:rsidP="002B0AB1">
            <w:pPr>
              <w:jc w:val="both"/>
              <w:rPr>
                <w:rFonts w:asciiTheme="minorHAnsi" w:hAnsiTheme="minorHAnsi" w:cstheme="minorHAnsi"/>
                <w:b/>
              </w:rPr>
            </w:pPr>
            <w:r w:rsidRPr="002B24F9">
              <w:rPr>
                <w:rFonts w:asciiTheme="minorHAnsi" w:hAnsiTheme="minorHAnsi" w:cstheme="minorHAnsi"/>
                <w:b/>
              </w:rPr>
              <w:t>35</w:t>
            </w:r>
            <w:r w:rsidR="002B24F9" w:rsidRPr="002B24F9">
              <w:rPr>
                <w:rFonts w:asciiTheme="minorHAnsi" w:hAnsiTheme="minorHAnsi" w:cstheme="minorHAnsi"/>
                <w:b/>
              </w:rPr>
              <w:t>.</w:t>
            </w:r>
          </w:p>
        </w:tc>
        <w:tc>
          <w:tcPr>
            <w:tcW w:w="9569" w:type="dxa"/>
            <w:gridSpan w:val="5"/>
          </w:tcPr>
          <w:p w:rsidR="00084F45" w:rsidRPr="002B24F9" w:rsidRDefault="00084F45" w:rsidP="002B0AB1">
            <w:pPr>
              <w:rPr>
                <w:rFonts w:asciiTheme="minorHAnsi" w:hAnsiTheme="minorHAnsi" w:cstheme="minorHAnsi"/>
                <w:b/>
              </w:rPr>
            </w:pPr>
            <w:r w:rsidRPr="002B24F9">
              <w:rPr>
                <w:rFonts w:asciiTheme="minorHAnsi" w:hAnsiTheme="minorHAnsi" w:cstheme="minorHAnsi"/>
                <w:b/>
              </w:rPr>
              <w:t>Proroga affidamento del servizio di raccolta pubblicitaria: esame e determinazioni.</w:t>
            </w:r>
          </w:p>
        </w:tc>
      </w:tr>
      <w:tr w:rsidR="007B723A" w:rsidRPr="00830478" w:rsidTr="00AE38AB">
        <w:trPr>
          <w:trHeight w:val="192"/>
        </w:trPr>
        <w:tc>
          <w:tcPr>
            <w:tcW w:w="675" w:type="dxa"/>
          </w:tcPr>
          <w:p w:rsidR="007B723A" w:rsidRPr="00830478" w:rsidRDefault="007B723A" w:rsidP="002B0AB1">
            <w:pPr>
              <w:jc w:val="both"/>
              <w:rPr>
                <w:rFonts w:asciiTheme="minorHAnsi" w:hAnsiTheme="minorHAnsi" w:cstheme="minorHAnsi"/>
                <w:sz w:val="22"/>
                <w:szCs w:val="22"/>
              </w:rPr>
            </w:pPr>
            <w:r w:rsidRPr="00830478">
              <w:rPr>
                <w:rFonts w:asciiTheme="minorHAnsi" w:hAnsiTheme="minorHAnsi" w:cstheme="minorHAnsi"/>
                <w:sz w:val="22"/>
                <w:szCs w:val="22"/>
              </w:rPr>
              <w:t>a)</w:t>
            </w:r>
          </w:p>
        </w:tc>
        <w:tc>
          <w:tcPr>
            <w:tcW w:w="3450" w:type="dxa"/>
          </w:tcPr>
          <w:p w:rsidR="007B723A" w:rsidRPr="00830478" w:rsidRDefault="007B723A" w:rsidP="002B0AB1">
            <w:pPr>
              <w:jc w:val="both"/>
              <w:rPr>
                <w:rFonts w:asciiTheme="minorHAnsi" w:hAnsiTheme="minorHAnsi" w:cstheme="minorHAnsi"/>
                <w:sz w:val="22"/>
                <w:szCs w:val="22"/>
              </w:rPr>
            </w:pPr>
            <w:r w:rsidRPr="00830478">
              <w:rPr>
                <w:rFonts w:asciiTheme="minorHAnsi" w:hAnsiTheme="minorHAnsi" w:cstheme="minorHAnsi"/>
                <w:sz w:val="22"/>
                <w:szCs w:val="22"/>
              </w:rPr>
              <w:t xml:space="preserve">Proposta atto deliberativo n. </w:t>
            </w:r>
          </w:p>
        </w:tc>
        <w:tc>
          <w:tcPr>
            <w:tcW w:w="870" w:type="dxa"/>
          </w:tcPr>
          <w:p w:rsidR="00084F45" w:rsidRPr="00830478" w:rsidRDefault="00084F45" w:rsidP="002B0AB1">
            <w:pPr>
              <w:jc w:val="both"/>
              <w:rPr>
                <w:rFonts w:asciiTheme="minorHAnsi" w:hAnsiTheme="minorHAnsi" w:cstheme="minorHAnsi"/>
                <w:b/>
                <w:sz w:val="22"/>
                <w:szCs w:val="22"/>
              </w:rPr>
            </w:pPr>
            <w:r w:rsidRPr="00830478">
              <w:rPr>
                <w:rFonts w:asciiTheme="minorHAnsi" w:hAnsiTheme="minorHAnsi" w:cstheme="minorHAnsi"/>
                <w:b/>
                <w:sz w:val="22"/>
                <w:szCs w:val="22"/>
              </w:rPr>
              <w:t>35</w:t>
            </w:r>
          </w:p>
        </w:tc>
        <w:tc>
          <w:tcPr>
            <w:tcW w:w="2602" w:type="dxa"/>
          </w:tcPr>
          <w:p w:rsidR="007B723A" w:rsidRPr="00830478" w:rsidRDefault="007B723A" w:rsidP="002B0AB1">
            <w:pPr>
              <w:jc w:val="both"/>
              <w:rPr>
                <w:rFonts w:asciiTheme="minorHAnsi" w:hAnsiTheme="minorHAnsi" w:cstheme="minorHAnsi"/>
                <w:sz w:val="22"/>
                <w:szCs w:val="22"/>
              </w:rPr>
            </w:pPr>
            <w:r w:rsidRPr="00830478">
              <w:rPr>
                <w:rFonts w:asciiTheme="minorHAnsi" w:hAnsiTheme="minorHAnsi" w:cstheme="minorHAnsi"/>
                <w:sz w:val="22"/>
                <w:szCs w:val="22"/>
              </w:rPr>
              <w:t>Relatore</w:t>
            </w:r>
            <w:r w:rsidR="00084F45" w:rsidRPr="00830478">
              <w:rPr>
                <w:rFonts w:asciiTheme="minorHAnsi" w:hAnsiTheme="minorHAnsi" w:cstheme="minorHAnsi"/>
                <w:b/>
                <w:sz w:val="22"/>
                <w:szCs w:val="22"/>
              </w:rPr>
              <w:t xml:space="preserve"> Zari</w:t>
            </w:r>
          </w:p>
        </w:tc>
        <w:tc>
          <w:tcPr>
            <w:tcW w:w="1322" w:type="dxa"/>
          </w:tcPr>
          <w:p w:rsidR="007B723A" w:rsidRPr="00830478" w:rsidRDefault="007B723A" w:rsidP="002B0AB1">
            <w:pPr>
              <w:jc w:val="both"/>
              <w:rPr>
                <w:rFonts w:asciiTheme="minorHAnsi" w:hAnsiTheme="minorHAnsi" w:cstheme="minorHAnsi"/>
                <w:sz w:val="22"/>
                <w:szCs w:val="22"/>
              </w:rPr>
            </w:pPr>
            <w:r w:rsidRPr="00830478">
              <w:rPr>
                <w:rFonts w:asciiTheme="minorHAnsi" w:hAnsiTheme="minorHAnsi" w:cstheme="minorHAnsi"/>
                <w:sz w:val="22"/>
                <w:szCs w:val="22"/>
              </w:rPr>
              <w:t>Allegato</w:t>
            </w:r>
          </w:p>
        </w:tc>
        <w:tc>
          <w:tcPr>
            <w:tcW w:w="1325" w:type="dxa"/>
          </w:tcPr>
          <w:p w:rsidR="007B723A" w:rsidRPr="00830478" w:rsidRDefault="007B723A" w:rsidP="002B0AB1">
            <w:pPr>
              <w:jc w:val="center"/>
              <w:rPr>
                <w:rFonts w:asciiTheme="minorHAnsi" w:hAnsiTheme="minorHAnsi" w:cstheme="minorHAnsi"/>
                <w:sz w:val="22"/>
                <w:szCs w:val="22"/>
              </w:rPr>
            </w:pPr>
            <w:r w:rsidRPr="00830478">
              <w:rPr>
                <w:rFonts w:asciiTheme="minorHAnsi" w:hAnsiTheme="minorHAnsi" w:cstheme="minorHAnsi"/>
                <w:sz w:val="22"/>
                <w:szCs w:val="22"/>
              </w:rPr>
              <w:t>1</w:t>
            </w:r>
          </w:p>
        </w:tc>
      </w:tr>
    </w:tbl>
    <w:p w:rsidR="00880301" w:rsidRPr="00830478" w:rsidRDefault="00880301" w:rsidP="002B0AB1">
      <w:pPr>
        <w:rPr>
          <w:rFonts w:asciiTheme="minorHAnsi" w:hAnsiTheme="minorHAnsi"/>
          <w:sz w:val="22"/>
          <w:szCs w:val="22"/>
        </w:rPr>
      </w:pPr>
    </w:p>
    <w:tbl>
      <w:tblPr>
        <w:tblW w:w="10456" w:type="dxa"/>
        <w:tblInd w:w="-106" w:type="dxa"/>
        <w:tblBorders>
          <w:top w:val="dotted" w:sz="4" w:space="0" w:color="C6D9F1"/>
          <w:left w:val="dotted" w:sz="4" w:space="0" w:color="C6D9F1"/>
          <w:bottom w:val="dotted" w:sz="4" w:space="0" w:color="C6D9F1"/>
          <w:right w:val="dotted" w:sz="4" w:space="0" w:color="C6D9F1"/>
          <w:insideH w:val="dotted" w:sz="4" w:space="0" w:color="C6D9F1"/>
          <w:insideV w:val="dotted" w:sz="4" w:space="0" w:color="C6D9F1"/>
        </w:tblBorders>
        <w:tblLook w:val="00A0"/>
      </w:tblPr>
      <w:tblGrid>
        <w:gridCol w:w="2796"/>
        <w:gridCol w:w="1353"/>
        <w:gridCol w:w="258"/>
        <w:gridCol w:w="1447"/>
        <w:gridCol w:w="853"/>
        <w:gridCol w:w="878"/>
        <w:gridCol w:w="998"/>
        <w:gridCol w:w="999"/>
        <w:gridCol w:w="874"/>
      </w:tblGrid>
      <w:tr w:rsidR="00880301" w:rsidRPr="00830478" w:rsidTr="00A57C34">
        <w:trPr>
          <w:trHeight w:val="768"/>
        </w:trPr>
        <w:tc>
          <w:tcPr>
            <w:tcW w:w="2796" w:type="dxa"/>
          </w:tcPr>
          <w:p w:rsidR="00880301" w:rsidRPr="00830478" w:rsidRDefault="0088030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Presiede Andrea Sisti</w:t>
            </w:r>
          </w:p>
        </w:tc>
        <w:tc>
          <w:tcPr>
            <w:tcW w:w="1611" w:type="dxa"/>
            <w:gridSpan w:val="2"/>
          </w:tcPr>
          <w:p w:rsidR="00880301" w:rsidRPr="00830478" w:rsidRDefault="0088030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In qualità di </w:t>
            </w:r>
            <w:r w:rsidR="000E1FC5">
              <w:rPr>
                <w:rFonts w:asciiTheme="minorHAnsi" w:hAnsiTheme="minorHAnsi" w:cstheme="minorHAnsi"/>
                <w:bCs/>
                <w:sz w:val="22"/>
                <w:szCs w:val="22"/>
              </w:rPr>
              <w:t>Presidente</w:t>
            </w:r>
          </w:p>
        </w:tc>
        <w:tc>
          <w:tcPr>
            <w:tcW w:w="6049" w:type="dxa"/>
            <w:gridSpan w:val="6"/>
          </w:tcPr>
          <w:p w:rsidR="00880301" w:rsidRPr="00830478" w:rsidRDefault="0088030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il quale constatato che il numero dei presenti è legale per l’adunanza, mette in discussione l’argomento segnato in oggetto e la relativa votazione.</w:t>
            </w:r>
          </w:p>
        </w:tc>
      </w:tr>
      <w:tr w:rsidR="00880301" w:rsidRPr="00830478" w:rsidTr="00A57C34">
        <w:trPr>
          <w:trHeight w:val="456"/>
        </w:trPr>
        <w:tc>
          <w:tcPr>
            <w:tcW w:w="2796" w:type="dxa"/>
          </w:tcPr>
          <w:p w:rsidR="00880301" w:rsidRPr="00830478" w:rsidRDefault="0088030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Verbalizza Riccardo Pisanti</w:t>
            </w:r>
          </w:p>
        </w:tc>
        <w:tc>
          <w:tcPr>
            <w:tcW w:w="7660" w:type="dxa"/>
            <w:gridSpan w:val="8"/>
          </w:tcPr>
          <w:p w:rsidR="00880301" w:rsidRPr="00830478" w:rsidRDefault="00880301" w:rsidP="002B0AB1">
            <w:pPr>
              <w:jc w:val="both"/>
              <w:rPr>
                <w:rFonts w:asciiTheme="minorHAnsi" w:hAnsiTheme="minorHAnsi" w:cstheme="minorHAnsi"/>
                <w:sz w:val="22"/>
                <w:szCs w:val="22"/>
              </w:rPr>
            </w:pPr>
            <w:r w:rsidRPr="00830478">
              <w:rPr>
                <w:rFonts w:asciiTheme="minorHAnsi" w:hAnsiTheme="minorHAnsi" w:cstheme="minorHAnsi"/>
                <w:bCs/>
                <w:sz w:val="22"/>
                <w:szCs w:val="22"/>
              </w:rPr>
              <w:t>nella qualità di Segretario del Conaf</w:t>
            </w:r>
          </w:p>
        </w:tc>
      </w:tr>
      <w:tr w:rsidR="00A57C34" w:rsidRPr="00830478" w:rsidTr="00A57C3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000000"/>
              <w:bottom w:val="single" w:sz="4" w:space="0" w:color="000000"/>
            </w:tcBorders>
            <w:shd w:val="pct5" w:color="auto" w:fill="auto"/>
          </w:tcPr>
          <w:p w:rsidR="00A57C34" w:rsidRPr="00830478" w:rsidRDefault="00A57C34" w:rsidP="002B0AB1">
            <w:pPr>
              <w:ind w:rightChars="190" w:right="456"/>
              <w:jc w:val="both"/>
              <w:rPr>
                <w:rFonts w:asciiTheme="minorHAnsi" w:hAnsiTheme="minorHAnsi" w:cstheme="minorHAnsi"/>
                <w:b/>
                <w:bCs/>
                <w:sz w:val="22"/>
                <w:szCs w:val="22"/>
              </w:rPr>
            </w:pPr>
            <w:r w:rsidRPr="00830478">
              <w:rPr>
                <w:rFonts w:asciiTheme="minorHAnsi" w:hAnsiTheme="minorHAnsi" w:cstheme="minorHAnsi"/>
                <w:b/>
                <w:bCs/>
                <w:i/>
                <w:iCs/>
                <w:sz w:val="22"/>
                <w:szCs w:val="22"/>
              </w:rPr>
              <w:t>Consiglieri</w:t>
            </w:r>
          </w:p>
        </w:tc>
        <w:tc>
          <w:tcPr>
            <w:tcW w:w="1705" w:type="dxa"/>
            <w:gridSpan w:val="2"/>
            <w:tcBorders>
              <w:top w:val="single" w:sz="4" w:space="0" w:color="000000"/>
              <w:bottom w:val="single" w:sz="4" w:space="0" w:color="000000"/>
              <w:right w:val="single" w:sz="4" w:space="0" w:color="000000"/>
            </w:tcBorders>
            <w:shd w:val="pct5" w:color="auto" w:fill="auto"/>
          </w:tcPr>
          <w:p w:rsidR="00A57C34" w:rsidRPr="00830478" w:rsidRDefault="00A57C34"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 xml:space="preserve">Carica </w:t>
            </w:r>
          </w:p>
        </w:tc>
        <w:tc>
          <w:tcPr>
            <w:tcW w:w="853" w:type="dxa"/>
            <w:tcBorders>
              <w:top w:val="single" w:sz="4" w:space="0" w:color="000000"/>
              <w:left w:val="single" w:sz="4" w:space="0" w:color="000000"/>
              <w:bottom w:val="single" w:sz="4" w:space="0" w:color="000000"/>
              <w:right w:val="single" w:sz="4" w:space="0" w:color="000000"/>
            </w:tcBorders>
            <w:shd w:val="pct5" w:color="auto" w:fill="auto"/>
          </w:tcPr>
          <w:p w:rsidR="00A57C34" w:rsidRPr="00830478" w:rsidRDefault="00A57C34" w:rsidP="002B0AB1">
            <w:pPr>
              <w:ind w:left="-108"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Presenti</w:t>
            </w:r>
          </w:p>
        </w:tc>
        <w:tc>
          <w:tcPr>
            <w:tcW w:w="878" w:type="dxa"/>
            <w:tcBorders>
              <w:top w:val="single" w:sz="4" w:space="0" w:color="000000"/>
              <w:left w:val="single" w:sz="4" w:space="0" w:color="000000"/>
              <w:bottom w:val="single" w:sz="4" w:space="0" w:color="000000"/>
              <w:right w:val="single" w:sz="4" w:space="0" w:color="000000"/>
            </w:tcBorders>
            <w:shd w:val="pct5" w:color="auto" w:fill="auto"/>
          </w:tcPr>
          <w:p w:rsidR="00A57C34" w:rsidRPr="00830478" w:rsidRDefault="00A57C34"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Assenti</w:t>
            </w:r>
          </w:p>
        </w:tc>
        <w:tc>
          <w:tcPr>
            <w:tcW w:w="998" w:type="dxa"/>
            <w:tcBorders>
              <w:top w:val="single" w:sz="4" w:space="0" w:color="000000"/>
              <w:left w:val="single" w:sz="4" w:space="0" w:color="000000"/>
              <w:bottom w:val="single" w:sz="4" w:space="0" w:color="000000"/>
              <w:right w:val="single" w:sz="4" w:space="0" w:color="000000"/>
            </w:tcBorders>
            <w:shd w:val="pct5" w:color="auto" w:fill="auto"/>
          </w:tcPr>
          <w:p w:rsidR="00A57C34" w:rsidRPr="00830478" w:rsidRDefault="00A57C34" w:rsidP="002B0AB1">
            <w:pPr>
              <w:ind w:left="-109"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Favorevoli</w:t>
            </w:r>
          </w:p>
        </w:tc>
        <w:tc>
          <w:tcPr>
            <w:tcW w:w="999" w:type="dxa"/>
            <w:tcBorders>
              <w:top w:val="single" w:sz="4" w:space="0" w:color="000000"/>
              <w:left w:val="single" w:sz="4" w:space="0" w:color="000000"/>
              <w:bottom w:val="single" w:sz="4" w:space="0" w:color="000000"/>
              <w:right w:val="single" w:sz="4" w:space="0" w:color="000000"/>
            </w:tcBorders>
            <w:shd w:val="pct5" w:color="auto" w:fill="auto"/>
          </w:tcPr>
          <w:p w:rsidR="00A57C34" w:rsidRPr="00830478" w:rsidRDefault="00A57C34"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Contrari</w:t>
            </w:r>
          </w:p>
        </w:tc>
        <w:tc>
          <w:tcPr>
            <w:tcW w:w="874" w:type="dxa"/>
            <w:tcBorders>
              <w:top w:val="single" w:sz="4" w:space="0" w:color="000000"/>
              <w:left w:val="single" w:sz="4" w:space="0" w:color="000000"/>
              <w:bottom w:val="single" w:sz="4" w:space="0" w:color="000000"/>
            </w:tcBorders>
            <w:shd w:val="pct5" w:color="auto" w:fill="auto"/>
          </w:tcPr>
          <w:p w:rsidR="00A57C34" w:rsidRPr="00830478" w:rsidRDefault="00A57C34" w:rsidP="002B0AB1">
            <w:pPr>
              <w:ind w:left="-109"/>
              <w:jc w:val="center"/>
              <w:rPr>
                <w:rFonts w:asciiTheme="minorHAnsi" w:hAnsiTheme="minorHAnsi" w:cstheme="minorHAnsi"/>
                <w:b/>
                <w:bCs/>
                <w:sz w:val="22"/>
                <w:szCs w:val="22"/>
              </w:rPr>
            </w:pPr>
            <w:r w:rsidRPr="00830478">
              <w:rPr>
                <w:rFonts w:asciiTheme="minorHAnsi" w:hAnsiTheme="minorHAnsi" w:cstheme="minorHAnsi"/>
                <w:b/>
                <w:bCs/>
                <w:i/>
                <w:iCs/>
                <w:sz w:val="22"/>
                <w:szCs w:val="22"/>
              </w:rPr>
              <w:t>Astenuti</w:t>
            </w:r>
          </w:p>
        </w:tc>
      </w:tr>
      <w:tr w:rsidR="003B21F3" w:rsidRPr="00830478" w:rsidTr="00A57C3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000000"/>
            </w:tcBorders>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Andrea Sisti</w:t>
            </w:r>
          </w:p>
        </w:tc>
        <w:tc>
          <w:tcPr>
            <w:tcW w:w="1705" w:type="dxa"/>
            <w:gridSpan w:val="2"/>
            <w:tcBorders>
              <w:top w:val="single" w:sz="4" w:space="0" w:color="000000"/>
              <w:right w:val="single" w:sz="4" w:space="0" w:color="000000"/>
            </w:tcBorders>
          </w:tcPr>
          <w:p w:rsidR="003B21F3" w:rsidRPr="00830478" w:rsidRDefault="000E1FC5" w:rsidP="002B0AB1">
            <w:pPr>
              <w:ind w:rightChars="-53" w:right="-127"/>
              <w:rPr>
                <w:rFonts w:asciiTheme="minorHAnsi" w:hAnsiTheme="minorHAnsi" w:cstheme="minorHAnsi"/>
                <w:sz w:val="22"/>
                <w:szCs w:val="22"/>
              </w:rPr>
            </w:pPr>
            <w:r>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A57C3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Rosanna Zari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Vice</w:t>
            </w:r>
            <w:r w:rsidR="000E1FC5">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A57C3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 xml:space="preserve">Dott. Agr. Riccardo Pisanti </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Segretario</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A57C3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Enrico Antignati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A57C3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Mattia Busti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A57C3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Marcella Cipriani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A57C3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Cosimo Damiano Coretti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A57C3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Giuliano D’Antonio</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A57C3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Sabrina Diamanti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A57C3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Corrado Fenu</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A57C3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Alberto Giuliani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A57C3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Gianni Guizzardi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A57C3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Graziano Martello</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A57C3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Carmela Pecora</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sz w:val="22"/>
                <w:szCs w:val="22"/>
              </w:rPr>
            </w:pPr>
            <w:r>
              <w:rPr>
                <w:rFonts w:asciiTheme="minorHAnsi" w:hAnsi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sz w:val="22"/>
                <w:szCs w:val="22"/>
              </w:rPr>
            </w:pPr>
            <w:r>
              <w:rPr>
                <w:rFonts w:asciiTheme="minorHAnsi" w:hAnsi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A57C3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Agr. Iun. Giuseppina Bisogno</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sz w:val="22"/>
                <w:szCs w:val="22"/>
              </w:rPr>
            </w:pP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sz w:val="22"/>
                <w:szCs w:val="22"/>
              </w:rPr>
            </w:pPr>
            <w:r>
              <w:rPr>
                <w:rFonts w:asciiTheme="minorHAnsi" w:hAnsiTheme="minorHAnsi"/>
                <w:sz w:val="22"/>
                <w:szCs w:val="22"/>
              </w:rPr>
              <w:t>x</w:t>
            </w: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sz w:val="22"/>
                <w:szCs w:val="22"/>
              </w:rPr>
            </w:pP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A57C3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bottom w:val="single" w:sz="4" w:space="0" w:color="000000"/>
            </w:tcBorders>
          </w:tcPr>
          <w:p w:rsidR="003B21F3" w:rsidRPr="00830478" w:rsidRDefault="003B21F3" w:rsidP="002B0AB1">
            <w:pPr>
              <w:ind w:rightChars="190" w:right="456"/>
              <w:jc w:val="both"/>
              <w:rPr>
                <w:rFonts w:asciiTheme="minorHAnsi" w:hAnsiTheme="minorHAnsi" w:cstheme="minorHAnsi"/>
                <w:b/>
                <w:bCs/>
                <w:sz w:val="22"/>
                <w:szCs w:val="22"/>
              </w:rPr>
            </w:pPr>
            <w:r w:rsidRPr="00830478">
              <w:rPr>
                <w:rFonts w:asciiTheme="minorHAnsi" w:hAnsiTheme="minorHAnsi" w:cstheme="minorHAnsi"/>
                <w:b/>
                <w:bCs/>
                <w:sz w:val="22"/>
                <w:szCs w:val="22"/>
              </w:rPr>
              <w:t>Totale presenze/voti espressi</w:t>
            </w:r>
          </w:p>
        </w:tc>
        <w:tc>
          <w:tcPr>
            <w:tcW w:w="1705" w:type="dxa"/>
            <w:gridSpan w:val="2"/>
            <w:tcBorders>
              <w:bottom w:val="single" w:sz="4" w:space="0" w:color="000000"/>
              <w:right w:val="single" w:sz="4" w:space="0" w:color="000000"/>
            </w:tcBorders>
          </w:tcPr>
          <w:p w:rsidR="003B21F3" w:rsidRPr="00830478" w:rsidRDefault="003B21F3" w:rsidP="002B0AB1">
            <w:pPr>
              <w:ind w:rightChars="-53" w:right="-127"/>
              <w:rPr>
                <w:rFonts w:asciiTheme="minorHAnsi" w:hAnsiTheme="minorHAnsi" w:cstheme="minorHAnsi"/>
                <w:b/>
                <w:bCs/>
                <w:sz w:val="22"/>
                <w:szCs w:val="22"/>
              </w:rPr>
            </w:pP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b/>
                <w:bCs/>
                <w:sz w:val="22"/>
                <w:szCs w:val="22"/>
              </w:rPr>
            </w:pPr>
            <w:r>
              <w:rPr>
                <w:rFonts w:asciiTheme="minorHAnsi" w:hAnsiTheme="minorHAnsi"/>
                <w:b/>
                <w:bCs/>
                <w:sz w:val="22"/>
                <w:szCs w:val="22"/>
              </w:rPr>
              <w:t>14</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b/>
                <w:bCs/>
                <w:sz w:val="22"/>
                <w:szCs w:val="22"/>
              </w:rPr>
            </w:pPr>
            <w:r>
              <w:rPr>
                <w:rFonts w:asciiTheme="minorHAnsi" w:hAnsiTheme="minorHAnsi"/>
                <w:b/>
                <w:bCs/>
                <w:sz w:val="22"/>
                <w:szCs w:val="22"/>
              </w:rPr>
              <w:t>1</w:t>
            </w: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b/>
                <w:bCs/>
                <w:sz w:val="22"/>
                <w:szCs w:val="22"/>
              </w:rPr>
            </w:pPr>
            <w:r>
              <w:rPr>
                <w:rFonts w:asciiTheme="minorHAnsi" w:hAnsiTheme="minorHAnsi"/>
                <w:b/>
                <w:bCs/>
                <w:sz w:val="22"/>
                <w:szCs w:val="22"/>
              </w:rPr>
              <w:t>14</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b/>
                <w:bCs/>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b/>
                <w:bCs/>
                <w:sz w:val="22"/>
                <w:szCs w:val="22"/>
              </w:rPr>
            </w:pPr>
          </w:p>
        </w:tc>
      </w:tr>
    </w:tbl>
    <w:p w:rsidR="00B90AAA" w:rsidRPr="002B24F9" w:rsidRDefault="00B90AAA" w:rsidP="002B0AB1">
      <w:pPr>
        <w:jc w:val="both"/>
        <w:rPr>
          <w:rFonts w:asciiTheme="minorHAnsi" w:hAnsiTheme="minorHAnsi" w:cstheme="minorHAnsi"/>
          <w:bCs/>
        </w:rPr>
      </w:pPr>
      <w:r w:rsidRPr="002B24F9">
        <w:rPr>
          <w:rFonts w:asciiTheme="minorHAnsi" w:hAnsiTheme="minorHAnsi" w:cstheme="minorHAnsi"/>
          <w:bCs/>
        </w:rPr>
        <w:t xml:space="preserve">Dal momento che la proroga del contratto con </w:t>
      </w:r>
      <w:r w:rsidRPr="002B24F9">
        <w:rPr>
          <w:rFonts w:asciiTheme="minorHAnsi" w:hAnsiTheme="minorHAnsi"/>
        </w:rPr>
        <w:t xml:space="preserve">Agicom S.r.l. </w:t>
      </w:r>
      <w:r w:rsidRPr="002B24F9">
        <w:rPr>
          <w:rFonts w:asciiTheme="minorHAnsi" w:hAnsiTheme="minorHAnsi" w:cstheme="minorHAnsi"/>
          <w:bCs/>
        </w:rPr>
        <w:t>per la concessione in esclusiva della vendita degli spazi pubblicitari sulla Rivista AF Dottore Agronomo e Dottore Forestale è scaduta in data 31 dicembre 2014</w:t>
      </w:r>
      <w:r w:rsidR="002B24F9">
        <w:rPr>
          <w:rFonts w:asciiTheme="minorHAnsi" w:hAnsiTheme="minorHAnsi" w:cstheme="minorHAnsi"/>
          <w:bCs/>
        </w:rPr>
        <w:t>.</w:t>
      </w:r>
    </w:p>
    <w:p w:rsidR="00880301" w:rsidRPr="002B24F9" w:rsidRDefault="00880301" w:rsidP="002B0AB1">
      <w:pPr>
        <w:jc w:val="center"/>
        <w:rPr>
          <w:rFonts w:asciiTheme="minorHAnsi" w:hAnsiTheme="minorHAnsi" w:cstheme="minorHAnsi"/>
          <w:b/>
          <w:bCs/>
          <w:u w:val="single"/>
        </w:rPr>
      </w:pPr>
      <w:r w:rsidRPr="002B24F9">
        <w:rPr>
          <w:rFonts w:asciiTheme="minorHAnsi" w:hAnsiTheme="minorHAnsi" w:cstheme="minorHAnsi"/>
          <w:b/>
          <w:bCs/>
          <w:u w:val="single"/>
        </w:rPr>
        <w:t>IL CONSIGLIO</w:t>
      </w:r>
    </w:p>
    <w:p w:rsidR="002B24F9" w:rsidRPr="002B24F9" w:rsidRDefault="002B24F9" w:rsidP="002B24F9">
      <w:pPr>
        <w:jc w:val="both"/>
        <w:rPr>
          <w:rFonts w:asciiTheme="minorHAnsi" w:hAnsiTheme="minorHAnsi" w:cstheme="minorHAnsi"/>
          <w:bCs/>
        </w:rPr>
      </w:pPr>
      <w:r w:rsidRPr="002B24F9">
        <w:rPr>
          <w:rFonts w:asciiTheme="minorHAnsi" w:hAnsiTheme="minorHAnsi" w:cstheme="minorHAnsi"/>
          <w:bCs/>
        </w:rPr>
        <w:t>Ascoltata la proposta del Presidente,</w:t>
      </w:r>
    </w:p>
    <w:p w:rsidR="00880301" w:rsidRPr="002B24F9" w:rsidRDefault="00880301" w:rsidP="002B0AB1">
      <w:pPr>
        <w:jc w:val="center"/>
        <w:rPr>
          <w:rFonts w:asciiTheme="minorHAnsi" w:hAnsiTheme="minorHAnsi" w:cstheme="minorHAnsi"/>
          <w:b/>
          <w:bCs/>
          <w:u w:val="single"/>
        </w:rPr>
      </w:pPr>
      <w:r w:rsidRPr="002B24F9">
        <w:rPr>
          <w:rFonts w:asciiTheme="minorHAnsi" w:hAnsiTheme="minorHAnsi" w:cstheme="minorHAnsi"/>
          <w:b/>
          <w:bCs/>
          <w:u w:val="single"/>
        </w:rPr>
        <w:t>DELIBERA</w:t>
      </w:r>
    </w:p>
    <w:p w:rsidR="00B90AAA" w:rsidRPr="002B24F9" w:rsidRDefault="002B24F9" w:rsidP="002B24F9">
      <w:pPr>
        <w:jc w:val="both"/>
        <w:rPr>
          <w:rFonts w:asciiTheme="minorHAnsi" w:hAnsiTheme="minorHAnsi"/>
          <w:b/>
          <w:u w:val="single"/>
        </w:rPr>
      </w:pPr>
      <w:r w:rsidRPr="002B24F9">
        <w:rPr>
          <w:rFonts w:asciiTheme="minorHAnsi" w:hAnsiTheme="minorHAnsi"/>
          <w:b/>
          <w:u w:val="single"/>
        </w:rPr>
        <w:t xml:space="preserve">1. </w:t>
      </w:r>
      <w:r w:rsidR="00B90AAA" w:rsidRPr="002B24F9">
        <w:rPr>
          <w:rFonts w:asciiTheme="minorHAnsi" w:hAnsiTheme="minorHAnsi"/>
          <w:b/>
          <w:u w:val="single"/>
        </w:rPr>
        <w:t>L’ ulteriore proroga del contratto di Agicom S.r.l. fino ad espletamento delle procedure di gara.</w:t>
      </w:r>
    </w:p>
    <w:tbl>
      <w:tblPr>
        <w:tblW w:w="10282" w:type="dxa"/>
        <w:tblInd w:w="108" w:type="dxa"/>
        <w:tblBorders>
          <w:top w:val="dotted" w:sz="4" w:space="0" w:color="C6D9F1"/>
          <w:left w:val="dotted" w:sz="4" w:space="0" w:color="C6D9F1"/>
          <w:bottom w:val="dotted" w:sz="4" w:space="0" w:color="C6D9F1"/>
          <w:right w:val="dotted" w:sz="4" w:space="0" w:color="C6D9F1"/>
          <w:insideH w:val="single" w:sz="6" w:space="0" w:color="C6D9F1"/>
          <w:insideV w:val="single" w:sz="6" w:space="0" w:color="C6D9F1"/>
        </w:tblBorders>
        <w:tblLook w:val="00A0"/>
      </w:tblPr>
      <w:tblGrid>
        <w:gridCol w:w="8080"/>
        <w:gridCol w:w="2202"/>
      </w:tblGrid>
      <w:tr w:rsidR="00880301" w:rsidRPr="00830478" w:rsidTr="00CE7EDE">
        <w:trPr>
          <w:trHeight w:val="321"/>
        </w:trPr>
        <w:tc>
          <w:tcPr>
            <w:tcW w:w="8080" w:type="dxa"/>
          </w:tcPr>
          <w:p w:rsidR="00880301" w:rsidRPr="00830478" w:rsidRDefault="0088030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e  di individuare quale Responsabile del Procedimento del presente atto:</w:t>
            </w:r>
          </w:p>
        </w:tc>
        <w:tc>
          <w:tcPr>
            <w:tcW w:w="2202" w:type="dxa"/>
          </w:tcPr>
          <w:p w:rsidR="00880301" w:rsidRPr="00830478" w:rsidRDefault="0088030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Barbara Bruni</w:t>
            </w:r>
          </w:p>
        </w:tc>
      </w:tr>
      <w:tr w:rsidR="00880301" w:rsidRPr="00830478" w:rsidTr="00CE7EDE">
        <w:trPr>
          <w:trHeight w:val="321"/>
        </w:trPr>
        <w:tc>
          <w:tcPr>
            <w:tcW w:w="8080" w:type="dxa"/>
            <w:tcBorders>
              <w:bottom w:val="dotted" w:sz="4" w:space="0" w:color="C6D9F1"/>
            </w:tcBorders>
          </w:tcPr>
          <w:p w:rsidR="00880301" w:rsidRPr="00830478" w:rsidRDefault="0088030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Per l’attuazione del presente deliberazione sotto il coordinamento del </w:t>
            </w:r>
            <w:r w:rsidR="000E1FC5">
              <w:rPr>
                <w:rFonts w:asciiTheme="minorHAnsi" w:hAnsiTheme="minorHAnsi" w:cstheme="minorHAnsi"/>
                <w:bCs/>
                <w:sz w:val="22"/>
                <w:szCs w:val="22"/>
              </w:rPr>
              <w:t>Presidente</w:t>
            </w:r>
          </w:p>
        </w:tc>
        <w:tc>
          <w:tcPr>
            <w:tcW w:w="2202" w:type="dxa"/>
            <w:tcBorders>
              <w:bottom w:val="dotted" w:sz="4" w:space="0" w:color="C6D9F1"/>
            </w:tcBorders>
          </w:tcPr>
          <w:p w:rsidR="00880301" w:rsidRPr="00830478" w:rsidRDefault="0088030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Andrea Sisti</w:t>
            </w:r>
          </w:p>
        </w:tc>
      </w:tr>
    </w:tbl>
    <w:tbl>
      <w:tblPr>
        <w:tblStyle w:val="Grigliatabella"/>
        <w:tblpPr w:leftFromText="141" w:rightFromText="141" w:vertAnchor="text" w:horzAnchor="margin" w:tblpXSpec="center" w:tblpY="122"/>
        <w:tblW w:w="0" w:type="auto"/>
        <w:tblBorders>
          <w:top w:val="dotted" w:sz="4" w:space="0" w:color="C6D9F1" w:themeColor="text2" w:themeTint="33"/>
          <w:left w:val="dotted" w:sz="4" w:space="0" w:color="C6D9F1" w:themeColor="text2" w:themeTint="33"/>
          <w:bottom w:val="dotted" w:sz="4" w:space="0" w:color="C6D9F1" w:themeColor="text2" w:themeTint="33"/>
          <w:right w:val="dotted" w:sz="4" w:space="0" w:color="C6D9F1" w:themeColor="text2" w:themeTint="33"/>
          <w:insideH w:val="dotted" w:sz="4" w:space="0" w:color="C6D9F1" w:themeColor="text2" w:themeTint="33"/>
          <w:insideV w:val="dotted" w:sz="4" w:space="0" w:color="C6D9F1" w:themeColor="text2" w:themeTint="33"/>
        </w:tblBorders>
        <w:tblLayout w:type="fixed"/>
        <w:tblLook w:val="04A0"/>
      </w:tblPr>
      <w:tblGrid>
        <w:gridCol w:w="675"/>
        <w:gridCol w:w="3250"/>
        <w:gridCol w:w="828"/>
        <w:gridCol w:w="2475"/>
        <w:gridCol w:w="1258"/>
        <w:gridCol w:w="1261"/>
      </w:tblGrid>
      <w:tr w:rsidR="00084F45" w:rsidRPr="00830478" w:rsidTr="00A4317B">
        <w:trPr>
          <w:trHeight w:val="374"/>
        </w:trPr>
        <w:tc>
          <w:tcPr>
            <w:tcW w:w="675" w:type="dxa"/>
          </w:tcPr>
          <w:p w:rsidR="00084F45" w:rsidRPr="00830478" w:rsidRDefault="00084F45" w:rsidP="002B0AB1">
            <w:pPr>
              <w:jc w:val="both"/>
              <w:rPr>
                <w:rFonts w:asciiTheme="minorHAnsi" w:hAnsiTheme="minorHAnsi" w:cstheme="minorHAnsi"/>
                <w:b/>
                <w:sz w:val="22"/>
                <w:szCs w:val="22"/>
              </w:rPr>
            </w:pPr>
            <w:r w:rsidRPr="00830478">
              <w:rPr>
                <w:rFonts w:asciiTheme="minorHAnsi" w:hAnsiTheme="minorHAnsi" w:cstheme="minorHAnsi"/>
                <w:b/>
                <w:sz w:val="22"/>
                <w:szCs w:val="22"/>
              </w:rPr>
              <w:t>36</w:t>
            </w:r>
            <w:r w:rsidR="003B21F3">
              <w:rPr>
                <w:rFonts w:asciiTheme="minorHAnsi" w:hAnsiTheme="minorHAnsi" w:cstheme="minorHAnsi"/>
                <w:b/>
                <w:sz w:val="22"/>
                <w:szCs w:val="22"/>
              </w:rPr>
              <w:t>.</w:t>
            </w:r>
          </w:p>
        </w:tc>
        <w:tc>
          <w:tcPr>
            <w:tcW w:w="9072" w:type="dxa"/>
            <w:gridSpan w:val="5"/>
          </w:tcPr>
          <w:p w:rsidR="00084F45" w:rsidRPr="00830478" w:rsidRDefault="00084F45" w:rsidP="002B0AB1">
            <w:pPr>
              <w:jc w:val="both"/>
              <w:rPr>
                <w:rFonts w:asciiTheme="minorHAnsi" w:hAnsiTheme="minorHAnsi" w:cstheme="minorHAnsi"/>
                <w:sz w:val="22"/>
                <w:szCs w:val="22"/>
              </w:rPr>
            </w:pPr>
            <w:r w:rsidRPr="00830478">
              <w:rPr>
                <w:rFonts w:asciiTheme="minorHAnsi" w:hAnsiTheme="minorHAnsi" w:cstheme="minorHAnsi"/>
                <w:b/>
                <w:sz w:val="22"/>
                <w:szCs w:val="22"/>
              </w:rPr>
              <w:t>Piani Formativi 2014 Ordini e Federazioni:esame e determinazioni</w:t>
            </w:r>
          </w:p>
        </w:tc>
      </w:tr>
      <w:tr w:rsidR="00223BDF" w:rsidRPr="00830478" w:rsidTr="00A4317B">
        <w:trPr>
          <w:trHeight w:val="192"/>
        </w:trPr>
        <w:tc>
          <w:tcPr>
            <w:tcW w:w="675" w:type="dxa"/>
          </w:tcPr>
          <w:p w:rsidR="00223BDF" w:rsidRPr="00830478" w:rsidRDefault="00223BDF" w:rsidP="002B0AB1">
            <w:pPr>
              <w:jc w:val="both"/>
              <w:rPr>
                <w:rFonts w:asciiTheme="minorHAnsi" w:hAnsiTheme="minorHAnsi" w:cstheme="minorHAnsi"/>
                <w:sz w:val="22"/>
                <w:szCs w:val="22"/>
              </w:rPr>
            </w:pPr>
            <w:r w:rsidRPr="00830478">
              <w:rPr>
                <w:rFonts w:asciiTheme="minorHAnsi" w:hAnsiTheme="minorHAnsi" w:cstheme="minorHAnsi"/>
                <w:sz w:val="22"/>
                <w:szCs w:val="22"/>
              </w:rPr>
              <w:lastRenderedPageBreak/>
              <w:t>a)</w:t>
            </w:r>
          </w:p>
        </w:tc>
        <w:tc>
          <w:tcPr>
            <w:tcW w:w="3250" w:type="dxa"/>
          </w:tcPr>
          <w:p w:rsidR="00223BDF" w:rsidRPr="00830478" w:rsidRDefault="00223BDF" w:rsidP="002B0AB1">
            <w:pPr>
              <w:jc w:val="both"/>
              <w:rPr>
                <w:rFonts w:asciiTheme="minorHAnsi" w:hAnsiTheme="minorHAnsi" w:cstheme="minorHAnsi"/>
                <w:sz w:val="22"/>
                <w:szCs w:val="22"/>
              </w:rPr>
            </w:pPr>
            <w:r w:rsidRPr="00830478">
              <w:rPr>
                <w:rFonts w:asciiTheme="minorHAnsi" w:hAnsiTheme="minorHAnsi" w:cstheme="minorHAnsi"/>
                <w:sz w:val="22"/>
                <w:szCs w:val="22"/>
              </w:rPr>
              <w:t xml:space="preserve">Proposta atto deliberativo n. </w:t>
            </w:r>
          </w:p>
        </w:tc>
        <w:tc>
          <w:tcPr>
            <w:tcW w:w="828" w:type="dxa"/>
          </w:tcPr>
          <w:p w:rsidR="00223BDF" w:rsidRPr="00830478" w:rsidRDefault="00084F45" w:rsidP="002B0AB1">
            <w:pPr>
              <w:jc w:val="both"/>
              <w:rPr>
                <w:rFonts w:asciiTheme="minorHAnsi" w:hAnsiTheme="minorHAnsi" w:cstheme="minorHAnsi"/>
                <w:b/>
                <w:sz w:val="22"/>
                <w:szCs w:val="22"/>
              </w:rPr>
            </w:pPr>
            <w:r w:rsidRPr="00830478">
              <w:rPr>
                <w:rFonts w:asciiTheme="minorHAnsi" w:hAnsiTheme="minorHAnsi" w:cstheme="minorHAnsi"/>
                <w:b/>
                <w:sz w:val="22"/>
                <w:szCs w:val="22"/>
              </w:rPr>
              <w:t>36</w:t>
            </w:r>
          </w:p>
        </w:tc>
        <w:tc>
          <w:tcPr>
            <w:tcW w:w="2475" w:type="dxa"/>
          </w:tcPr>
          <w:p w:rsidR="00223BDF" w:rsidRPr="00830478" w:rsidRDefault="00223BDF" w:rsidP="002B0AB1">
            <w:pPr>
              <w:jc w:val="both"/>
              <w:rPr>
                <w:rFonts w:asciiTheme="minorHAnsi" w:hAnsiTheme="minorHAnsi" w:cstheme="minorHAnsi"/>
                <w:sz w:val="22"/>
                <w:szCs w:val="22"/>
              </w:rPr>
            </w:pPr>
            <w:r w:rsidRPr="00830478">
              <w:rPr>
                <w:rFonts w:asciiTheme="minorHAnsi" w:hAnsiTheme="minorHAnsi" w:cstheme="minorHAnsi"/>
                <w:sz w:val="22"/>
                <w:szCs w:val="22"/>
              </w:rPr>
              <w:t xml:space="preserve">Relatore </w:t>
            </w:r>
            <w:r w:rsidR="00F35D74" w:rsidRPr="00830478">
              <w:rPr>
                <w:rFonts w:asciiTheme="minorHAnsi" w:hAnsiTheme="minorHAnsi" w:cstheme="minorHAnsi"/>
                <w:b/>
                <w:sz w:val="22"/>
                <w:szCs w:val="22"/>
              </w:rPr>
              <w:t xml:space="preserve"> </w:t>
            </w:r>
            <w:r w:rsidR="00084F45" w:rsidRPr="00830478">
              <w:rPr>
                <w:rFonts w:asciiTheme="minorHAnsi" w:hAnsiTheme="minorHAnsi" w:cstheme="minorHAnsi"/>
                <w:b/>
                <w:sz w:val="22"/>
                <w:szCs w:val="22"/>
              </w:rPr>
              <w:t>Pisanti</w:t>
            </w:r>
          </w:p>
        </w:tc>
        <w:tc>
          <w:tcPr>
            <w:tcW w:w="1258" w:type="dxa"/>
          </w:tcPr>
          <w:p w:rsidR="00223BDF" w:rsidRPr="00830478" w:rsidRDefault="00223BDF" w:rsidP="002B0AB1">
            <w:pPr>
              <w:jc w:val="both"/>
              <w:rPr>
                <w:rFonts w:asciiTheme="minorHAnsi" w:hAnsiTheme="minorHAnsi" w:cstheme="minorHAnsi"/>
                <w:sz w:val="22"/>
                <w:szCs w:val="22"/>
              </w:rPr>
            </w:pPr>
            <w:r w:rsidRPr="00830478">
              <w:rPr>
                <w:rFonts w:asciiTheme="minorHAnsi" w:hAnsiTheme="minorHAnsi" w:cstheme="minorHAnsi"/>
                <w:sz w:val="22"/>
                <w:szCs w:val="22"/>
              </w:rPr>
              <w:t>Allegato</w:t>
            </w:r>
          </w:p>
        </w:tc>
        <w:tc>
          <w:tcPr>
            <w:tcW w:w="1261" w:type="dxa"/>
          </w:tcPr>
          <w:p w:rsidR="00223BDF" w:rsidRPr="00830478" w:rsidRDefault="00223BDF" w:rsidP="002B0AB1">
            <w:pPr>
              <w:jc w:val="center"/>
              <w:rPr>
                <w:rFonts w:asciiTheme="minorHAnsi" w:hAnsiTheme="minorHAnsi" w:cstheme="minorHAnsi"/>
                <w:sz w:val="22"/>
                <w:szCs w:val="22"/>
              </w:rPr>
            </w:pPr>
            <w:r w:rsidRPr="00830478">
              <w:rPr>
                <w:rFonts w:asciiTheme="minorHAnsi" w:hAnsiTheme="minorHAnsi" w:cstheme="minorHAnsi"/>
                <w:sz w:val="22"/>
                <w:szCs w:val="22"/>
              </w:rPr>
              <w:t>1</w:t>
            </w:r>
          </w:p>
        </w:tc>
      </w:tr>
    </w:tbl>
    <w:tbl>
      <w:tblPr>
        <w:tblW w:w="10456" w:type="dxa"/>
        <w:tblInd w:w="-106" w:type="dxa"/>
        <w:tblBorders>
          <w:top w:val="dotted" w:sz="4" w:space="0" w:color="C6D9F1"/>
          <w:left w:val="dotted" w:sz="4" w:space="0" w:color="C6D9F1"/>
          <w:bottom w:val="dotted" w:sz="4" w:space="0" w:color="C6D9F1"/>
          <w:right w:val="dotted" w:sz="4" w:space="0" w:color="C6D9F1"/>
          <w:insideH w:val="dotted" w:sz="4" w:space="0" w:color="C6D9F1"/>
          <w:insideV w:val="dotted" w:sz="4" w:space="0" w:color="C6D9F1"/>
        </w:tblBorders>
        <w:tblLook w:val="00A0"/>
      </w:tblPr>
      <w:tblGrid>
        <w:gridCol w:w="2796"/>
        <w:gridCol w:w="1353"/>
        <w:gridCol w:w="258"/>
        <w:gridCol w:w="1447"/>
        <w:gridCol w:w="853"/>
        <w:gridCol w:w="878"/>
        <w:gridCol w:w="998"/>
        <w:gridCol w:w="999"/>
        <w:gridCol w:w="874"/>
      </w:tblGrid>
      <w:tr w:rsidR="00880301" w:rsidRPr="00830478" w:rsidTr="00A57C34">
        <w:trPr>
          <w:trHeight w:val="768"/>
        </w:trPr>
        <w:tc>
          <w:tcPr>
            <w:tcW w:w="2796" w:type="dxa"/>
          </w:tcPr>
          <w:p w:rsidR="00880301" w:rsidRPr="00830478" w:rsidRDefault="0088030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Presiede Andrea Sisti</w:t>
            </w:r>
          </w:p>
        </w:tc>
        <w:tc>
          <w:tcPr>
            <w:tcW w:w="1611" w:type="dxa"/>
            <w:gridSpan w:val="2"/>
          </w:tcPr>
          <w:p w:rsidR="00880301" w:rsidRPr="00830478" w:rsidRDefault="0088030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In qualità di </w:t>
            </w:r>
            <w:r w:rsidR="000E1FC5">
              <w:rPr>
                <w:rFonts w:asciiTheme="minorHAnsi" w:hAnsiTheme="minorHAnsi" w:cstheme="minorHAnsi"/>
                <w:bCs/>
                <w:sz w:val="22"/>
                <w:szCs w:val="22"/>
              </w:rPr>
              <w:t>Presidente</w:t>
            </w:r>
          </w:p>
        </w:tc>
        <w:tc>
          <w:tcPr>
            <w:tcW w:w="6049" w:type="dxa"/>
            <w:gridSpan w:val="6"/>
          </w:tcPr>
          <w:p w:rsidR="00880301" w:rsidRPr="00830478" w:rsidRDefault="0088030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il quale constatato che il numero dei presenti è legale per l’adunanza, mette in discussione l’argomento segnato in oggetto e la relativa votazione.</w:t>
            </w:r>
          </w:p>
        </w:tc>
      </w:tr>
      <w:tr w:rsidR="00880301" w:rsidRPr="00830478" w:rsidTr="00A57C34">
        <w:trPr>
          <w:trHeight w:val="456"/>
        </w:trPr>
        <w:tc>
          <w:tcPr>
            <w:tcW w:w="2796" w:type="dxa"/>
          </w:tcPr>
          <w:p w:rsidR="00880301" w:rsidRPr="00830478" w:rsidRDefault="0088030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Verbalizza Riccardo Pisanti</w:t>
            </w:r>
          </w:p>
        </w:tc>
        <w:tc>
          <w:tcPr>
            <w:tcW w:w="7660" w:type="dxa"/>
            <w:gridSpan w:val="8"/>
          </w:tcPr>
          <w:p w:rsidR="00880301" w:rsidRPr="00830478" w:rsidRDefault="00880301" w:rsidP="002B0AB1">
            <w:pPr>
              <w:jc w:val="both"/>
              <w:rPr>
                <w:rFonts w:asciiTheme="minorHAnsi" w:hAnsiTheme="minorHAnsi" w:cstheme="minorHAnsi"/>
                <w:sz w:val="22"/>
                <w:szCs w:val="22"/>
              </w:rPr>
            </w:pPr>
            <w:r w:rsidRPr="00830478">
              <w:rPr>
                <w:rFonts w:asciiTheme="minorHAnsi" w:hAnsiTheme="minorHAnsi" w:cstheme="minorHAnsi"/>
                <w:bCs/>
                <w:sz w:val="22"/>
                <w:szCs w:val="22"/>
              </w:rPr>
              <w:t>nella qualità di Segretario del Conaf</w:t>
            </w:r>
          </w:p>
        </w:tc>
      </w:tr>
      <w:tr w:rsidR="00A57C34" w:rsidRPr="00830478" w:rsidTr="00A57C3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000000"/>
              <w:bottom w:val="single" w:sz="4" w:space="0" w:color="000000"/>
            </w:tcBorders>
            <w:shd w:val="pct5" w:color="auto" w:fill="auto"/>
          </w:tcPr>
          <w:p w:rsidR="00A57C34" w:rsidRPr="00830478" w:rsidRDefault="00A57C34" w:rsidP="002B0AB1">
            <w:pPr>
              <w:ind w:rightChars="190" w:right="456"/>
              <w:jc w:val="both"/>
              <w:rPr>
                <w:rFonts w:asciiTheme="minorHAnsi" w:hAnsiTheme="minorHAnsi" w:cstheme="minorHAnsi"/>
                <w:b/>
                <w:bCs/>
                <w:sz w:val="22"/>
                <w:szCs w:val="22"/>
              </w:rPr>
            </w:pPr>
            <w:r w:rsidRPr="00830478">
              <w:rPr>
                <w:rFonts w:asciiTheme="minorHAnsi" w:hAnsiTheme="minorHAnsi" w:cstheme="minorHAnsi"/>
                <w:b/>
                <w:bCs/>
                <w:i/>
                <w:iCs/>
                <w:sz w:val="22"/>
                <w:szCs w:val="22"/>
              </w:rPr>
              <w:t>Consiglieri</w:t>
            </w:r>
          </w:p>
        </w:tc>
        <w:tc>
          <w:tcPr>
            <w:tcW w:w="1705" w:type="dxa"/>
            <w:gridSpan w:val="2"/>
            <w:tcBorders>
              <w:top w:val="single" w:sz="4" w:space="0" w:color="000000"/>
              <w:bottom w:val="single" w:sz="4" w:space="0" w:color="000000"/>
              <w:right w:val="single" w:sz="4" w:space="0" w:color="000000"/>
            </w:tcBorders>
            <w:shd w:val="pct5" w:color="auto" w:fill="auto"/>
          </w:tcPr>
          <w:p w:rsidR="00A57C34" w:rsidRPr="00830478" w:rsidRDefault="00A57C34"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 xml:space="preserve">Carica </w:t>
            </w:r>
          </w:p>
        </w:tc>
        <w:tc>
          <w:tcPr>
            <w:tcW w:w="853" w:type="dxa"/>
            <w:tcBorders>
              <w:top w:val="single" w:sz="4" w:space="0" w:color="000000"/>
              <w:left w:val="single" w:sz="4" w:space="0" w:color="000000"/>
              <w:bottom w:val="single" w:sz="4" w:space="0" w:color="000000"/>
              <w:right w:val="single" w:sz="4" w:space="0" w:color="000000"/>
            </w:tcBorders>
            <w:shd w:val="pct5" w:color="auto" w:fill="auto"/>
          </w:tcPr>
          <w:p w:rsidR="00A57C34" w:rsidRPr="00830478" w:rsidRDefault="00A57C34" w:rsidP="002B0AB1">
            <w:pPr>
              <w:ind w:left="-108"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Presenti</w:t>
            </w:r>
          </w:p>
        </w:tc>
        <w:tc>
          <w:tcPr>
            <w:tcW w:w="878" w:type="dxa"/>
            <w:tcBorders>
              <w:top w:val="single" w:sz="4" w:space="0" w:color="000000"/>
              <w:left w:val="single" w:sz="4" w:space="0" w:color="000000"/>
              <w:bottom w:val="single" w:sz="4" w:space="0" w:color="000000"/>
              <w:right w:val="single" w:sz="4" w:space="0" w:color="000000"/>
            </w:tcBorders>
            <w:shd w:val="pct5" w:color="auto" w:fill="auto"/>
          </w:tcPr>
          <w:p w:rsidR="00A57C34" w:rsidRPr="00830478" w:rsidRDefault="00A57C34"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Assenti</w:t>
            </w:r>
          </w:p>
        </w:tc>
        <w:tc>
          <w:tcPr>
            <w:tcW w:w="998" w:type="dxa"/>
            <w:tcBorders>
              <w:top w:val="single" w:sz="4" w:space="0" w:color="000000"/>
              <w:left w:val="single" w:sz="4" w:space="0" w:color="000000"/>
              <w:bottom w:val="single" w:sz="4" w:space="0" w:color="000000"/>
              <w:right w:val="single" w:sz="4" w:space="0" w:color="000000"/>
            </w:tcBorders>
            <w:shd w:val="pct5" w:color="auto" w:fill="auto"/>
          </w:tcPr>
          <w:p w:rsidR="00A57C34" w:rsidRPr="00830478" w:rsidRDefault="00A57C34" w:rsidP="002B0AB1">
            <w:pPr>
              <w:ind w:left="-109"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Favorevoli</w:t>
            </w:r>
          </w:p>
        </w:tc>
        <w:tc>
          <w:tcPr>
            <w:tcW w:w="999" w:type="dxa"/>
            <w:tcBorders>
              <w:top w:val="single" w:sz="4" w:space="0" w:color="000000"/>
              <w:left w:val="single" w:sz="4" w:space="0" w:color="000000"/>
              <w:bottom w:val="single" w:sz="4" w:space="0" w:color="000000"/>
              <w:right w:val="single" w:sz="4" w:space="0" w:color="000000"/>
            </w:tcBorders>
            <w:shd w:val="pct5" w:color="auto" w:fill="auto"/>
          </w:tcPr>
          <w:p w:rsidR="00A57C34" w:rsidRPr="00830478" w:rsidRDefault="00A57C34"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Contrari</w:t>
            </w:r>
          </w:p>
        </w:tc>
        <w:tc>
          <w:tcPr>
            <w:tcW w:w="874" w:type="dxa"/>
            <w:tcBorders>
              <w:top w:val="single" w:sz="4" w:space="0" w:color="000000"/>
              <w:left w:val="single" w:sz="4" w:space="0" w:color="000000"/>
              <w:bottom w:val="single" w:sz="4" w:space="0" w:color="000000"/>
            </w:tcBorders>
            <w:shd w:val="pct5" w:color="auto" w:fill="auto"/>
          </w:tcPr>
          <w:p w:rsidR="00A57C34" w:rsidRPr="00830478" w:rsidRDefault="00A57C34" w:rsidP="002B0AB1">
            <w:pPr>
              <w:ind w:left="-109"/>
              <w:jc w:val="center"/>
              <w:rPr>
                <w:rFonts w:asciiTheme="minorHAnsi" w:hAnsiTheme="minorHAnsi" w:cstheme="minorHAnsi"/>
                <w:b/>
                <w:bCs/>
                <w:sz w:val="22"/>
                <w:szCs w:val="22"/>
              </w:rPr>
            </w:pPr>
            <w:r w:rsidRPr="00830478">
              <w:rPr>
                <w:rFonts w:asciiTheme="minorHAnsi" w:hAnsiTheme="minorHAnsi" w:cstheme="minorHAnsi"/>
                <w:b/>
                <w:bCs/>
                <w:i/>
                <w:iCs/>
                <w:sz w:val="22"/>
                <w:szCs w:val="22"/>
              </w:rPr>
              <w:t>Astenuti</w:t>
            </w:r>
          </w:p>
        </w:tc>
      </w:tr>
      <w:tr w:rsidR="003B21F3" w:rsidRPr="00830478" w:rsidTr="00A57C3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000000"/>
            </w:tcBorders>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Andrea Sisti</w:t>
            </w:r>
          </w:p>
        </w:tc>
        <w:tc>
          <w:tcPr>
            <w:tcW w:w="1705" w:type="dxa"/>
            <w:gridSpan w:val="2"/>
            <w:tcBorders>
              <w:top w:val="single" w:sz="4" w:space="0" w:color="000000"/>
              <w:right w:val="single" w:sz="4" w:space="0" w:color="000000"/>
            </w:tcBorders>
          </w:tcPr>
          <w:p w:rsidR="003B21F3" w:rsidRPr="00830478" w:rsidRDefault="000E1FC5" w:rsidP="002B0AB1">
            <w:pPr>
              <w:ind w:rightChars="-53" w:right="-127"/>
              <w:rPr>
                <w:rFonts w:asciiTheme="minorHAnsi" w:hAnsiTheme="minorHAnsi" w:cstheme="minorHAnsi"/>
                <w:sz w:val="22"/>
                <w:szCs w:val="22"/>
              </w:rPr>
            </w:pPr>
            <w:r>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A57C3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Rosanna Zari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Vice</w:t>
            </w:r>
            <w:r w:rsidR="000E1FC5">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A57C3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 xml:space="preserve">Dott. Agr. Riccardo Pisanti </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Segretario</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A57C3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Enrico Antignati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A57C3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Mattia Busti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A57C3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Marcella Cipriani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A57C3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Cosimo Damiano Coretti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A57C3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Giuliano D’Antonio</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A57C3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Sabrina Diamanti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A57C3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Corrado Fenu</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A57C3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Alberto Giuliani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A57C3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Gianni Guizzardi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A57C3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Graziano Martello</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A57C3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Carmela Pecora</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sz w:val="22"/>
                <w:szCs w:val="22"/>
              </w:rPr>
            </w:pPr>
            <w:r>
              <w:rPr>
                <w:rFonts w:asciiTheme="minorHAnsi" w:hAnsi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sz w:val="22"/>
                <w:szCs w:val="22"/>
              </w:rPr>
            </w:pPr>
            <w:r>
              <w:rPr>
                <w:rFonts w:asciiTheme="minorHAnsi" w:hAnsi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A57C3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Agr. Iun. Giuseppina Bisogno</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sz w:val="22"/>
                <w:szCs w:val="22"/>
              </w:rPr>
            </w:pP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sz w:val="22"/>
                <w:szCs w:val="22"/>
              </w:rPr>
            </w:pPr>
            <w:r>
              <w:rPr>
                <w:rFonts w:asciiTheme="minorHAnsi" w:hAnsiTheme="minorHAnsi"/>
                <w:sz w:val="22"/>
                <w:szCs w:val="22"/>
              </w:rPr>
              <w:t>x</w:t>
            </w: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sz w:val="22"/>
                <w:szCs w:val="22"/>
              </w:rPr>
            </w:pP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A57C3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bottom w:val="single" w:sz="4" w:space="0" w:color="000000"/>
            </w:tcBorders>
          </w:tcPr>
          <w:p w:rsidR="003B21F3" w:rsidRPr="00830478" w:rsidRDefault="003B21F3" w:rsidP="002B0AB1">
            <w:pPr>
              <w:ind w:rightChars="190" w:right="456"/>
              <w:jc w:val="both"/>
              <w:rPr>
                <w:rFonts w:asciiTheme="minorHAnsi" w:hAnsiTheme="minorHAnsi" w:cstheme="minorHAnsi"/>
                <w:b/>
                <w:bCs/>
                <w:sz w:val="22"/>
                <w:szCs w:val="22"/>
              </w:rPr>
            </w:pPr>
            <w:r w:rsidRPr="00830478">
              <w:rPr>
                <w:rFonts w:asciiTheme="minorHAnsi" w:hAnsiTheme="minorHAnsi" w:cstheme="minorHAnsi"/>
                <w:b/>
                <w:bCs/>
                <w:sz w:val="22"/>
                <w:szCs w:val="22"/>
              </w:rPr>
              <w:t>Totale presenze/voti espressi</w:t>
            </w:r>
          </w:p>
        </w:tc>
        <w:tc>
          <w:tcPr>
            <w:tcW w:w="1705" w:type="dxa"/>
            <w:gridSpan w:val="2"/>
            <w:tcBorders>
              <w:bottom w:val="single" w:sz="4" w:space="0" w:color="000000"/>
              <w:right w:val="single" w:sz="4" w:space="0" w:color="000000"/>
            </w:tcBorders>
          </w:tcPr>
          <w:p w:rsidR="003B21F3" w:rsidRPr="00830478" w:rsidRDefault="003B21F3" w:rsidP="002B0AB1">
            <w:pPr>
              <w:ind w:rightChars="-53" w:right="-127"/>
              <w:rPr>
                <w:rFonts w:asciiTheme="minorHAnsi" w:hAnsiTheme="minorHAnsi" w:cstheme="minorHAnsi"/>
                <w:b/>
                <w:bCs/>
                <w:sz w:val="22"/>
                <w:szCs w:val="22"/>
              </w:rPr>
            </w:pP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b/>
                <w:bCs/>
                <w:sz w:val="22"/>
                <w:szCs w:val="22"/>
              </w:rPr>
            </w:pPr>
            <w:r>
              <w:rPr>
                <w:rFonts w:asciiTheme="minorHAnsi" w:hAnsiTheme="minorHAnsi"/>
                <w:b/>
                <w:bCs/>
                <w:sz w:val="22"/>
                <w:szCs w:val="22"/>
              </w:rPr>
              <w:t>14</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b/>
                <w:bCs/>
                <w:sz w:val="22"/>
                <w:szCs w:val="22"/>
              </w:rPr>
            </w:pPr>
            <w:r>
              <w:rPr>
                <w:rFonts w:asciiTheme="minorHAnsi" w:hAnsiTheme="minorHAnsi"/>
                <w:b/>
                <w:bCs/>
                <w:sz w:val="22"/>
                <w:szCs w:val="22"/>
              </w:rPr>
              <w:t>1</w:t>
            </w: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b/>
                <w:bCs/>
                <w:sz w:val="22"/>
                <w:szCs w:val="22"/>
              </w:rPr>
            </w:pPr>
            <w:r>
              <w:rPr>
                <w:rFonts w:asciiTheme="minorHAnsi" w:hAnsiTheme="minorHAnsi"/>
                <w:b/>
                <w:bCs/>
                <w:sz w:val="22"/>
                <w:szCs w:val="22"/>
              </w:rPr>
              <w:t>14</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b/>
                <w:bCs/>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b/>
                <w:bCs/>
                <w:sz w:val="22"/>
                <w:szCs w:val="22"/>
              </w:rPr>
            </w:pPr>
          </w:p>
        </w:tc>
      </w:tr>
    </w:tbl>
    <w:p w:rsidR="00785AD3" w:rsidRPr="00565490" w:rsidRDefault="00785AD3" w:rsidP="002B0AB1">
      <w:pPr>
        <w:jc w:val="both"/>
        <w:rPr>
          <w:rFonts w:asciiTheme="minorHAnsi" w:hAnsiTheme="minorHAnsi" w:cs="Arial"/>
        </w:rPr>
      </w:pPr>
      <w:r w:rsidRPr="00565490">
        <w:rPr>
          <w:rFonts w:asciiTheme="minorHAnsi" w:hAnsiTheme="minorHAnsi" w:cstheme="minorHAnsi"/>
          <w:bCs/>
        </w:rPr>
        <w:t>Relaziona sul punto il Segretario Pisanti, il quale comunica al Consiglio</w:t>
      </w:r>
      <w:r>
        <w:rPr>
          <w:rFonts w:asciiTheme="minorHAnsi" w:hAnsiTheme="minorHAnsi" w:cs="Arial"/>
        </w:rPr>
        <w:t xml:space="preserve"> l’elenco dei Piani Formativi inseriti </w:t>
      </w:r>
      <w:r w:rsidRPr="00565490">
        <w:rPr>
          <w:rFonts w:asciiTheme="minorHAnsi" w:hAnsiTheme="minorHAnsi" w:cs="Arial"/>
        </w:rPr>
        <w:t xml:space="preserve">per l'anno 2014 </w:t>
      </w:r>
      <w:r>
        <w:rPr>
          <w:rFonts w:asciiTheme="minorHAnsi" w:hAnsiTheme="minorHAnsi" w:cs="Arial"/>
        </w:rPr>
        <w:t xml:space="preserve">tramite il SIDAF </w:t>
      </w:r>
      <w:r w:rsidRPr="00565490">
        <w:rPr>
          <w:rFonts w:asciiTheme="minorHAnsi" w:hAnsiTheme="minorHAnsi" w:cs="Arial"/>
        </w:rPr>
        <w:t>dagli Ordini territoriali di</w:t>
      </w:r>
      <w:r>
        <w:rPr>
          <w:rFonts w:asciiTheme="minorHAnsi" w:hAnsiTheme="minorHAnsi" w:cs="Arial"/>
        </w:rPr>
        <w:t xml:space="preserve"> </w:t>
      </w:r>
      <w:r w:rsidR="00BE1A15">
        <w:rPr>
          <w:rFonts w:asciiTheme="minorHAnsi" w:hAnsiTheme="minorHAnsi" w:cs="Arial"/>
        </w:rPr>
        <w:t xml:space="preserve">Brescia, Palermo e Treviso, </w:t>
      </w:r>
      <w:r w:rsidRPr="00565490">
        <w:rPr>
          <w:rFonts w:asciiTheme="minorHAnsi" w:hAnsiTheme="minorHAnsi" w:cs="Arial"/>
        </w:rPr>
        <w:t xml:space="preserve"> come risulta dall'allegato 1) che è da considerare parte integrante </w:t>
      </w:r>
      <w:r w:rsidR="00BE1A15">
        <w:rPr>
          <w:rFonts w:asciiTheme="minorHAnsi" w:hAnsiTheme="minorHAnsi" w:cs="Arial"/>
        </w:rPr>
        <w:t>e sostanziale del presente atto.</w:t>
      </w:r>
    </w:p>
    <w:p w:rsidR="00785AD3" w:rsidRPr="00565490" w:rsidRDefault="00785AD3" w:rsidP="002B0AB1">
      <w:pPr>
        <w:jc w:val="both"/>
        <w:rPr>
          <w:rFonts w:asciiTheme="minorHAnsi" w:hAnsiTheme="minorHAnsi"/>
        </w:rPr>
      </w:pPr>
      <w:r>
        <w:rPr>
          <w:rFonts w:asciiTheme="minorHAnsi" w:hAnsiTheme="minorHAnsi"/>
        </w:rPr>
        <w:t>Il Consiglio prende inoltre atto che occorre inserire nei Piani le Assemblee annuali e,in alcuni casi, i singoli eventi formativi.</w:t>
      </w:r>
    </w:p>
    <w:p w:rsidR="00785AD3" w:rsidRPr="00B01B0A" w:rsidRDefault="00785AD3" w:rsidP="002B0AB1">
      <w:pPr>
        <w:jc w:val="center"/>
        <w:rPr>
          <w:rFonts w:asciiTheme="minorHAnsi" w:hAnsiTheme="minorHAnsi" w:cstheme="minorHAnsi"/>
          <w:b/>
          <w:bCs/>
          <w:u w:val="single"/>
        </w:rPr>
      </w:pPr>
      <w:r w:rsidRPr="00B01B0A">
        <w:rPr>
          <w:rFonts w:asciiTheme="minorHAnsi" w:hAnsiTheme="minorHAnsi" w:cstheme="minorHAnsi"/>
          <w:b/>
          <w:bCs/>
          <w:u w:val="single"/>
        </w:rPr>
        <w:t>IL CONSIGLIO</w:t>
      </w:r>
    </w:p>
    <w:p w:rsidR="00785AD3" w:rsidRPr="00ED551C" w:rsidRDefault="00785AD3" w:rsidP="002B0AB1">
      <w:pPr>
        <w:jc w:val="both"/>
        <w:rPr>
          <w:rFonts w:asciiTheme="minorHAnsi" w:hAnsiTheme="minorHAnsi" w:cstheme="minorHAnsi"/>
          <w:bCs/>
        </w:rPr>
      </w:pPr>
      <w:r w:rsidRPr="00ED551C">
        <w:rPr>
          <w:rFonts w:asciiTheme="minorHAnsi" w:hAnsiTheme="minorHAnsi" w:cstheme="minorHAnsi"/>
          <w:bCs/>
        </w:rPr>
        <w:t>Ascoltata la relazione del Segretario,</w:t>
      </w:r>
    </w:p>
    <w:p w:rsidR="00785AD3" w:rsidRPr="00ED551C" w:rsidRDefault="00785AD3" w:rsidP="002B0AB1">
      <w:pPr>
        <w:jc w:val="center"/>
        <w:rPr>
          <w:rFonts w:asciiTheme="minorHAnsi" w:hAnsiTheme="minorHAnsi" w:cstheme="minorHAnsi"/>
          <w:b/>
          <w:bCs/>
          <w:sz w:val="22"/>
          <w:szCs w:val="22"/>
          <w:u w:val="single"/>
        </w:rPr>
      </w:pPr>
      <w:r w:rsidRPr="00ED551C">
        <w:rPr>
          <w:rFonts w:asciiTheme="minorHAnsi" w:hAnsiTheme="minorHAnsi" w:cstheme="minorHAnsi"/>
          <w:b/>
          <w:bCs/>
          <w:sz w:val="22"/>
          <w:szCs w:val="22"/>
          <w:u w:val="single"/>
        </w:rPr>
        <w:t>DELIBERA</w:t>
      </w:r>
    </w:p>
    <w:p w:rsidR="00785AD3" w:rsidRDefault="00785AD3" w:rsidP="002B0AB1">
      <w:pPr>
        <w:tabs>
          <w:tab w:val="left" w:pos="284"/>
        </w:tabs>
        <w:rPr>
          <w:rFonts w:asciiTheme="minorHAnsi" w:hAnsiTheme="minorHAnsi" w:cstheme="minorHAnsi"/>
          <w:b/>
          <w:bCs/>
          <w:u w:val="single"/>
        </w:rPr>
      </w:pPr>
      <w:r w:rsidRPr="00ED551C">
        <w:rPr>
          <w:rFonts w:asciiTheme="minorHAnsi" w:hAnsiTheme="minorHAnsi" w:cstheme="minorHAnsi"/>
          <w:b/>
          <w:bCs/>
        </w:rPr>
        <w:t>1.</w:t>
      </w:r>
      <w:r w:rsidRPr="00ED551C">
        <w:rPr>
          <w:rFonts w:asciiTheme="minorHAnsi" w:hAnsiTheme="minorHAnsi" w:cstheme="minorHAnsi"/>
          <w:b/>
          <w:bCs/>
        </w:rPr>
        <w:tab/>
      </w:r>
      <w:r w:rsidRPr="00ED551C">
        <w:rPr>
          <w:rFonts w:asciiTheme="minorHAnsi" w:hAnsiTheme="minorHAnsi" w:cstheme="minorHAnsi"/>
          <w:b/>
          <w:bCs/>
          <w:u w:val="single"/>
        </w:rPr>
        <w:t xml:space="preserve">La Presa d’atto </w:t>
      </w:r>
      <w:r>
        <w:rPr>
          <w:rFonts w:asciiTheme="minorHAnsi" w:hAnsiTheme="minorHAnsi" w:cstheme="minorHAnsi"/>
          <w:b/>
          <w:bCs/>
          <w:u w:val="single"/>
        </w:rPr>
        <w:t xml:space="preserve">dei Piani Formativi degli Ordini </w:t>
      </w:r>
      <w:r w:rsidR="00BE1A15">
        <w:rPr>
          <w:rFonts w:asciiTheme="minorHAnsi" w:hAnsiTheme="minorHAnsi" w:cstheme="minorHAnsi"/>
          <w:b/>
          <w:bCs/>
          <w:u w:val="single"/>
        </w:rPr>
        <w:t>Territoriali di Brescia, Palermo e Treviso</w:t>
      </w:r>
      <w:r>
        <w:rPr>
          <w:rFonts w:asciiTheme="minorHAnsi" w:hAnsiTheme="minorHAnsi" w:cstheme="minorHAnsi"/>
          <w:b/>
          <w:bCs/>
          <w:u w:val="single"/>
        </w:rPr>
        <w:t>.</w:t>
      </w:r>
    </w:p>
    <w:p w:rsidR="00785AD3" w:rsidRPr="00ED551C" w:rsidRDefault="00785AD3" w:rsidP="002B0AB1">
      <w:pPr>
        <w:tabs>
          <w:tab w:val="left" w:pos="284"/>
        </w:tabs>
        <w:rPr>
          <w:rFonts w:asciiTheme="minorHAnsi" w:hAnsiTheme="minorHAnsi" w:cstheme="minorHAnsi"/>
          <w:b/>
          <w:bCs/>
          <w:u w:val="single"/>
        </w:rPr>
      </w:pPr>
      <w:r w:rsidRPr="00ED551C">
        <w:rPr>
          <w:rFonts w:asciiTheme="minorHAnsi" w:hAnsiTheme="minorHAnsi" w:cstheme="minorHAnsi"/>
          <w:b/>
          <w:bCs/>
        </w:rPr>
        <w:t xml:space="preserve">2.  </w:t>
      </w:r>
      <w:r w:rsidRPr="00ED551C">
        <w:rPr>
          <w:rFonts w:asciiTheme="minorHAnsi" w:hAnsiTheme="minorHAnsi" w:cstheme="minorHAnsi"/>
          <w:b/>
          <w:bCs/>
          <w:u w:val="single"/>
        </w:rPr>
        <w:t xml:space="preserve">Di dare mandato all’ufficio di approvarli e metterli in rete a disposizione degli iscritti. </w:t>
      </w:r>
    </w:p>
    <w:tbl>
      <w:tblPr>
        <w:tblW w:w="10282" w:type="dxa"/>
        <w:tblInd w:w="108" w:type="dxa"/>
        <w:tblBorders>
          <w:top w:val="dotted" w:sz="4" w:space="0" w:color="C6D9F1"/>
          <w:left w:val="dotted" w:sz="4" w:space="0" w:color="C6D9F1"/>
          <w:bottom w:val="dotted" w:sz="4" w:space="0" w:color="C6D9F1"/>
          <w:right w:val="dotted" w:sz="4" w:space="0" w:color="C6D9F1"/>
          <w:insideH w:val="single" w:sz="6" w:space="0" w:color="C6D9F1"/>
          <w:insideV w:val="single" w:sz="6" w:space="0" w:color="C6D9F1"/>
        </w:tblBorders>
        <w:tblLook w:val="00A0"/>
      </w:tblPr>
      <w:tblGrid>
        <w:gridCol w:w="8080"/>
        <w:gridCol w:w="2202"/>
      </w:tblGrid>
      <w:tr w:rsidR="00880301" w:rsidRPr="00830478" w:rsidTr="002B24F9">
        <w:trPr>
          <w:trHeight w:val="321"/>
        </w:trPr>
        <w:tc>
          <w:tcPr>
            <w:tcW w:w="8080" w:type="dxa"/>
          </w:tcPr>
          <w:p w:rsidR="00880301" w:rsidRPr="00830478" w:rsidRDefault="0088030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e  di individuare quale Responsabile del Procedimento del presente atto:</w:t>
            </w:r>
          </w:p>
        </w:tc>
        <w:tc>
          <w:tcPr>
            <w:tcW w:w="2202" w:type="dxa"/>
          </w:tcPr>
          <w:p w:rsidR="00880301" w:rsidRPr="00830478" w:rsidRDefault="0088030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Barbara Bruni</w:t>
            </w:r>
          </w:p>
        </w:tc>
      </w:tr>
      <w:tr w:rsidR="00880301" w:rsidRPr="00830478" w:rsidTr="002B24F9">
        <w:trPr>
          <w:trHeight w:val="321"/>
        </w:trPr>
        <w:tc>
          <w:tcPr>
            <w:tcW w:w="8080" w:type="dxa"/>
            <w:tcBorders>
              <w:bottom w:val="dotted" w:sz="4" w:space="0" w:color="C6D9F1"/>
            </w:tcBorders>
          </w:tcPr>
          <w:p w:rsidR="00880301" w:rsidRPr="00830478" w:rsidRDefault="0088030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Per l’attuazione del presente deliberazione sotto il coordinamento del </w:t>
            </w:r>
            <w:r w:rsidR="000E1FC5">
              <w:rPr>
                <w:rFonts w:asciiTheme="minorHAnsi" w:hAnsiTheme="minorHAnsi" w:cstheme="minorHAnsi"/>
                <w:bCs/>
                <w:sz w:val="22"/>
                <w:szCs w:val="22"/>
              </w:rPr>
              <w:t>Presidente</w:t>
            </w:r>
          </w:p>
        </w:tc>
        <w:tc>
          <w:tcPr>
            <w:tcW w:w="2202" w:type="dxa"/>
            <w:tcBorders>
              <w:bottom w:val="dotted" w:sz="4" w:space="0" w:color="C6D9F1"/>
            </w:tcBorders>
          </w:tcPr>
          <w:p w:rsidR="00880301" w:rsidRPr="00830478" w:rsidRDefault="0088030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Andrea Sisti</w:t>
            </w:r>
          </w:p>
        </w:tc>
      </w:tr>
    </w:tbl>
    <w:p w:rsidR="00880301" w:rsidRPr="00830478" w:rsidRDefault="00880301" w:rsidP="002B0AB1">
      <w:pPr>
        <w:rPr>
          <w:rFonts w:asciiTheme="minorHAnsi" w:hAnsiTheme="minorHAnsi"/>
          <w:sz w:val="22"/>
          <w:szCs w:val="22"/>
        </w:rPr>
      </w:pPr>
    </w:p>
    <w:tbl>
      <w:tblPr>
        <w:tblStyle w:val="Grigliatabella"/>
        <w:tblW w:w="10378" w:type="dxa"/>
        <w:tblBorders>
          <w:top w:val="dotted" w:sz="4" w:space="0" w:color="C6D9F1" w:themeColor="text2" w:themeTint="33"/>
          <w:left w:val="dotted" w:sz="4" w:space="0" w:color="C6D9F1" w:themeColor="text2" w:themeTint="33"/>
          <w:bottom w:val="dotted" w:sz="4" w:space="0" w:color="C6D9F1" w:themeColor="text2" w:themeTint="33"/>
          <w:right w:val="dotted" w:sz="4" w:space="0" w:color="C6D9F1" w:themeColor="text2" w:themeTint="33"/>
          <w:insideH w:val="dotted" w:sz="4" w:space="0" w:color="C6D9F1" w:themeColor="text2" w:themeTint="33"/>
          <w:insideV w:val="dotted" w:sz="4" w:space="0" w:color="C6D9F1" w:themeColor="text2" w:themeTint="33"/>
        </w:tblBorders>
        <w:tblLayout w:type="fixed"/>
        <w:tblLook w:val="04A0"/>
      </w:tblPr>
      <w:tblGrid>
        <w:gridCol w:w="675"/>
        <w:gridCol w:w="3504"/>
        <w:gridCol w:w="881"/>
        <w:gridCol w:w="2636"/>
        <w:gridCol w:w="1340"/>
        <w:gridCol w:w="1342"/>
      </w:tblGrid>
      <w:tr w:rsidR="005F21E4" w:rsidRPr="002B24F9" w:rsidTr="00F35D74">
        <w:trPr>
          <w:trHeight w:val="374"/>
        </w:trPr>
        <w:tc>
          <w:tcPr>
            <w:tcW w:w="675" w:type="dxa"/>
          </w:tcPr>
          <w:p w:rsidR="005F21E4" w:rsidRPr="002B24F9" w:rsidRDefault="005F21E4" w:rsidP="002B0AB1">
            <w:pPr>
              <w:jc w:val="both"/>
              <w:rPr>
                <w:rFonts w:asciiTheme="minorHAnsi" w:hAnsiTheme="minorHAnsi" w:cstheme="minorHAnsi"/>
                <w:b/>
              </w:rPr>
            </w:pPr>
            <w:r w:rsidRPr="002B24F9">
              <w:rPr>
                <w:rFonts w:asciiTheme="minorHAnsi" w:hAnsiTheme="minorHAnsi" w:cstheme="minorHAnsi"/>
                <w:b/>
              </w:rPr>
              <w:t>37</w:t>
            </w:r>
            <w:r w:rsidR="002B24F9" w:rsidRPr="002B24F9">
              <w:rPr>
                <w:rFonts w:asciiTheme="minorHAnsi" w:hAnsiTheme="minorHAnsi" w:cstheme="minorHAnsi"/>
                <w:b/>
              </w:rPr>
              <w:t>.</w:t>
            </w:r>
          </w:p>
        </w:tc>
        <w:tc>
          <w:tcPr>
            <w:tcW w:w="9703" w:type="dxa"/>
            <w:gridSpan w:val="5"/>
          </w:tcPr>
          <w:p w:rsidR="005F21E4" w:rsidRPr="002B24F9" w:rsidRDefault="005F21E4" w:rsidP="002B0AB1">
            <w:pPr>
              <w:jc w:val="both"/>
              <w:rPr>
                <w:rFonts w:asciiTheme="minorHAnsi" w:hAnsiTheme="minorHAnsi" w:cstheme="minorHAnsi"/>
              </w:rPr>
            </w:pPr>
            <w:r w:rsidRPr="002B24F9">
              <w:rPr>
                <w:rFonts w:asciiTheme="minorHAnsi" w:hAnsiTheme="minorHAnsi" w:cstheme="minorHAnsi"/>
                <w:b/>
              </w:rPr>
              <w:t>Fondazione dell’alta Scuola della Formazione: esame e determinazioni.</w:t>
            </w:r>
          </w:p>
        </w:tc>
      </w:tr>
      <w:tr w:rsidR="005F21E4" w:rsidRPr="00830478" w:rsidTr="00F35D74">
        <w:trPr>
          <w:trHeight w:val="192"/>
        </w:trPr>
        <w:tc>
          <w:tcPr>
            <w:tcW w:w="675" w:type="dxa"/>
          </w:tcPr>
          <w:p w:rsidR="005F21E4" w:rsidRPr="00830478" w:rsidRDefault="005F21E4" w:rsidP="002B0AB1">
            <w:pPr>
              <w:jc w:val="both"/>
              <w:rPr>
                <w:rFonts w:asciiTheme="minorHAnsi" w:hAnsiTheme="minorHAnsi" w:cstheme="minorHAnsi"/>
                <w:sz w:val="22"/>
                <w:szCs w:val="22"/>
              </w:rPr>
            </w:pPr>
            <w:r w:rsidRPr="00830478">
              <w:rPr>
                <w:rFonts w:asciiTheme="minorHAnsi" w:hAnsiTheme="minorHAnsi" w:cstheme="minorHAnsi"/>
                <w:sz w:val="22"/>
                <w:szCs w:val="22"/>
              </w:rPr>
              <w:t>a)</w:t>
            </w:r>
          </w:p>
        </w:tc>
        <w:tc>
          <w:tcPr>
            <w:tcW w:w="3504" w:type="dxa"/>
          </w:tcPr>
          <w:p w:rsidR="005F21E4" w:rsidRPr="00830478" w:rsidRDefault="005F21E4" w:rsidP="002B0AB1">
            <w:pPr>
              <w:jc w:val="both"/>
              <w:rPr>
                <w:rFonts w:asciiTheme="minorHAnsi" w:hAnsiTheme="minorHAnsi" w:cstheme="minorHAnsi"/>
                <w:sz w:val="22"/>
                <w:szCs w:val="22"/>
              </w:rPr>
            </w:pPr>
            <w:r w:rsidRPr="00830478">
              <w:rPr>
                <w:rFonts w:asciiTheme="minorHAnsi" w:hAnsiTheme="minorHAnsi" w:cstheme="minorHAnsi"/>
                <w:sz w:val="22"/>
                <w:szCs w:val="22"/>
              </w:rPr>
              <w:t xml:space="preserve">Proposta atto deliberativo n. </w:t>
            </w:r>
          </w:p>
        </w:tc>
        <w:tc>
          <w:tcPr>
            <w:tcW w:w="881" w:type="dxa"/>
          </w:tcPr>
          <w:p w:rsidR="005F21E4" w:rsidRPr="00830478" w:rsidRDefault="005F21E4" w:rsidP="002B0AB1">
            <w:pPr>
              <w:jc w:val="both"/>
              <w:rPr>
                <w:rFonts w:asciiTheme="minorHAnsi" w:hAnsiTheme="minorHAnsi" w:cstheme="minorHAnsi"/>
                <w:b/>
                <w:sz w:val="22"/>
                <w:szCs w:val="22"/>
              </w:rPr>
            </w:pPr>
            <w:r w:rsidRPr="00830478">
              <w:rPr>
                <w:rFonts w:asciiTheme="minorHAnsi" w:hAnsiTheme="minorHAnsi" w:cstheme="minorHAnsi"/>
                <w:b/>
                <w:sz w:val="22"/>
                <w:szCs w:val="22"/>
              </w:rPr>
              <w:t>37</w:t>
            </w:r>
          </w:p>
        </w:tc>
        <w:tc>
          <w:tcPr>
            <w:tcW w:w="2636" w:type="dxa"/>
          </w:tcPr>
          <w:p w:rsidR="005F21E4" w:rsidRPr="00830478" w:rsidRDefault="005F21E4" w:rsidP="002B0AB1">
            <w:pPr>
              <w:jc w:val="both"/>
              <w:rPr>
                <w:rFonts w:asciiTheme="minorHAnsi" w:hAnsiTheme="minorHAnsi" w:cstheme="minorHAnsi"/>
                <w:sz w:val="22"/>
                <w:szCs w:val="22"/>
              </w:rPr>
            </w:pPr>
            <w:r w:rsidRPr="00830478">
              <w:rPr>
                <w:rFonts w:asciiTheme="minorHAnsi" w:hAnsiTheme="minorHAnsi" w:cstheme="minorHAnsi"/>
                <w:sz w:val="22"/>
                <w:szCs w:val="22"/>
              </w:rPr>
              <w:t xml:space="preserve">Relatore </w:t>
            </w:r>
            <w:r w:rsidRPr="00830478">
              <w:rPr>
                <w:rFonts w:asciiTheme="minorHAnsi" w:hAnsiTheme="minorHAnsi" w:cstheme="minorHAnsi"/>
                <w:b/>
                <w:sz w:val="22"/>
                <w:szCs w:val="22"/>
              </w:rPr>
              <w:t>Sisti</w:t>
            </w:r>
          </w:p>
        </w:tc>
        <w:tc>
          <w:tcPr>
            <w:tcW w:w="1340" w:type="dxa"/>
          </w:tcPr>
          <w:p w:rsidR="005F21E4" w:rsidRPr="00830478" w:rsidRDefault="005F21E4" w:rsidP="002B0AB1">
            <w:pPr>
              <w:jc w:val="both"/>
              <w:rPr>
                <w:rFonts w:asciiTheme="minorHAnsi" w:hAnsiTheme="minorHAnsi" w:cstheme="minorHAnsi"/>
                <w:sz w:val="22"/>
                <w:szCs w:val="22"/>
              </w:rPr>
            </w:pPr>
            <w:r w:rsidRPr="00830478">
              <w:rPr>
                <w:rFonts w:asciiTheme="minorHAnsi" w:hAnsiTheme="minorHAnsi" w:cstheme="minorHAnsi"/>
                <w:sz w:val="22"/>
                <w:szCs w:val="22"/>
              </w:rPr>
              <w:t>Allegato</w:t>
            </w:r>
          </w:p>
        </w:tc>
        <w:tc>
          <w:tcPr>
            <w:tcW w:w="1342" w:type="dxa"/>
          </w:tcPr>
          <w:p w:rsidR="005F21E4" w:rsidRPr="00830478" w:rsidRDefault="005F21E4" w:rsidP="002B0AB1">
            <w:pPr>
              <w:jc w:val="center"/>
              <w:rPr>
                <w:rFonts w:asciiTheme="minorHAnsi" w:hAnsiTheme="minorHAnsi" w:cstheme="minorHAnsi"/>
                <w:sz w:val="22"/>
                <w:szCs w:val="22"/>
              </w:rPr>
            </w:pPr>
            <w:r w:rsidRPr="00830478">
              <w:rPr>
                <w:rFonts w:asciiTheme="minorHAnsi" w:hAnsiTheme="minorHAnsi" w:cstheme="minorHAnsi"/>
                <w:sz w:val="22"/>
                <w:szCs w:val="22"/>
              </w:rPr>
              <w:t>1</w:t>
            </w:r>
          </w:p>
        </w:tc>
      </w:tr>
    </w:tbl>
    <w:tbl>
      <w:tblPr>
        <w:tblW w:w="10456" w:type="dxa"/>
        <w:tblInd w:w="-106" w:type="dxa"/>
        <w:tblBorders>
          <w:top w:val="dotted" w:sz="4" w:space="0" w:color="C6D9F1"/>
          <w:left w:val="dotted" w:sz="4" w:space="0" w:color="C6D9F1"/>
          <w:bottom w:val="dotted" w:sz="4" w:space="0" w:color="C6D9F1"/>
          <w:right w:val="dotted" w:sz="4" w:space="0" w:color="C6D9F1"/>
          <w:insideH w:val="dotted" w:sz="4" w:space="0" w:color="C6D9F1"/>
          <w:insideV w:val="dotted" w:sz="4" w:space="0" w:color="C6D9F1"/>
        </w:tblBorders>
        <w:tblLook w:val="00A0"/>
      </w:tblPr>
      <w:tblGrid>
        <w:gridCol w:w="2796"/>
        <w:gridCol w:w="1353"/>
        <w:gridCol w:w="258"/>
        <w:gridCol w:w="1447"/>
        <w:gridCol w:w="853"/>
        <w:gridCol w:w="878"/>
        <w:gridCol w:w="998"/>
        <w:gridCol w:w="999"/>
        <w:gridCol w:w="874"/>
      </w:tblGrid>
      <w:tr w:rsidR="00880301" w:rsidRPr="00830478" w:rsidTr="00A57C34">
        <w:trPr>
          <w:trHeight w:val="768"/>
        </w:trPr>
        <w:tc>
          <w:tcPr>
            <w:tcW w:w="2796" w:type="dxa"/>
          </w:tcPr>
          <w:p w:rsidR="00880301" w:rsidRPr="00830478" w:rsidRDefault="0088030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lastRenderedPageBreak/>
              <w:t>Presiede Andrea Sisti</w:t>
            </w:r>
          </w:p>
        </w:tc>
        <w:tc>
          <w:tcPr>
            <w:tcW w:w="1611" w:type="dxa"/>
            <w:gridSpan w:val="2"/>
          </w:tcPr>
          <w:p w:rsidR="00880301" w:rsidRPr="00830478" w:rsidRDefault="0088030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In qualità di </w:t>
            </w:r>
            <w:r w:rsidR="000E1FC5">
              <w:rPr>
                <w:rFonts w:asciiTheme="minorHAnsi" w:hAnsiTheme="minorHAnsi" w:cstheme="minorHAnsi"/>
                <w:bCs/>
                <w:sz w:val="22"/>
                <w:szCs w:val="22"/>
              </w:rPr>
              <w:t>Presidente</w:t>
            </w:r>
          </w:p>
        </w:tc>
        <w:tc>
          <w:tcPr>
            <w:tcW w:w="6049" w:type="dxa"/>
            <w:gridSpan w:val="6"/>
          </w:tcPr>
          <w:p w:rsidR="00880301" w:rsidRPr="00830478" w:rsidRDefault="0088030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il quale constatato che il numero dei presenti è legale per l’adunanza, mette in discussione l’argomento segnato in oggetto e la relativa votazione.</w:t>
            </w:r>
          </w:p>
        </w:tc>
      </w:tr>
      <w:tr w:rsidR="00880301" w:rsidRPr="00830478" w:rsidTr="00A57C34">
        <w:trPr>
          <w:trHeight w:val="456"/>
        </w:trPr>
        <w:tc>
          <w:tcPr>
            <w:tcW w:w="2796" w:type="dxa"/>
          </w:tcPr>
          <w:p w:rsidR="00880301" w:rsidRPr="00830478" w:rsidRDefault="0088030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Verbalizza Riccardo Pisanti</w:t>
            </w:r>
          </w:p>
        </w:tc>
        <w:tc>
          <w:tcPr>
            <w:tcW w:w="7660" w:type="dxa"/>
            <w:gridSpan w:val="8"/>
          </w:tcPr>
          <w:p w:rsidR="00880301" w:rsidRPr="00830478" w:rsidRDefault="00880301" w:rsidP="002B0AB1">
            <w:pPr>
              <w:jc w:val="both"/>
              <w:rPr>
                <w:rFonts w:asciiTheme="minorHAnsi" w:hAnsiTheme="minorHAnsi" w:cstheme="minorHAnsi"/>
                <w:sz w:val="22"/>
                <w:szCs w:val="22"/>
              </w:rPr>
            </w:pPr>
            <w:r w:rsidRPr="00830478">
              <w:rPr>
                <w:rFonts w:asciiTheme="minorHAnsi" w:hAnsiTheme="minorHAnsi" w:cstheme="minorHAnsi"/>
                <w:bCs/>
                <w:sz w:val="22"/>
                <w:szCs w:val="22"/>
              </w:rPr>
              <w:t>nella qualità di Segretario del Conaf</w:t>
            </w:r>
          </w:p>
        </w:tc>
      </w:tr>
      <w:tr w:rsidR="00A57C34" w:rsidRPr="00830478" w:rsidTr="00A57C3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000000"/>
              <w:bottom w:val="single" w:sz="4" w:space="0" w:color="000000"/>
            </w:tcBorders>
            <w:shd w:val="pct5" w:color="auto" w:fill="auto"/>
          </w:tcPr>
          <w:p w:rsidR="00A57C34" w:rsidRPr="00830478" w:rsidRDefault="00A57C34" w:rsidP="002B0AB1">
            <w:pPr>
              <w:ind w:rightChars="190" w:right="456"/>
              <w:jc w:val="both"/>
              <w:rPr>
                <w:rFonts w:asciiTheme="minorHAnsi" w:hAnsiTheme="minorHAnsi" w:cstheme="minorHAnsi"/>
                <w:b/>
                <w:bCs/>
                <w:sz w:val="22"/>
                <w:szCs w:val="22"/>
              </w:rPr>
            </w:pPr>
            <w:r w:rsidRPr="00830478">
              <w:rPr>
                <w:rFonts w:asciiTheme="minorHAnsi" w:hAnsiTheme="minorHAnsi" w:cstheme="minorHAnsi"/>
                <w:b/>
                <w:bCs/>
                <w:i/>
                <w:iCs/>
                <w:sz w:val="22"/>
                <w:szCs w:val="22"/>
              </w:rPr>
              <w:t>Consiglieri</w:t>
            </w:r>
          </w:p>
        </w:tc>
        <w:tc>
          <w:tcPr>
            <w:tcW w:w="1705" w:type="dxa"/>
            <w:gridSpan w:val="2"/>
            <w:tcBorders>
              <w:top w:val="single" w:sz="4" w:space="0" w:color="000000"/>
              <w:bottom w:val="single" w:sz="4" w:space="0" w:color="000000"/>
              <w:right w:val="single" w:sz="4" w:space="0" w:color="000000"/>
            </w:tcBorders>
            <w:shd w:val="pct5" w:color="auto" w:fill="auto"/>
          </w:tcPr>
          <w:p w:rsidR="00A57C34" w:rsidRPr="00830478" w:rsidRDefault="00A57C34"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 xml:space="preserve">Carica </w:t>
            </w:r>
          </w:p>
        </w:tc>
        <w:tc>
          <w:tcPr>
            <w:tcW w:w="853" w:type="dxa"/>
            <w:tcBorders>
              <w:top w:val="single" w:sz="4" w:space="0" w:color="000000"/>
              <w:left w:val="single" w:sz="4" w:space="0" w:color="000000"/>
              <w:bottom w:val="single" w:sz="4" w:space="0" w:color="000000"/>
              <w:right w:val="single" w:sz="4" w:space="0" w:color="000000"/>
            </w:tcBorders>
            <w:shd w:val="pct5" w:color="auto" w:fill="auto"/>
          </w:tcPr>
          <w:p w:rsidR="00A57C34" w:rsidRPr="00830478" w:rsidRDefault="00A57C34" w:rsidP="002B0AB1">
            <w:pPr>
              <w:ind w:left="-108"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Presenti</w:t>
            </w:r>
          </w:p>
        </w:tc>
        <w:tc>
          <w:tcPr>
            <w:tcW w:w="878" w:type="dxa"/>
            <w:tcBorders>
              <w:top w:val="single" w:sz="4" w:space="0" w:color="000000"/>
              <w:left w:val="single" w:sz="4" w:space="0" w:color="000000"/>
              <w:bottom w:val="single" w:sz="4" w:space="0" w:color="000000"/>
              <w:right w:val="single" w:sz="4" w:space="0" w:color="000000"/>
            </w:tcBorders>
            <w:shd w:val="pct5" w:color="auto" w:fill="auto"/>
          </w:tcPr>
          <w:p w:rsidR="00A57C34" w:rsidRPr="00830478" w:rsidRDefault="00A57C34"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Assenti</w:t>
            </w:r>
          </w:p>
        </w:tc>
        <w:tc>
          <w:tcPr>
            <w:tcW w:w="998" w:type="dxa"/>
            <w:tcBorders>
              <w:top w:val="single" w:sz="4" w:space="0" w:color="000000"/>
              <w:left w:val="single" w:sz="4" w:space="0" w:color="000000"/>
              <w:bottom w:val="single" w:sz="4" w:space="0" w:color="000000"/>
              <w:right w:val="single" w:sz="4" w:space="0" w:color="000000"/>
            </w:tcBorders>
            <w:shd w:val="pct5" w:color="auto" w:fill="auto"/>
          </w:tcPr>
          <w:p w:rsidR="00A57C34" w:rsidRPr="00830478" w:rsidRDefault="00A57C34" w:rsidP="002B0AB1">
            <w:pPr>
              <w:ind w:left="-109"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Favorevoli</w:t>
            </w:r>
          </w:p>
        </w:tc>
        <w:tc>
          <w:tcPr>
            <w:tcW w:w="999" w:type="dxa"/>
            <w:tcBorders>
              <w:top w:val="single" w:sz="4" w:space="0" w:color="000000"/>
              <w:left w:val="single" w:sz="4" w:space="0" w:color="000000"/>
              <w:bottom w:val="single" w:sz="4" w:space="0" w:color="000000"/>
              <w:right w:val="single" w:sz="4" w:space="0" w:color="000000"/>
            </w:tcBorders>
            <w:shd w:val="pct5" w:color="auto" w:fill="auto"/>
          </w:tcPr>
          <w:p w:rsidR="00A57C34" w:rsidRPr="00830478" w:rsidRDefault="00A57C34"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Contrari</w:t>
            </w:r>
          </w:p>
        </w:tc>
        <w:tc>
          <w:tcPr>
            <w:tcW w:w="874" w:type="dxa"/>
            <w:tcBorders>
              <w:top w:val="single" w:sz="4" w:space="0" w:color="000000"/>
              <w:left w:val="single" w:sz="4" w:space="0" w:color="000000"/>
              <w:bottom w:val="single" w:sz="4" w:space="0" w:color="000000"/>
            </w:tcBorders>
            <w:shd w:val="pct5" w:color="auto" w:fill="auto"/>
          </w:tcPr>
          <w:p w:rsidR="00A57C34" w:rsidRPr="00830478" w:rsidRDefault="00A57C34" w:rsidP="002B0AB1">
            <w:pPr>
              <w:ind w:left="-109"/>
              <w:jc w:val="center"/>
              <w:rPr>
                <w:rFonts w:asciiTheme="minorHAnsi" w:hAnsiTheme="minorHAnsi" w:cstheme="minorHAnsi"/>
                <w:b/>
                <w:bCs/>
                <w:sz w:val="22"/>
                <w:szCs w:val="22"/>
              </w:rPr>
            </w:pPr>
            <w:r w:rsidRPr="00830478">
              <w:rPr>
                <w:rFonts w:asciiTheme="minorHAnsi" w:hAnsiTheme="minorHAnsi" w:cstheme="minorHAnsi"/>
                <w:b/>
                <w:bCs/>
                <w:i/>
                <w:iCs/>
                <w:sz w:val="22"/>
                <w:szCs w:val="22"/>
              </w:rPr>
              <w:t>Astenuti</w:t>
            </w:r>
          </w:p>
        </w:tc>
      </w:tr>
      <w:tr w:rsidR="003B21F3" w:rsidRPr="00830478" w:rsidTr="00A57C3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000000"/>
            </w:tcBorders>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Andrea Sisti</w:t>
            </w:r>
          </w:p>
        </w:tc>
        <w:tc>
          <w:tcPr>
            <w:tcW w:w="1705" w:type="dxa"/>
            <w:gridSpan w:val="2"/>
            <w:tcBorders>
              <w:top w:val="single" w:sz="4" w:space="0" w:color="000000"/>
              <w:right w:val="single" w:sz="4" w:space="0" w:color="000000"/>
            </w:tcBorders>
          </w:tcPr>
          <w:p w:rsidR="003B21F3" w:rsidRPr="00830478" w:rsidRDefault="000E1FC5" w:rsidP="002B0AB1">
            <w:pPr>
              <w:ind w:rightChars="-53" w:right="-127"/>
              <w:rPr>
                <w:rFonts w:asciiTheme="minorHAnsi" w:hAnsiTheme="minorHAnsi" w:cstheme="minorHAnsi"/>
                <w:sz w:val="22"/>
                <w:szCs w:val="22"/>
              </w:rPr>
            </w:pPr>
            <w:r>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A57C3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Rosanna Zari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Vice</w:t>
            </w:r>
            <w:r w:rsidR="000E1FC5">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A57C3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 xml:space="preserve">Dott. Agr. Riccardo Pisanti </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Segretario</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A57C3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Enrico Antignati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A57C3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Mattia Busti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A57C3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Marcella Cipriani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A57C3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Cosimo Damiano Coretti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A57C3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Giuliano D’Antonio</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A57C3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Sabrina Diamanti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A57C3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Corrado Fenu</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A57C3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Alberto Giuliani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A57C3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Gianni Guizzardi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A57C3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Graziano Martello</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A57C3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Carmela Pecora</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sz w:val="22"/>
                <w:szCs w:val="22"/>
              </w:rPr>
            </w:pPr>
            <w:r>
              <w:rPr>
                <w:rFonts w:asciiTheme="minorHAnsi" w:hAnsi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sz w:val="22"/>
                <w:szCs w:val="22"/>
              </w:rPr>
            </w:pPr>
            <w:r>
              <w:rPr>
                <w:rFonts w:asciiTheme="minorHAnsi" w:hAnsi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A57C3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Agr. Iun. Giuseppina Bisogno</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sz w:val="22"/>
                <w:szCs w:val="22"/>
              </w:rPr>
            </w:pP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sz w:val="22"/>
                <w:szCs w:val="22"/>
              </w:rPr>
            </w:pPr>
            <w:r>
              <w:rPr>
                <w:rFonts w:asciiTheme="minorHAnsi" w:hAnsiTheme="minorHAnsi"/>
                <w:sz w:val="22"/>
                <w:szCs w:val="22"/>
              </w:rPr>
              <w:t>x</w:t>
            </w: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sz w:val="22"/>
                <w:szCs w:val="22"/>
              </w:rPr>
            </w:pP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A57C3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bottom w:val="single" w:sz="4" w:space="0" w:color="000000"/>
            </w:tcBorders>
          </w:tcPr>
          <w:p w:rsidR="003B21F3" w:rsidRPr="00830478" w:rsidRDefault="003B21F3" w:rsidP="002B0AB1">
            <w:pPr>
              <w:ind w:rightChars="190" w:right="456"/>
              <w:jc w:val="both"/>
              <w:rPr>
                <w:rFonts w:asciiTheme="minorHAnsi" w:hAnsiTheme="minorHAnsi" w:cstheme="minorHAnsi"/>
                <w:b/>
                <w:bCs/>
                <w:sz w:val="22"/>
                <w:szCs w:val="22"/>
              </w:rPr>
            </w:pPr>
            <w:r w:rsidRPr="00830478">
              <w:rPr>
                <w:rFonts w:asciiTheme="minorHAnsi" w:hAnsiTheme="minorHAnsi" w:cstheme="minorHAnsi"/>
                <w:b/>
                <w:bCs/>
                <w:sz w:val="22"/>
                <w:szCs w:val="22"/>
              </w:rPr>
              <w:t>Totale presenze/voti espressi</w:t>
            </w:r>
          </w:p>
        </w:tc>
        <w:tc>
          <w:tcPr>
            <w:tcW w:w="1705" w:type="dxa"/>
            <w:gridSpan w:val="2"/>
            <w:tcBorders>
              <w:bottom w:val="single" w:sz="4" w:space="0" w:color="000000"/>
              <w:right w:val="single" w:sz="4" w:space="0" w:color="000000"/>
            </w:tcBorders>
          </w:tcPr>
          <w:p w:rsidR="003B21F3" w:rsidRPr="00830478" w:rsidRDefault="003B21F3" w:rsidP="002B0AB1">
            <w:pPr>
              <w:ind w:rightChars="-53" w:right="-127"/>
              <w:rPr>
                <w:rFonts w:asciiTheme="minorHAnsi" w:hAnsiTheme="minorHAnsi" w:cstheme="minorHAnsi"/>
                <w:b/>
                <w:bCs/>
                <w:sz w:val="22"/>
                <w:szCs w:val="22"/>
              </w:rPr>
            </w:pP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b/>
                <w:bCs/>
                <w:sz w:val="22"/>
                <w:szCs w:val="22"/>
              </w:rPr>
            </w:pPr>
            <w:r>
              <w:rPr>
                <w:rFonts w:asciiTheme="minorHAnsi" w:hAnsiTheme="minorHAnsi"/>
                <w:b/>
                <w:bCs/>
                <w:sz w:val="22"/>
                <w:szCs w:val="22"/>
              </w:rPr>
              <w:t>14</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b/>
                <w:bCs/>
                <w:sz w:val="22"/>
                <w:szCs w:val="22"/>
              </w:rPr>
            </w:pPr>
            <w:r>
              <w:rPr>
                <w:rFonts w:asciiTheme="minorHAnsi" w:hAnsiTheme="minorHAnsi"/>
                <w:b/>
                <w:bCs/>
                <w:sz w:val="22"/>
                <w:szCs w:val="22"/>
              </w:rPr>
              <w:t>1</w:t>
            </w: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b/>
                <w:bCs/>
                <w:sz w:val="22"/>
                <w:szCs w:val="22"/>
              </w:rPr>
            </w:pPr>
            <w:r>
              <w:rPr>
                <w:rFonts w:asciiTheme="minorHAnsi" w:hAnsiTheme="minorHAnsi"/>
                <w:b/>
                <w:bCs/>
                <w:sz w:val="22"/>
                <w:szCs w:val="22"/>
              </w:rPr>
              <w:t>14</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b/>
                <w:bCs/>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b/>
                <w:bCs/>
                <w:sz w:val="22"/>
                <w:szCs w:val="22"/>
              </w:rPr>
            </w:pPr>
          </w:p>
        </w:tc>
      </w:tr>
    </w:tbl>
    <w:p w:rsidR="005A183B" w:rsidRPr="00CE7EDE" w:rsidRDefault="00CE7EDE" w:rsidP="002B0AB1">
      <w:pPr>
        <w:jc w:val="both"/>
        <w:rPr>
          <w:rFonts w:asciiTheme="minorHAnsi" w:hAnsiTheme="minorHAnsi"/>
        </w:rPr>
      </w:pPr>
      <w:r>
        <w:rPr>
          <w:rFonts w:asciiTheme="minorHAnsi" w:hAnsiTheme="minorHAnsi"/>
        </w:rPr>
        <w:t>Su proposta del Presidente, il</w:t>
      </w:r>
      <w:r w:rsidR="00390E62" w:rsidRPr="00CE7EDE">
        <w:rPr>
          <w:rFonts w:asciiTheme="minorHAnsi" w:hAnsiTheme="minorHAnsi"/>
        </w:rPr>
        <w:t xml:space="preserve"> punto viene rinviato ad altra seduta.</w:t>
      </w:r>
    </w:p>
    <w:p w:rsidR="005A183B" w:rsidRPr="00CE7EDE" w:rsidRDefault="005A183B" w:rsidP="002B0AB1">
      <w:pPr>
        <w:jc w:val="center"/>
        <w:rPr>
          <w:rFonts w:asciiTheme="minorHAnsi" w:hAnsiTheme="minorHAnsi" w:cstheme="minorHAnsi"/>
          <w:b/>
          <w:bCs/>
          <w:u w:val="single"/>
        </w:rPr>
      </w:pPr>
      <w:r w:rsidRPr="00CE7EDE">
        <w:rPr>
          <w:rFonts w:asciiTheme="minorHAnsi" w:hAnsiTheme="minorHAnsi" w:cstheme="minorHAnsi"/>
          <w:b/>
          <w:bCs/>
          <w:u w:val="single"/>
        </w:rPr>
        <w:t>IL CONSIGLIO</w:t>
      </w:r>
    </w:p>
    <w:p w:rsidR="005A183B" w:rsidRPr="00CE7EDE" w:rsidRDefault="00CE7EDE" w:rsidP="002B0AB1">
      <w:pPr>
        <w:jc w:val="both"/>
        <w:rPr>
          <w:rFonts w:asciiTheme="minorHAnsi" w:hAnsiTheme="minorHAnsi" w:cstheme="minorHAnsi"/>
          <w:bCs/>
        </w:rPr>
      </w:pPr>
      <w:r>
        <w:rPr>
          <w:rFonts w:asciiTheme="minorHAnsi" w:hAnsiTheme="minorHAnsi" w:cstheme="minorHAnsi"/>
          <w:bCs/>
        </w:rPr>
        <w:t>Sentita la proposta del Presidente.</w:t>
      </w:r>
    </w:p>
    <w:p w:rsidR="005A183B" w:rsidRPr="00CE7EDE" w:rsidRDefault="005A183B" w:rsidP="002B0AB1">
      <w:pPr>
        <w:jc w:val="center"/>
        <w:rPr>
          <w:rFonts w:asciiTheme="minorHAnsi" w:hAnsiTheme="minorHAnsi" w:cstheme="minorHAnsi"/>
          <w:b/>
          <w:bCs/>
          <w:u w:val="single"/>
        </w:rPr>
      </w:pPr>
      <w:r w:rsidRPr="00CE7EDE">
        <w:rPr>
          <w:rFonts w:asciiTheme="minorHAnsi" w:hAnsiTheme="minorHAnsi" w:cstheme="minorHAnsi"/>
          <w:b/>
          <w:bCs/>
          <w:u w:val="single"/>
        </w:rPr>
        <w:t>DELIBERA</w:t>
      </w:r>
    </w:p>
    <w:p w:rsidR="001F4C87" w:rsidRPr="00CE7EDE" w:rsidRDefault="00CE7EDE" w:rsidP="002B0AB1">
      <w:pPr>
        <w:jc w:val="both"/>
        <w:rPr>
          <w:rFonts w:asciiTheme="minorHAnsi" w:hAnsiTheme="minorHAnsi" w:cs="Arial"/>
          <w:b/>
          <w:u w:val="single"/>
        </w:rPr>
      </w:pPr>
      <w:r w:rsidRPr="00CE7EDE">
        <w:rPr>
          <w:rFonts w:asciiTheme="minorHAnsi" w:hAnsiTheme="minorHAnsi" w:cstheme="minorHAnsi"/>
          <w:b/>
          <w:u w:val="single"/>
        </w:rPr>
        <w:t xml:space="preserve">1. </w:t>
      </w:r>
      <w:r w:rsidR="00390E62" w:rsidRPr="00CE7EDE">
        <w:rPr>
          <w:rFonts w:asciiTheme="minorHAnsi" w:hAnsiTheme="minorHAnsi" w:cstheme="minorHAnsi"/>
          <w:b/>
          <w:u w:val="single"/>
        </w:rPr>
        <w:t>Di rinviare la discussione del punto all’ordine del giorno ad altra seduta.</w:t>
      </w:r>
    </w:p>
    <w:tbl>
      <w:tblPr>
        <w:tblW w:w="10282" w:type="dxa"/>
        <w:tblInd w:w="108" w:type="dxa"/>
        <w:tblBorders>
          <w:top w:val="dotted" w:sz="4" w:space="0" w:color="C6D9F1"/>
          <w:left w:val="dotted" w:sz="4" w:space="0" w:color="C6D9F1"/>
          <w:bottom w:val="dotted" w:sz="4" w:space="0" w:color="C6D9F1"/>
          <w:right w:val="dotted" w:sz="4" w:space="0" w:color="C6D9F1"/>
          <w:insideH w:val="single" w:sz="6" w:space="0" w:color="C6D9F1"/>
          <w:insideV w:val="single" w:sz="6" w:space="0" w:color="C6D9F1"/>
        </w:tblBorders>
        <w:tblLook w:val="00A0"/>
      </w:tblPr>
      <w:tblGrid>
        <w:gridCol w:w="7938"/>
        <w:gridCol w:w="2344"/>
      </w:tblGrid>
      <w:tr w:rsidR="00880301" w:rsidRPr="00830478" w:rsidTr="00390E62">
        <w:trPr>
          <w:trHeight w:val="321"/>
        </w:trPr>
        <w:tc>
          <w:tcPr>
            <w:tcW w:w="7938" w:type="dxa"/>
          </w:tcPr>
          <w:p w:rsidR="00880301" w:rsidRPr="00830478" w:rsidRDefault="0088030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e  di individuare quale Responsabile del Procedimento del presente atto:</w:t>
            </w:r>
          </w:p>
        </w:tc>
        <w:tc>
          <w:tcPr>
            <w:tcW w:w="2344" w:type="dxa"/>
          </w:tcPr>
          <w:p w:rsidR="00880301" w:rsidRPr="00830478" w:rsidRDefault="0088030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Barbara Bruni</w:t>
            </w:r>
          </w:p>
        </w:tc>
      </w:tr>
      <w:tr w:rsidR="00880301" w:rsidRPr="00830478" w:rsidTr="00390E62">
        <w:trPr>
          <w:trHeight w:val="321"/>
        </w:trPr>
        <w:tc>
          <w:tcPr>
            <w:tcW w:w="7938" w:type="dxa"/>
            <w:tcBorders>
              <w:bottom w:val="dotted" w:sz="4" w:space="0" w:color="C6D9F1"/>
            </w:tcBorders>
          </w:tcPr>
          <w:p w:rsidR="00880301" w:rsidRPr="00830478" w:rsidRDefault="0088030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Per l’attuazione del presente deliberazione sotto il coordinamento del </w:t>
            </w:r>
            <w:r w:rsidR="000E1FC5">
              <w:rPr>
                <w:rFonts w:asciiTheme="minorHAnsi" w:hAnsiTheme="minorHAnsi" w:cstheme="minorHAnsi"/>
                <w:bCs/>
                <w:sz w:val="22"/>
                <w:szCs w:val="22"/>
              </w:rPr>
              <w:t>Presidente</w:t>
            </w:r>
            <w:r w:rsidR="004853BE" w:rsidRPr="00830478">
              <w:rPr>
                <w:rFonts w:asciiTheme="minorHAnsi" w:hAnsiTheme="minorHAnsi" w:cstheme="minorHAnsi"/>
                <w:bCs/>
                <w:sz w:val="22"/>
                <w:szCs w:val="22"/>
              </w:rPr>
              <w:t>.</w:t>
            </w:r>
          </w:p>
        </w:tc>
        <w:tc>
          <w:tcPr>
            <w:tcW w:w="2344" w:type="dxa"/>
            <w:tcBorders>
              <w:bottom w:val="dotted" w:sz="4" w:space="0" w:color="C6D9F1"/>
            </w:tcBorders>
          </w:tcPr>
          <w:p w:rsidR="00880301" w:rsidRPr="00830478" w:rsidRDefault="0088030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Andrea Sisti</w:t>
            </w:r>
          </w:p>
        </w:tc>
      </w:tr>
    </w:tbl>
    <w:tbl>
      <w:tblPr>
        <w:tblStyle w:val="Grigliatabella"/>
        <w:tblpPr w:leftFromText="141" w:rightFromText="141" w:vertAnchor="text" w:horzAnchor="margin" w:tblpXSpec="center" w:tblpY="122"/>
        <w:tblW w:w="0" w:type="auto"/>
        <w:tblBorders>
          <w:top w:val="dotted" w:sz="4" w:space="0" w:color="C6D9F1" w:themeColor="text2" w:themeTint="33"/>
          <w:left w:val="dotted" w:sz="4" w:space="0" w:color="C6D9F1" w:themeColor="text2" w:themeTint="33"/>
          <w:bottom w:val="dotted" w:sz="4" w:space="0" w:color="C6D9F1" w:themeColor="text2" w:themeTint="33"/>
          <w:right w:val="dotted" w:sz="4" w:space="0" w:color="C6D9F1" w:themeColor="text2" w:themeTint="33"/>
          <w:insideH w:val="dotted" w:sz="4" w:space="0" w:color="C6D9F1" w:themeColor="text2" w:themeTint="33"/>
          <w:insideV w:val="dotted" w:sz="4" w:space="0" w:color="C6D9F1" w:themeColor="text2" w:themeTint="33"/>
        </w:tblBorders>
        <w:tblLayout w:type="fixed"/>
        <w:tblLook w:val="04A0"/>
      </w:tblPr>
      <w:tblGrid>
        <w:gridCol w:w="534"/>
        <w:gridCol w:w="3391"/>
        <w:gridCol w:w="828"/>
        <w:gridCol w:w="2475"/>
        <w:gridCol w:w="1258"/>
        <w:gridCol w:w="1261"/>
      </w:tblGrid>
      <w:tr w:rsidR="004D05AE" w:rsidRPr="00830478" w:rsidTr="004853BE">
        <w:trPr>
          <w:trHeight w:val="274"/>
        </w:trPr>
        <w:tc>
          <w:tcPr>
            <w:tcW w:w="534" w:type="dxa"/>
          </w:tcPr>
          <w:p w:rsidR="004D05AE" w:rsidRPr="002B24F9" w:rsidRDefault="004D05AE" w:rsidP="002B0AB1">
            <w:pPr>
              <w:jc w:val="both"/>
              <w:rPr>
                <w:rFonts w:asciiTheme="minorHAnsi" w:hAnsiTheme="minorHAnsi" w:cstheme="minorHAnsi"/>
                <w:b/>
              </w:rPr>
            </w:pPr>
            <w:r w:rsidRPr="002B24F9">
              <w:rPr>
                <w:rFonts w:asciiTheme="minorHAnsi" w:hAnsiTheme="minorHAnsi" w:cstheme="minorHAnsi"/>
                <w:b/>
              </w:rPr>
              <w:t>38</w:t>
            </w:r>
            <w:r w:rsidR="002B24F9" w:rsidRPr="002B24F9">
              <w:rPr>
                <w:rFonts w:asciiTheme="minorHAnsi" w:hAnsiTheme="minorHAnsi" w:cstheme="minorHAnsi"/>
                <w:b/>
              </w:rPr>
              <w:t>.</w:t>
            </w:r>
          </w:p>
        </w:tc>
        <w:tc>
          <w:tcPr>
            <w:tcW w:w="9213" w:type="dxa"/>
            <w:gridSpan w:val="5"/>
          </w:tcPr>
          <w:p w:rsidR="004D05AE" w:rsidRPr="002B24F9" w:rsidRDefault="004D05AE" w:rsidP="002B0AB1">
            <w:pPr>
              <w:rPr>
                <w:rFonts w:asciiTheme="minorHAnsi" w:hAnsiTheme="minorHAnsi" w:cstheme="minorHAnsi"/>
                <w:b/>
              </w:rPr>
            </w:pPr>
            <w:r w:rsidRPr="002B24F9">
              <w:rPr>
                <w:rFonts w:asciiTheme="minorHAnsi" w:hAnsiTheme="minorHAnsi"/>
                <w:b/>
                <w:bCs/>
              </w:rPr>
              <w:t>Tutela e Deontologia Professionale: esame e determinazioni.</w:t>
            </w:r>
          </w:p>
        </w:tc>
      </w:tr>
      <w:tr w:rsidR="00261DAC" w:rsidRPr="00830478" w:rsidTr="004853BE">
        <w:trPr>
          <w:trHeight w:val="192"/>
        </w:trPr>
        <w:tc>
          <w:tcPr>
            <w:tcW w:w="534" w:type="dxa"/>
          </w:tcPr>
          <w:p w:rsidR="00261DAC" w:rsidRPr="00830478" w:rsidRDefault="00261DAC" w:rsidP="002B0AB1">
            <w:pPr>
              <w:jc w:val="both"/>
              <w:rPr>
                <w:rFonts w:asciiTheme="minorHAnsi" w:hAnsiTheme="minorHAnsi" w:cstheme="minorHAnsi"/>
                <w:sz w:val="22"/>
                <w:szCs w:val="22"/>
              </w:rPr>
            </w:pPr>
            <w:r w:rsidRPr="00830478">
              <w:rPr>
                <w:rFonts w:asciiTheme="minorHAnsi" w:hAnsiTheme="minorHAnsi" w:cstheme="minorHAnsi"/>
                <w:sz w:val="22"/>
                <w:szCs w:val="22"/>
              </w:rPr>
              <w:t>a)</w:t>
            </w:r>
          </w:p>
        </w:tc>
        <w:tc>
          <w:tcPr>
            <w:tcW w:w="3391" w:type="dxa"/>
          </w:tcPr>
          <w:p w:rsidR="00261DAC" w:rsidRPr="00830478" w:rsidRDefault="00261DAC" w:rsidP="002B0AB1">
            <w:pPr>
              <w:jc w:val="both"/>
              <w:rPr>
                <w:rFonts w:asciiTheme="minorHAnsi" w:hAnsiTheme="minorHAnsi" w:cstheme="minorHAnsi"/>
                <w:sz w:val="22"/>
                <w:szCs w:val="22"/>
              </w:rPr>
            </w:pPr>
            <w:r w:rsidRPr="00830478">
              <w:rPr>
                <w:rFonts w:asciiTheme="minorHAnsi" w:hAnsiTheme="minorHAnsi" w:cstheme="minorHAnsi"/>
                <w:sz w:val="22"/>
                <w:szCs w:val="22"/>
              </w:rPr>
              <w:t xml:space="preserve">Proposta atto deliberativo n. </w:t>
            </w:r>
          </w:p>
        </w:tc>
        <w:tc>
          <w:tcPr>
            <w:tcW w:w="828" w:type="dxa"/>
          </w:tcPr>
          <w:p w:rsidR="00261DAC" w:rsidRPr="00830478" w:rsidRDefault="004D05AE" w:rsidP="002B0AB1">
            <w:pPr>
              <w:jc w:val="both"/>
              <w:rPr>
                <w:rFonts w:asciiTheme="minorHAnsi" w:hAnsiTheme="minorHAnsi" w:cstheme="minorHAnsi"/>
                <w:b/>
                <w:sz w:val="22"/>
                <w:szCs w:val="22"/>
              </w:rPr>
            </w:pPr>
            <w:r w:rsidRPr="00830478">
              <w:rPr>
                <w:rFonts w:asciiTheme="minorHAnsi" w:hAnsiTheme="minorHAnsi" w:cstheme="minorHAnsi"/>
                <w:b/>
                <w:sz w:val="22"/>
                <w:szCs w:val="22"/>
              </w:rPr>
              <w:t>38</w:t>
            </w:r>
          </w:p>
        </w:tc>
        <w:tc>
          <w:tcPr>
            <w:tcW w:w="2475" w:type="dxa"/>
          </w:tcPr>
          <w:p w:rsidR="00261DAC" w:rsidRPr="00830478" w:rsidRDefault="00261DAC" w:rsidP="002B0AB1">
            <w:pPr>
              <w:jc w:val="both"/>
              <w:rPr>
                <w:rFonts w:asciiTheme="minorHAnsi" w:hAnsiTheme="minorHAnsi" w:cstheme="minorHAnsi"/>
                <w:sz w:val="22"/>
                <w:szCs w:val="22"/>
              </w:rPr>
            </w:pPr>
            <w:r w:rsidRPr="00830478">
              <w:rPr>
                <w:rFonts w:asciiTheme="minorHAnsi" w:hAnsiTheme="minorHAnsi" w:cstheme="minorHAnsi"/>
                <w:sz w:val="22"/>
                <w:szCs w:val="22"/>
              </w:rPr>
              <w:t xml:space="preserve">Relatore </w:t>
            </w:r>
            <w:r w:rsidR="004D05AE" w:rsidRPr="00830478">
              <w:rPr>
                <w:rFonts w:asciiTheme="minorHAnsi" w:hAnsiTheme="minorHAnsi" w:cstheme="minorHAnsi"/>
                <w:b/>
                <w:sz w:val="22"/>
                <w:szCs w:val="22"/>
              </w:rPr>
              <w:t xml:space="preserve"> Bu</w:t>
            </w:r>
            <w:r w:rsidR="00F35D74" w:rsidRPr="00830478">
              <w:rPr>
                <w:rFonts w:asciiTheme="minorHAnsi" w:hAnsiTheme="minorHAnsi" w:cstheme="minorHAnsi"/>
                <w:b/>
                <w:sz w:val="22"/>
                <w:szCs w:val="22"/>
              </w:rPr>
              <w:t>sti</w:t>
            </w:r>
          </w:p>
        </w:tc>
        <w:tc>
          <w:tcPr>
            <w:tcW w:w="1258" w:type="dxa"/>
          </w:tcPr>
          <w:p w:rsidR="00261DAC" w:rsidRPr="00830478" w:rsidRDefault="00261DAC" w:rsidP="002B0AB1">
            <w:pPr>
              <w:jc w:val="both"/>
              <w:rPr>
                <w:rFonts w:asciiTheme="minorHAnsi" w:hAnsiTheme="minorHAnsi" w:cstheme="minorHAnsi"/>
                <w:sz w:val="22"/>
                <w:szCs w:val="22"/>
              </w:rPr>
            </w:pPr>
            <w:r w:rsidRPr="00830478">
              <w:rPr>
                <w:rFonts w:asciiTheme="minorHAnsi" w:hAnsiTheme="minorHAnsi" w:cstheme="minorHAnsi"/>
                <w:sz w:val="22"/>
                <w:szCs w:val="22"/>
              </w:rPr>
              <w:t>Allegato</w:t>
            </w:r>
          </w:p>
        </w:tc>
        <w:tc>
          <w:tcPr>
            <w:tcW w:w="1261" w:type="dxa"/>
          </w:tcPr>
          <w:p w:rsidR="00261DAC" w:rsidRPr="00830478" w:rsidRDefault="00261DAC" w:rsidP="002B0AB1">
            <w:pPr>
              <w:jc w:val="center"/>
              <w:rPr>
                <w:rFonts w:asciiTheme="minorHAnsi" w:hAnsiTheme="minorHAnsi" w:cstheme="minorHAnsi"/>
                <w:sz w:val="22"/>
                <w:szCs w:val="22"/>
              </w:rPr>
            </w:pPr>
            <w:r w:rsidRPr="00830478">
              <w:rPr>
                <w:rFonts w:asciiTheme="minorHAnsi" w:hAnsiTheme="minorHAnsi" w:cstheme="minorHAnsi"/>
                <w:sz w:val="22"/>
                <w:szCs w:val="22"/>
              </w:rPr>
              <w:t>1</w:t>
            </w:r>
          </w:p>
        </w:tc>
      </w:tr>
    </w:tbl>
    <w:tbl>
      <w:tblPr>
        <w:tblW w:w="10456" w:type="dxa"/>
        <w:tblInd w:w="-106" w:type="dxa"/>
        <w:tblBorders>
          <w:top w:val="dotted" w:sz="4" w:space="0" w:color="C6D9F1"/>
          <w:left w:val="dotted" w:sz="4" w:space="0" w:color="C6D9F1"/>
          <w:bottom w:val="dotted" w:sz="4" w:space="0" w:color="C6D9F1"/>
          <w:right w:val="dotted" w:sz="4" w:space="0" w:color="C6D9F1"/>
          <w:insideH w:val="dotted" w:sz="4" w:space="0" w:color="C6D9F1"/>
          <w:insideV w:val="dotted" w:sz="4" w:space="0" w:color="C6D9F1"/>
        </w:tblBorders>
        <w:tblLook w:val="00A0"/>
      </w:tblPr>
      <w:tblGrid>
        <w:gridCol w:w="2796"/>
        <w:gridCol w:w="1353"/>
        <w:gridCol w:w="258"/>
        <w:gridCol w:w="1447"/>
        <w:gridCol w:w="853"/>
        <w:gridCol w:w="878"/>
        <w:gridCol w:w="998"/>
        <w:gridCol w:w="999"/>
        <w:gridCol w:w="874"/>
      </w:tblGrid>
      <w:tr w:rsidR="0062417F" w:rsidRPr="00830478" w:rsidTr="004917B6">
        <w:trPr>
          <w:trHeight w:val="768"/>
        </w:trPr>
        <w:tc>
          <w:tcPr>
            <w:tcW w:w="2796" w:type="dxa"/>
          </w:tcPr>
          <w:p w:rsidR="0062417F" w:rsidRPr="00830478" w:rsidRDefault="0062417F"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Presiede Andrea Sisti</w:t>
            </w:r>
          </w:p>
        </w:tc>
        <w:tc>
          <w:tcPr>
            <w:tcW w:w="1611" w:type="dxa"/>
            <w:gridSpan w:val="2"/>
          </w:tcPr>
          <w:p w:rsidR="0062417F" w:rsidRPr="00830478" w:rsidRDefault="0062417F"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In qualità di </w:t>
            </w:r>
            <w:r w:rsidR="000E1FC5">
              <w:rPr>
                <w:rFonts w:asciiTheme="minorHAnsi" w:hAnsiTheme="minorHAnsi" w:cstheme="minorHAnsi"/>
                <w:bCs/>
                <w:sz w:val="22"/>
                <w:szCs w:val="22"/>
              </w:rPr>
              <w:t>Presidente</w:t>
            </w:r>
          </w:p>
        </w:tc>
        <w:tc>
          <w:tcPr>
            <w:tcW w:w="6049" w:type="dxa"/>
            <w:gridSpan w:val="6"/>
          </w:tcPr>
          <w:p w:rsidR="0062417F" w:rsidRPr="00830478" w:rsidRDefault="0062417F"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il quale constatato che il numero dei presenti è legale per l’adunanza, mette in discussione l’argomento segnato in oggetto e la relativa votazione.</w:t>
            </w:r>
          </w:p>
        </w:tc>
      </w:tr>
      <w:tr w:rsidR="0062417F" w:rsidRPr="00830478" w:rsidTr="004917B6">
        <w:trPr>
          <w:trHeight w:val="456"/>
        </w:trPr>
        <w:tc>
          <w:tcPr>
            <w:tcW w:w="2796" w:type="dxa"/>
          </w:tcPr>
          <w:p w:rsidR="0062417F" w:rsidRPr="00830478" w:rsidRDefault="0062417F"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Verbalizza Riccardo Pisanti</w:t>
            </w:r>
          </w:p>
        </w:tc>
        <w:tc>
          <w:tcPr>
            <w:tcW w:w="7660" w:type="dxa"/>
            <w:gridSpan w:val="8"/>
          </w:tcPr>
          <w:p w:rsidR="0062417F" w:rsidRPr="00830478" w:rsidRDefault="0062417F" w:rsidP="002B0AB1">
            <w:pPr>
              <w:jc w:val="both"/>
              <w:rPr>
                <w:rFonts w:asciiTheme="minorHAnsi" w:hAnsiTheme="minorHAnsi" w:cstheme="minorHAnsi"/>
                <w:sz w:val="22"/>
                <w:szCs w:val="22"/>
              </w:rPr>
            </w:pPr>
            <w:r w:rsidRPr="00830478">
              <w:rPr>
                <w:rFonts w:asciiTheme="minorHAnsi" w:hAnsiTheme="minorHAnsi" w:cstheme="minorHAnsi"/>
                <w:bCs/>
                <w:sz w:val="22"/>
                <w:szCs w:val="22"/>
              </w:rPr>
              <w:t>nella qualità di Segretario del Conaf</w:t>
            </w:r>
          </w:p>
        </w:tc>
      </w:tr>
      <w:tr w:rsidR="0062417F" w:rsidRPr="00830478" w:rsidTr="004917B6">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000000"/>
              <w:bottom w:val="single" w:sz="4" w:space="0" w:color="000000"/>
            </w:tcBorders>
            <w:shd w:val="pct5" w:color="auto" w:fill="auto"/>
          </w:tcPr>
          <w:p w:rsidR="0062417F" w:rsidRPr="00830478" w:rsidRDefault="0062417F" w:rsidP="002B0AB1">
            <w:pPr>
              <w:ind w:rightChars="190" w:right="456"/>
              <w:jc w:val="both"/>
              <w:rPr>
                <w:rFonts w:asciiTheme="minorHAnsi" w:hAnsiTheme="minorHAnsi" w:cstheme="minorHAnsi"/>
                <w:b/>
                <w:bCs/>
                <w:sz w:val="22"/>
                <w:szCs w:val="22"/>
              </w:rPr>
            </w:pPr>
            <w:r w:rsidRPr="00830478">
              <w:rPr>
                <w:rFonts w:asciiTheme="minorHAnsi" w:hAnsiTheme="minorHAnsi" w:cstheme="minorHAnsi"/>
                <w:b/>
                <w:bCs/>
                <w:i/>
                <w:iCs/>
                <w:sz w:val="22"/>
                <w:szCs w:val="22"/>
              </w:rPr>
              <w:t>Consiglieri</w:t>
            </w:r>
          </w:p>
        </w:tc>
        <w:tc>
          <w:tcPr>
            <w:tcW w:w="1705" w:type="dxa"/>
            <w:gridSpan w:val="2"/>
            <w:tcBorders>
              <w:top w:val="single" w:sz="4" w:space="0" w:color="000000"/>
              <w:bottom w:val="single" w:sz="4" w:space="0" w:color="000000"/>
              <w:right w:val="single" w:sz="4" w:space="0" w:color="000000"/>
            </w:tcBorders>
            <w:shd w:val="pct5" w:color="auto" w:fill="auto"/>
          </w:tcPr>
          <w:p w:rsidR="0062417F" w:rsidRPr="00830478" w:rsidRDefault="0062417F"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 xml:space="preserve">Carica </w:t>
            </w:r>
          </w:p>
        </w:tc>
        <w:tc>
          <w:tcPr>
            <w:tcW w:w="853" w:type="dxa"/>
            <w:tcBorders>
              <w:top w:val="single" w:sz="4" w:space="0" w:color="000000"/>
              <w:left w:val="single" w:sz="4" w:space="0" w:color="000000"/>
              <w:bottom w:val="single" w:sz="4" w:space="0" w:color="000000"/>
              <w:right w:val="single" w:sz="4" w:space="0" w:color="000000"/>
            </w:tcBorders>
            <w:shd w:val="pct5" w:color="auto" w:fill="auto"/>
          </w:tcPr>
          <w:p w:rsidR="0062417F" w:rsidRPr="00830478" w:rsidRDefault="0062417F" w:rsidP="002B0AB1">
            <w:pPr>
              <w:ind w:left="-108"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Presenti</w:t>
            </w:r>
          </w:p>
        </w:tc>
        <w:tc>
          <w:tcPr>
            <w:tcW w:w="878" w:type="dxa"/>
            <w:tcBorders>
              <w:top w:val="single" w:sz="4" w:space="0" w:color="000000"/>
              <w:left w:val="single" w:sz="4" w:space="0" w:color="000000"/>
              <w:bottom w:val="single" w:sz="4" w:space="0" w:color="000000"/>
              <w:right w:val="single" w:sz="4" w:space="0" w:color="000000"/>
            </w:tcBorders>
            <w:shd w:val="pct5" w:color="auto" w:fill="auto"/>
          </w:tcPr>
          <w:p w:rsidR="0062417F" w:rsidRPr="00830478" w:rsidRDefault="0062417F"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Assenti</w:t>
            </w:r>
          </w:p>
        </w:tc>
        <w:tc>
          <w:tcPr>
            <w:tcW w:w="998" w:type="dxa"/>
            <w:tcBorders>
              <w:top w:val="single" w:sz="4" w:space="0" w:color="000000"/>
              <w:left w:val="single" w:sz="4" w:space="0" w:color="000000"/>
              <w:bottom w:val="single" w:sz="4" w:space="0" w:color="000000"/>
              <w:right w:val="single" w:sz="4" w:space="0" w:color="000000"/>
            </w:tcBorders>
            <w:shd w:val="pct5" w:color="auto" w:fill="auto"/>
          </w:tcPr>
          <w:p w:rsidR="0062417F" w:rsidRPr="00830478" w:rsidRDefault="0062417F" w:rsidP="002B0AB1">
            <w:pPr>
              <w:ind w:left="-109"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Favorevoli</w:t>
            </w:r>
          </w:p>
        </w:tc>
        <w:tc>
          <w:tcPr>
            <w:tcW w:w="999" w:type="dxa"/>
            <w:tcBorders>
              <w:top w:val="single" w:sz="4" w:space="0" w:color="000000"/>
              <w:left w:val="single" w:sz="4" w:space="0" w:color="000000"/>
              <w:bottom w:val="single" w:sz="4" w:space="0" w:color="000000"/>
              <w:right w:val="single" w:sz="4" w:space="0" w:color="000000"/>
            </w:tcBorders>
            <w:shd w:val="pct5" w:color="auto" w:fill="auto"/>
          </w:tcPr>
          <w:p w:rsidR="0062417F" w:rsidRPr="00830478" w:rsidRDefault="0062417F"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Contrari</w:t>
            </w:r>
          </w:p>
        </w:tc>
        <w:tc>
          <w:tcPr>
            <w:tcW w:w="874" w:type="dxa"/>
            <w:tcBorders>
              <w:top w:val="single" w:sz="4" w:space="0" w:color="000000"/>
              <w:left w:val="single" w:sz="4" w:space="0" w:color="000000"/>
              <w:bottom w:val="single" w:sz="4" w:space="0" w:color="000000"/>
            </w:tcBorders>
            <w:shd w:val="pct5" w:color="auto" w:fill="auto"/>
          </w:tcPr>
          <w:p w:rsidR="0062417F" w:rsidRPr="00830478" w:rsidRDefault="0062417F" w:rsidP="002B0AB1">
            <w:pPr>
              <w:ind w:left="-109"/>
              <w:jc w:val="center"/>
              <w:rPr>
                <w:rFonts w:asciiTheme="minorHAnsi" w:hAnsiTheme="minorHAnsi" w:cstheme="minorHAnsi"/>
                <w:b/>
                <w:bCs/>
                <w:sz w:val="22"/>
                <w:szCs w:val="22"/>
              </w:rPr>
            </w:pPr>
            <w:r w:rsidRPr="00830478">
              <w:rPr>
                <w:rFonts w:asciiTheme="minorHAnsi" w:hAnsiTheme="minorHAnsi" w:cstheme="minorHAnsi"/>
                <w:b/>
                <w:bCs/>
                <w:i/>
                <w:iCs/>
                <w:sz w:val="22"/>
                <w:szCs w:val="22"/>
              </w:rPr>
              <w:t>Astenuti</w:t>
            </w:r>
          </w:p>
        </w:tc>
      </w:tr>
      <w:tr w:rsidR="003B21F3" w:rsidRPr="00830478" w:rsidTr="004917B6">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000000"/>
            </w:tcBorders>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Andrea Sisti</w:t>
            </w:r>
          </w:p>
        </w:tc>
        <w:tc>
          <w:tcPr>
            <w:tcW w:w="1705" w:type="dxa"/>
            <w:gridSpan w:val="2"/>
            <w:tcBorders>
              <w:top w:val="single" w:sz="4" w:space="0" w:color="000000"/>
              <w:right w:val="single" w:sz="4" w:space="0" w:color="000000"/>
            </w:tcBorders>
          </w:tcPr>
          <w:p w:rsidR="003B21F3" w:rsidRPr="00830478" w:rsidRDefault="000E1FC5" w:rsidP="002B0AB1">
            <w:pPr>
              <w:ind w:rightChars="-53" w:right="-127"/>
              <w:rPr>
                <w:rFonts w:asciiTheme="minorHAnsi" w:hAnsiTheme="minorHAnsi" w:cstheme="minorHAnsi"/>
                <w:sz w:val="22"/>
                <w:szCs w:val="22"/>
              </w:rPr>
            </w:pPr>
            <w:r>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4917B6">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Rosanna Zari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Vice</w:t>
            </w:r>
            <w:r w:rsidR="000E1FC5">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4917B6">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 xml:space="preserve">Dott. Agr. Riccardo Pisanti </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Segretario</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4917B6">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Enrico Antignati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4917B6">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lastRenderedPageBreak/>
              <w:t>Dott. For. Mattia Busti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4917B6">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Marcella Cipriani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4917B6">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Cosimo Damiano Coretti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4917B6">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Giuliano D’Antonio</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4917B6">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Sabrina Diamanti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4917B6">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Corrado Fenu</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4917B6">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Alberto Giuliani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4917B6">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Gianni Guizzardi</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4917B6">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Graziano Martello</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4917B6">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Carmela Pecora</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sz w:val="22"/>
                <w:szCs w:val="22"/>
              </w:rPr>
            </w:pPr>
            <w:r>
              <w:rPr>
                <w:rFonts w:asciiTheme="minorHAnsi" w:hAnsi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sz w:val="22"/>
                <w:szCs w:val="22"/>
              </w:rPr>
            </w:pPr>
            <w:r>
              <w:rPr>
                <w:rFonts w:asciiTheme="minorHAnsi" w:hAnsi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4917B6">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3B21F3" w:rsidRPr="00830478" w:rsidRDefault="003B21F3"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Agr. Iun. Giuseppina Bisogno</w:t>
            </w:r>
          </w:p>
        </w:tc>
        <w:tc>
          <w:tcPr>
            <w:tcW w:w="1705" w:type="dxa"/>
            <w:gridSpan w:val="2"/>
            <w:tcBorders>
              <w:right w:val="single" w:sz="4" w:space="0" w:color="000000"/>
            </w:tcBorders>
          </w:tcPr>
          <w:p w:rsidR="003B21F3" w:rsidRPr="00830478" w:rsidRDefault="003B21F3"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sz w:val="22"/>
                <w:szCs w:val="22"/>
              </w:rPr>
            </w:pP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sz w:val="22"/>
                <w:szCs w:val="22"/>
              </w:rPr>
            </w:pPr>
            <w:r>
              <w:rPr>
                <w:rFonts w:asciiTheme="minorHAnsi" w:hAnsiTheme="minorHAnsi"/>
                <w:sz w:val="22"/>
                <w:szCs w:val="22"/>
              </w:rPr>
              <w:t>x</w:t>
            </w: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sz w:val="22"/>
                <w:szCs w:val="22"/>
              </w:rPr>
            </w:pP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sz w:val="22"/>
                <w:szCs w:val="22"/>
              </w:rPr>
            </w:pPr>
          </w:p>
        </w:tc>
      </w:tr>
      <w:tr w:rsidR="003B21F3" w:rsidRPr="00830478" w:rsidTr="004917B6">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bottom w:val="single" w:sz="4" w:space="0" w:color="000000"/>
            </w:tcBorders>
          </w:tcPr>
          <w:p w:rsidR="003B21F3" w:rsidRPr="00830478" w:rsidRDefault="003B21F3" w:rsidP="002B0AB1">
            <w:pPr>
              <w:ind w:rightChars="190" w:right="456"/>
              <w:jc w:val="both"/>
              <w:rPr>
                <w:rFonts w:asciiTheme="minorHAnsi" w:hAnsiTheme="minorHAnsi" w:cstheme="minorHAnsi"/>
                <w:b/>
                <w:bCs/>
                <w:sz w:val="22"/>
                <w:szCs w:val="22"/>
              </w:rPr>
            </w:pPr>
            <w:r w:rsidRPr="00830478">
              <w:rPr>
                <w:rFonts w:asciiTheme="minorHAnsi" w:hAnsiTheme="minorHAnsi" w:cstheme="minorHAnsi"/>
                <w:b/>
                <w:bCs/>
                <w:sz w:val="22"/>
                <w:szCs w:val="22"/>
              </w:rPr>
              <w:t>Totale presenze/voti espressi</w:t>
            </w:r>
          </w:p>
        </w:tc>
        <w:tc>
          <w:tcPr>
            <w:tcW w:w="1705" w:type="dxa"/>
            <w:gridSpan w:val="2"/>
            <w:tcBorders>
              <w:bottom w:val="single" w:sz="4" w:space="0" w:color="000000"/>
              <w:right w:val="single" w:sz="4" w:space="0" w:color="000000"/>
            </w:tcBorders>
          </w:tcPr>
          <w:p w:rsidR="003B21F3" w:rsidRPr="00830478" w:rsidRDefault="003B21F3" w:rsidP="002B0AB1">
            <w:pPr>
              <w:ind w:rightChars="-53" w:right="-127"/>
              <w:rPr>
                <w:rFonts w:asciiTheme="minorHAnsi" w:hAnsiTheme="minorHAnsi" w:cstheme="minorHAnsi"/>
                <w:b/>
                <w:bCs/>
                <w:sz w:val="22"/>
                <w:szCs w:val="22"/>
              </w:rPr>
            </w:pPr>
          </w:p>
        </w:tc>
        <w:tc>
          <w:tcPr>
            <w:tcW w:w="853"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b/>
                <w:bCs/>
                <w:sz w:val="22"/>
                <w:szCs w:val="22"/>
              </w:rPr>
            </w:pPr>
            <w:r>
              <w:rPr>
                <w:rFonts w:asciiTheme="minorHAnsi" w:hAnsiTheme="minorHAnsi"/>
                <w:b/>
                <w:bCs/>
                <w:sz w:val="22"/>
                <w:szCs w:val="22"/>
              </w:rPr>
              <w:t>14</w:t>
            </w:r>
          </w:p>
        </w:tc>
        <w:tc>
          <w:tcPr>
            <w:tcW w:w="87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jc w:val="center"/>
              <w:rPr>
                <w:rFonts w:asciiTheme="minorHAnsi" w:hAnsiTheme="minorHAnsi"/>
                <w:b/>
                <w:bCs/>
                <w:sz w:val="22"/>
                <w:szCs w:val="22"/>
              </w:rPr>
            </w:pPr>
            <w:r>
              <w:rPr>
                <w:rFonts w:asciiTheme="minorHAnsi" w:hAnsiTheme="minorHAnsi"/>
                <w:b/>
                <w:bCs/>
                <w:sz w:val="22"/>
                <w:szCs w:val="22"/>
              </w:rPr>
              <w:t>1</w:t>
            </w:r>
          </w:p>
        </w:tc>
        <w:tc>
          <w:tcPr>
            <w:tcW w:w="998" w:type="dxa"/>
            <w:tcBorders>
              <w:top w:val="single" w:sz="4" w:space="0" w:color="000000"/>
              <w:left w:val="single" w:sz="4" w:space="0" w:color="000000"/>
              <w:bottom w:val="single" w:sz="4" w:space="0" w:color="000000"/>
              <w:right w:val="single" w:sz="4" w:space="0" w:color="000000"/>
            </w:tcBorders>
          </w:tcPr>
          <w:p w:rsidR="003B21F3" w:rsidRPr="00830478" w:rsidRDefault="003B21F3" w:rsidP="003B21F3">
            <w:pPr>
              <w:ind w:rightChars="-54" w:right="-130"/>
              <w:jc w:val="center"/>
              <w:rPr>
                <w:rFonts w:asciiTheme="minorHAnsi" w:hAnsiTheme="minorHAnsi"/>
                <w:b/>
                <w:bCs/>
                <w:sz w:val="22"/>
                <w:szCs w:val="22"/>
              </w:rPr>
            </w:pPr>
            <w:r>
              <w:rPr>
                <w:rFonts w:asciiTheme="minorHAnsi" w:hAnsiTheme="minorHAnsi"/>
                <w:b/>
                <w:bCs/>
                <w:sz w:val="22"/>
                <w:szCs w:val="22"/>
              </w:rPr>
              <w:t>14</w:t>
            </w:r>
          </w:p>
        </w:tc>
        <w:tc>
          <w:tcPr>
            <w:tcW w:w="999" w:type="dxa"/>
            <w:tcBorders>
              <w:top w:val="single" w:sz="4" w:space="0" w:color="000000"/>
              <w:left w:val="single" w:sz="4" w:space="0" w:color="000000"/>
              <w:bottom w:val="single" w:sz="4" w:space="0" w:color="000000"/>
              <w:right w:val="single" w:sz="4" w:space="0" w:color="000000"/>
            </w:tcBorders>
          </w:tcPr>
          <w:p w:rsidR="003B21F3" w:rsidRPr="00830478" w:rsidRDefault="003B21F3" w:rsidP="002B0AB1">
            <w:pPr>
              <w:jc w:val="center"/>
              <w:rPr>
                <w:rFonts w:asciiTheme="minorHAnsi" w:hAnsiTheme="minorHAnsi" w:cstheme="minorHAnsi"/>
                <w:b/>
                <w:bCs/>
                <w:sz w:val="22"/>
                <w:szCs w:val="22"/>
              </w:rPr>
            </w:pPr>
          </w:p>
        </w:tc>
        <w:tc>
          <w:tcPr>
            <w:tcW w:w="874" w:type="dxa"/>
            <w:tcBorders>
              <w:top w:val="single" w:sz="4" w:space="0" w:color="000000"/>
              <w:left w:val="single" w:sz="4" w:space="0" w:color="000000"/>
              <w:bottom w:val="single" w:sz="4" w:space="0" w:color="000000"/>
            </w:tcBorders>
          </w:tcPr>
          <w:p w:rsidR="003B21F3" w:rsidRPr="00830478" w:rsidRDefault="003B21F3" w:rsidP="002B0AB1">
            <w:pPr>
              <w:ind w:left="-109"/>
              <w:jc w:val="center"/>
              <w:rPr>
                <w:rFonts w:asciiTheme="minorHAnsi" w:hAnsiTheme="minorHAnsi" w:cstheme="minorHAnsi"/>
                <w:b/>
                <w:bCs/>
                <w:sz w:val="22"/>
                <w:szCs w:val="22"/>
              </w:rPr>
            </w:pPr>
          </w:p>
        </w:tc>
      </w:tr>
    </w:tbl>
    <w:p w:rsidR="00BB7E7E" w:rsidRPr="00CE7EDE" w:rsidRDefault="00BB7E7E" w:rsidP="003B21F3">
      <w:pPr>
        <w:jc w:val="both"/>
        <w:rPr>
          <w:rFonts w:asciiTheme="minorHAnsi" w:hAnsiTheme="minorHAnsi" w:cstheme="minorHAnsi"/>
          <w:bCs/>
        </w:rPr>
      </w:pPr>
      <w:r w:rsidRPr="00CE7EDE">
        <w:rPr>
          <w:rFonts w:asciiTheme="minorHAnsi" w:hAnsiTheme="minorHAnsi" w:cstheme="minorHAnsi"/>
          <w:bCs/>
        </w:rPr>
        <w:t>Il Consigliere Busti aggiorna il Consiglio sulle attività di tutela della categoria.</w:t>
      </w:r>
    </w:p>
    <w:p w:rsidR="00E14C93" w:rsidRPr="00CE7EDE" w:rsidRDefault="00BB7E7E" w:rsidP="003B21F3">
      <w:pPr>
        <w:jc w:val="both"/>
        <w:rPr>
          <w:rFonts w:asciiTheme="minorHAnsi" w:hAnsiTheme="minorHAnsi" w:cstheme="minorHAnsi"/>
          <w:bCs/>
        </w:rPr>
      </w:pPr>
      <w:r w:rsidRPr="00CE7EDE">
        <w:rPr>
          <w:rFonts w:asciiTheme="minorHAnsi" w:hAnsiTheme="minorHAnsi" w:cstheme="minorHAnsi"/>
          <w:bCs/>
        </w:rPr>
        <w:t>Informa e aggiorna sul B</w:t>
      </w:r>
      <w:r w:rsidR="003B21F3" w:rsidRPr="00CE7EDE">
        <w:rPr>
          <w:rFonts w:asciiTheme="minorHAnsi" w:hAnsiTheme="minorHAnsi" w:cstheme="minorHAnsi"/>
          <w:bCs/>
        </w:rPr>
        <w:t xml:space="preserve">ando </w:t>
      </w:r>
      <w:r w:rsidRPr="00CE7EDE">
        <w:rPr>
          <w:rFonts w:asciiTheme="minorHAnsi" w:hAnsiTheme="minorHAnsi" w:cstheme="minorHAnsi"/>
          <w:bCs/>
        </w:rPr>
        <w:t>pubblicato per gli</w:t>
      </w:r>
      <w:r w:rsidR="003B21F3" w:rsidRPr="00CE7EDE">
        <w:rPr>
          <w:rFonts w:asciiTheme="minorHAnsi" w:hAnsiTheme="minorHAnsi" w:cstheme="minorHAnsi"/>
          <w:bCs/>
        </w:rPr>
        <w:t xml:space="preserve"> orti urbani a Milano</w:t>
      </w:r>
      <w:r w:rsidRPr="00CE7EDE">
        <w:rPr>
          <w:rFonts w:asciiTheme="minorHAnsi" w:hAnsiTheme="minorHAnsi" w:cstheme="minorHAnsi"/>
          <w:bCs/>
        </w:rPr>
        <w:t>, per il quale saranno richieste integrazioni</w:t>
      </w:r>
      <w:r w:rsidR="003B21F3" w:rsidRPr="00CE7EDE">
        <w:rPr>
          <w:rFonts w:asciiTheme="minorHAnsi" w:hAnsiTheme="minorHAnsi" w:cstheme="minorHAnsi"/>
          <w:bCs/>
        </w:rPr>
        <w:t>.</w:t>
      </w:r>
      <w:r w:rsidR="00CE7EDE" w:rsidRPr="00CE7EDE">
        <w:rPr>
          <w:rFonts w:asciiTheme="minorHAnsi" w:hAnsiTheme="minorHAnsi" w:cstheme="minorHAnsi"/>
          <w:bCs/>
        </w:rPr>
        <w:t xml:space="preserve"> </w:t>
      </w:r>
      <w:r w:rsidRPr="00CE7EDE">
        <w:rPr>
          <w:rFonts w:asciiTheme="minorHAnsi" w:hAnsiTheme="minorHAnsi" w:cstheme="minorHAnsi"/>
          <w:bCs/>
        </w:rPr>
        <w:t>Aggiorna il Consiglio sul p</w:t>
      </w:r>
      <w:r w:rsidR="003B21F3" w:rsidRPr="00CE7EDE">
        <w:rPr>
          <w:rFonts w:asciiTheme="minorHAnsi" w:hAnsiTheme="minorHAnsi" w:cstheme="minorHAnsi"/>
          <w:bCs/>
        </w:rPr>
        <w:t>rosieguo</w:t>
      </w:r>
      <w:r w:rsidRPr="00CE7EDE">
        <w:rPr>
          <w:rFonts w:asciiTheme="minorHAnsi" w:hAnsiTheme="minorHAnsi" w:cstheme="minorHAnsi"/>
          <w:bCs/>
        </w:rPr>
        <w:t xml:space="preserve"> del</w:t>
      </w:r>
      <w:r w:rsidR="003B21F3" w:rsidRPr="00CE7EDE">
        <w:rPr>
          <w:rFonts w:asciiTheme="minorHAnsi" w:hAnsiTheme="minorHAnsi" w:cstheme="minorHAnsi"/>
          <w:bCs/>
        </w:rPr>
        <w:t xml:space="preserve"> ricorso TAR Sardegna </w:t>
      </w:r>
      <w:r w:rsidRPr="00CE7EDE">
        <w:rPr>
          <w:rFonts w:asciiTheme="minorHAnsi" w:hAnsiTheme="minorHAnsi" w:cstheme="minorHAnsi"/>
          <w:bCs/>
        </w:rPr>
        <w:t xml:space="preserve">- Periti Agrari sui quali è pervenuta una </w:t>
      </w:r>
      <w:r w:rsidR="003B21F3" w:rsidRPr="00CE7EDE">
        <w:rPr>
          <w:rFonts w:asciiTheme="minorHAnsi" w:hAnsiTheme="minorHAnsi" w:cstheme="minorHAnsi"/>
          <w:bCs/>
        </w:rPr>
        <w:t>sentenza negativa</w:t>
      </w:r>
      <w:r w:rsidRPr="00CE7EDE">
        <w:rPr>
          <w:rFonts w:asciiTheme="minorHAnsi" w:hAnsiTheme="minorHAnsi" w:cstheme="minorHAnsi"/>
          <w:bCs/>
        </w:rPr>
        <w:t>, per cui il Conaf ha richiesto allo Studio Morelli di chiarire le</w:t>
      </w:r>
      <w:r w:rsidR="003B21F3" w:rsidRPr="00CE7EDE">
        <w:rPr>
          <w:rFonts w:asciiTheme="minorHAnsi" w:hAnsiTheme="minorHAnsi" w:cstheme="minorHAnsi"/>
          <w:bCs/>
        </w:rPr>
        <w:t xml:space="preserve"> tempistiche e </w:t>
      </w:r>
      <w:r w:rsidRPr="00CE7EDE">
        <w:rPr>
          <w:rFonts w:asciiTheme="minorHAnsi" w:hAnsiTheme="minorHAnsi" w:cstheme="minorHAnsi"/>
          <w:bCs/>
        </w:rPr>
        <w:t xml:space="preserve">le </w:t>
      </w:r>
      <w:r w:rsidR="003B21F3" w:rsidRPr="00CE7EDE">
        <w:rPr>
          <w:rFonts w:asciiTheme="minorHAnsi" w:hAnsiTheme="minorHAnsi" w:cstheme="minorHAnsi"/>
          <w:bCs/>
        </w:rPr>
        <w:t xml:space="preserve">modalità per </w:t>
      </w:r>
      <w:r w:rsidRPr="00CE7EDE">
        <w:rPr>
          <w:rFonts w:asciiTheme="minorHAnsi" w:hAnsiTheme="minorHAnsi" w:cstheme="minorHAnsi"/>
          <w:bCs/>
        </w:rPr>
        <w:t xml:space="preserve">inoltrare un </w:t>
      </w:r>
      <w:r w:rsidR="00E14C93" w:rsidRPr="00CE7EDE">
        <w:rPr>
          <w:rFonts w:asciiTheme="minorHAnsi" w:hAnsiTheme="minorHAnsi" w:cstheme="minorHAnsi"/>
          <w:bCs/>
        </w:rPr>
        <w:t>eventuale</w:t>
      </w:r>
      <w:r w:rsidRPr="00CE7EDE">
        <w:rPr>
          <w:rFonts w:asciiTheme="minorHAnsi" w:hAnsiTheme="minorHAnsi" w:cstheme="minorHAnsi"/>
          <w:bCs/>
        </w:rPr>
        <w:t xml:space="preserve"> ricorso al Consiglio di S</w:t>
      </w:r>
      <w:r w:rsidR="003B21F3" w:rsidRPr="00CE7EDE">
        <w:rPr>
          <w:rFonts w:asciiTheme="minorHAnsi" w:hAnsiTheme="minorHAnsi" w:cstheme="minorHAnsi"/>
          <w:bCs/>
        </w:rPr>
        <w:t xml:space="preserve">tato sempre tramite il collega Sioni di Nuoro. </w:t>
      </w:r>
      <w:r w:rsidRPr="00CE7EDE">
        <w:rPr>
          <w:rFonts w:asciiTheme="minorHAnsi" w:hAnsiTheme="minorHAnsi" w:cstheme="minorHAnsi"/>
          <w:bCs/>
        </w:rPr>
        <w:t>Sulle limitazioni delle</w:t>
      </w:r>
      <w:r w:rsidR="00E14C93" w:rsidRPr="00CE7EDE">
        <w:rPr>
          <w:rFonts w:asciiTheme="minorHAnsi" w:hAnsiTheme="minorHAnsi" w:cstheme="minorHAnsi"/>
          <w:bCs/>
        </w:rPr>
        <w:t xml:space="preserve"> competenze </w:t>
      </w:r>
      <w:r w:rsidRPr="00CE7EDE">
        <w:rPr>
          <w:rFonts w:asciiTheme="minorHAnsi" w:hAnsiTheme="minorHAnsi" w:cstheme="minorHAnsi"/>
          <w:bCs/>
        </w:rPr>
        <w:t>degli A</w:t>
      </w:r>
      <w:r w:rsidR="00E14C93" w:rsidRPr="00CE7EDE">
        <w:rPr>
          <w:rFonts w:asciiTheme="minorHAnsi" w:hAnsiTheme="minorHAnsi" w:cstheme="minorHAnsi"/>
          <w:bCs/>
        </w:rPr>
        <w:t xml:space="preserve">grotecnici </w:t>
      </w:r>
      <w:r w:rsidRPr="00CE7EDE">
        <w:rPr>
          <w:rFonts w:asciiTheme="minorHAnsi" w:hAnsiTheme="minorHAnsi" w:cstheme="minorHAnsi"/>
          <w:bCs/>
        </w:rPr>
        <w:t>Busti rileva ed informa su</w:t>
      </w:r>
      <w:r w:rsidR="00E14C93" w:rsidRPr="00CE7EDE">
        <w:rPr>
          <w:rFonts w:asciiTheme="minorHAnsi" w:hAnsiTheme="minorHAnsi" w:cstheme="minorHAnsi"/>
          <w:bCs/>
        </w:rPr>
        <w:t xml:space="preserve"> due casi di palese abuso della professione</w:t>
      </w:r>
      <w:r w:rsidRPr="00CE7EDE">
        <w:rPr>
          <w:rFonts w:asciiTheme="minorHAnsi" w:hAnsiTheme="minorHAnsi" w:cstheme="minorHAnsi"/>
          <w:bCs/>
        </w:rPr>
        <w:t>, una</w:t>
      </w:r>
      <w:r w:rsidR="00E14C93" w:rsidRPr="00CE7EDE">
        <w:rPr>
          <w:rFonts w:asciiTheme="minorHAnsi" w:hAnsiTheme="minorHAnsi" w:cstheme="minorHAnsi"/>
          <w:bCs/>
        </w:rPr>
        <w:t xml:space="preserve"> che riguarda Torino dove un agrotecnico laureato triennale ha fatto un </w:t>
      </w:r>
      <w:r w:rsidRPr="00CE7EDE">
        <w:rPr>
          <w:rFonts w:asciiTheme="minorHAnsi" w:hAnsiTheme="minorHAnsi" w:cstheme="minorHAnsi"/>
          <w:bCs/>
        </w:rPr>
        <w:t>piano</w:t>
      </w:r>
      <w:r w:rsidR="00E14C93" w:rsidRPr="00CE7EDE">
        <w:rPr>
          <w:rFonts w:asciiTheme="minorHAnsi" w:hAnsiTheme="minorHAnsi" w:cstheme="minorHAnsi"/>
          <w:bCs/>
        </w:rPr>
        <w:t xml:space="preserve"> di rimboschimento l’altro a Trieste dove un altro agrotecnico ha </w:t>
      </w:r>
      <w:r w:rsidRPr="00CE7EDE">
        <w:rPr>
          <w:rFonts w:asciiTheme="minorHAnsi" w:hAnsiTheme="minorHAnsi" w:cstheme="minorHAnsi"/>
          <w:bCs/>
        </w:rPr>
        <w:t xml:space="preserve">redatto una </w:t>
      </w:r>
      <w:r w:rsidR="00E14C93" w:rsidRPr="00CE7EDE">
        <w:rPr>
          <w:rFonts w:asciiTheme="minorHAnsi" w:hAnsiTheme="minorHAnsi" w:cstheme="minorHAnsi"/>
          <w:bCs/>
        </w:rPr>
        <w:t xml:space="preserve">VTA per conto del Comune, con appalto vinto da Agrifuturo. </w:t>
      </w:r>
      <w:r w:rsidRPr="00CE7EDE">
        <w:rPr>
          <w:rFonts w:asciiTheme="minorHAnsi" w:hAnsiTheme="minorHAnsi" w:cstheme="minorHAnsi"/>
          <w:bCs/>
        </w:rPr>
        <w:t xml:space="preserve">Su queste situazioni </w:t>
      </w:r>
      <w:r w:rsidR="00E14C93" w:rsidRPr="00CE7EDE">
        <w:rPr>
          <w:rFonts w:asciiTheme="minorHAnsi" w:hAnsiTheme="minorHAnsi" w:cstheme="minorHAnsi"/>
          <w:bCs/>
        </w:rPr>
        <w:t xml:space="preserve">Busti </w:t>
      </w:r>
      <w:r w:rsidRPr="00CE7EDE">
        <w:rPr>
          <w:rFonts w:asciiTheme="minorHAnsi" w:hAnsiTheme="minorHAnsi" w:cstheme="minorHAnsi"/>
          <w:bCs/>
        </w:rPr>
        <w:t xml:space="preserve">informa che </w:t>
      </w:r>
      <w:r w:rsidR="00E14C93" w:rsidRPr="00CE7EDE">
        <w:rPr>
          <w:rFonts w:asciiTheme="minorHAnsi" w:hAnsiTheme="minorHAnsi" w:cstheme="minorHAnsi"/>
          <w:bCs/>
        </w:rPr>
        <w:t xml:space="preserve">sta acquisendo il materiale </w:t>
      </w:r>
      <w:r w:rsidRPr="00CE7EDE">
        <w:rPr>
          <w:rFonts w:asciiTheme="minorHAnsi" w:hAnsiTheme="minorHAnsi" w:cstheme="minorHAnsi"/>
          <w:bCs/>
        </w:rPr>
        <w:t>per effetto di una richiesta di</w:t>
      </w:r>
      <w:r w:rsidR="00E14C93" w:rsidRPr="00CE7EDE">
        <w:rPr>
          <w:rFonts w:asciiTheme="minorHAnsi" w:hAnsiTheme="minorHAnsi" w:cstheme="minorHAnsi"/>
          <w:bCs/>
        </w:rPr>
        <w:t xml:space="preserve"> parziale accesso agli atti</w:t>
      </w:r>
      <w:r w:rsidRPr="00CE7EDE">
        <w:rPr>
          <w:rFonts w:asciiTheme="minorHAnsi" w:hAnsiTheme="minorHAnsi" w:cstheme="minorHAnsi"/>
          <w:bCs/>
        </w:rPr>
        <w:t>; occorre però completare l’acquisizione dei documenti ed inviare gli tessi allo Studio Morelli</w:t>
      </w:r>
      <w:r w:rsidR="00E14C93" w:rsidRPr="00CE7EDE">
        <w:rPr>
          <w:rFonts w:asciiTheme="minorHAnsi" w:hAnsiTheme="minorHAnsi" w:cstheme="minorHAnsi"/>
          <w:bCs/>
        </w:rPr>
        <w:t xml:space="preserve"> per fargli istruire una pratica di denuncia, previo approvazione del consiglio e intervento dell’ordine competente appoggiato ad adiuvandum dal Conaf.</w:t>
      </w:r>
    </w:p>
    <w:p w:rsidR="006A0E7E" w:rsidRPr="00CE7EDE" w:rsidRDefault="00BB7E7E" w:rsidP="003B21F3">
      <w:pPr>
        <w:jc w:val="both"/>
        <w:rPr>
          <w:rFonts w:asciiTheme="minorHAnsi" w:hAnsiTheme="minorHAnsi" w:cstheme="minorHAnsi"/>
          <w:bCs/>
        </w:rPr>
      </w:pPr>
      <w:r w:rsidRPr="00CE7EDE">
        <w:rPr>
          <w:rFonts w:asciiTheme="minorHAnsi" w:hAnsiTheme="minorHAnsi" w:cstheme="minorHAnsi"/>
          <w:bCs/>
        </w:rPr>
        <w:t xml:space="preserve">Guizzardi fa presente che sul </w:t>
      </w:r>
      <w:r w:rsidR="006A0E7E" w:rsidRPr="00CE7EDE">
        <w:rPr>
          <w:rFonts w:asciiTheme="minorHAnsi" w:hAnsiTheme="minorHAnsi" w:cstheme="minorHAnsi"/>
          <w:bCs/>
        </w:rPr>
        <w:t xml:space="preserve">sito degli Agrotecnici </w:t>
      </w:r>
      <w:r w:rsidRPr="00CE7EDE">
        <w:rPr>
          <w:rFonts w:asciiTheme="minorHAnsi" w:hAnsiTheme="minorHAnsi" w:cstheme="minorHAnsi"/>
          <w:bCs/>
        </w:rPr>
        <w:t>si richiede</w:t>
      </w:r>
      <w:r w:rsidR="006A0E7E" w:rsidRPr="00CE7EDE">
        <w:rPr>
          <w:rFonts w:asciiTheme="minorHAnsi" w:hAnsiTheme="minorHAnsi" w:cstheme="minorHAnsi"/>
          <w:bCs/>
        </w:rPr>
        <w:t xml:space="preserve"> agli iscritti di dare disponibilità come periti assicurativi danni da calamità naturali</w:t>
      </w:r>
      <w:r w:rsidRPr="00CE7EDE">
        <w:rPr>
          <w:rFonts w:asciiTheme="minorHAnsi" w:hAnsiTheme="minorHAnsi" w:cstheme="minorHAnsi"/>
          <w:bCs/>
        </w:rPr>
        <w:t>, senza competenza specifica</w:t>
      </w:r>
      <w:r w:rsidR="006A0E7E" w:rsidRPr="00CE7EDE">
        <w:rPr>
          <w:rFonts w:asciiTheme="minorHAnsi" w:hAnsiTheme="minorHAnsi" w:cstheme="minorHAnsi"/>
          <w:bCs/>
        </w:rPr>
        <w:t>.</w:t>
      </w:r>
    </w:p>
    <w:p w:rsidR="006A0E7E" w:rsidRPr="00CE7EDE" w:rsidRDefault="00BB7E7E" w:rsidP="003B21F3">
      <w:pPr>
        <w:jc w:val="both"/>
        <w:rPr>
          <w:rFonts w:asciiTheme="minorHAnsi" w:hAnsiTheme="minorHAnsi" w:cstheme="minorHAnsi"/>
          <w:bCs/>
        </w:rPr>
      </w:pPr>
      <w:r w:rsidRPr="00CE7EDE">
        <w:rPr>
          <w:rFonts w:asciiTheme="minorHAnsi" w:hAnsiTheme="minorHAnsi" w:cstheme="minorHAnsi"/>
          <w:bCs/>
        </w:rPr>
        <w:t>In ultimo Busti aggiorna sui ricorsi contro i S</w:t>
      </w:r>
      <w:r w:rsidR="006A0E7E" w:rsidRPr="00CE7EDE">
        <w:rPr>
          <w:rFonts w:asciiTheme="minorHAnsi" w:hAnsiTheme="minorHAnsi" w:cstheme="minorHAnsi"/>
          <w:bCs/>
        </w:rPr>
        <w:t xml:space="preserve">uperCAA Veneto e SuperCAA </w:t>
      </w:r>
      <w:r w:rsidRPr="00CE7EDE">
        <w:rPr>
          <w:rFonts w:asciiTheme="minorHAnsi" w:hAnsiTheme="minorHAnsi" w:cstheme="minorHAnsi"/>
          <w:bCs/>
        </w:rPr>
        <w:t>Campania</w:t>
      </w:r>
      <w:r w:rsidR="00A51B5C" w:rsidRPr="00CE7EDE">
        <w:rPr>
          <w:rFonts w:asciiTheme="minorHAnsi" w:hAnsiTheme="minorHAnsi" w:cstheme="minorHAnsi"/>
          <w:bCs/>
        </w:rPr>
        <w:t xml:space="preserve">, confermando che sono stati presentati </w:t>
      </w:r>
      <w:r w:rsidR="006A0E7E" w:rsidRPr="00CE7EDE">
        <w:rPr>
          <w:rFonts w:asciiTheme="minorHAnsi" w:hAnsiTheme="minorHAnsi" w:cstheme="minorHAnsi"/>
          <w:bCs/>
        </w:rPr>
        <w:t xml:space="preserve">i due ricorsi con stesse motivazioni e quindi </w:t>
      </w:r>
      <w:r w:rsidR="00A51B5C" w:rsidRPr="00CE7EDE">
        <w:rPr>
          <w:rFonts w:asciiTheme="minorHAnsi" w:hAnsiTheme="minorHAnsi" w:cstheme="minorHAnsi"/>
          <w:bCs/>
        </w:rPr>
        <w:t>impugnando</w:t>
      </w:r>
      <w:r w:rsidR="006A0E7E" w:rsidRPr="00CE7EDE">
        <w:rPr>
          <w:rFonts w:asciiTheme="minorHAnsi" w:hAnsiTheme="minorHAnsi" w:cstheme="minorHAnsi"/>
          <w:bCs/>
        </w:rPr>
        <w:t xml:space="preserve"> le competenze attribuite ai superCAA. </w:t>
      </w:r>
      <w:r w:rsidR="00A51B5C" w:rsidRPr="00CE7EDE">
        <w:rPr>
          <w:rFonts w:asciiTheme="minorHAnsi" w:hAnsiTheme="minorHAnsi" w:cstheme="minorHAnsi"/>
          <w:bCs/>
        </w:rPr>
        <w:t>Su questo restiamo in attesa delle s</w:t>
      </w:r>
      <w:r w:rsidR="006A0E7E" w:rsidRPr="00CE7EDE">
        <w:rPr>
          <w:rFonts w:asciiTheme="minorHAnsi" w:hAnsiTheme="minorHAnsi" w:cstheme="minorHAnsi"/>
          <w:bCs/>
        </w:rPr>
        <w:t>entenze.</w:t>
      </w:r>
    </w:p>
    <w:p w:rsidR="0062417F" w:rsidRDefault="00CE7EDE" w:rsidP="002B0AB1">
      <w:pPr>
        <w:jc w:val="center"/>
        <w:rPr>
          <w:rFonts w:asciiTheme="minorHAnsi" w:hAnsiTheme="minorHAnsi" w:cstheme="minorHAnsi"/>
          <w:b/>
          <w:bCs/>
          <w:sz w:val="22"/>
          <w:szCs w:val="22"/>
          <w:u w:val="single"/>
        </w:rPr>
      </w:pPr>
      <w:r>
        <w:rPr>
          <w:rFonts w:asciiTheme="minorHAnsi" w:hAnsiTheme="minorHAnsi" w:cstheme="minorHAnsi"/>
          <w:b/>
          <w:bCs/>
          <w:sz w:val="22"/>
          <w:szCs w:val="22"/>
          <w:u w:val="single"/>
        </w:rPr>
        <w:t>I</w:t>
      </w:r>
      <w:r w:rsidR="0062417F" w:rsidRPr="00830478">
        <w:rPr>
          <w:rFonts w:asciiTheme="minorHAnsi" w:hAnsiTheme="minorHAnsi" w:cstheme="minorHAnsi"/>
          <w:b/>
          <w:bCs/>
          <w:sz w:val="22"/>
          <w:szCs w:val="22"/>
          <w:u w:val="single"/>
        </w:rPr>
        <w:t>L CONSIGLIO</w:t>
      </w:r>
    </w:p>
    <w:p w:rsidR="00CE7EDE" w:rsidRPr="00CE7EDE" w:rsidRDefault="00CE7EDE" w:rsidP="00CE7EDE">
      <w:pPr>
        <w:jc w:val="both"/>
        <w:rPr>
          <w:rFonts w:asciiTheme="minorHAnsi" w:hAnsiTheme="minorHAnsi" w:cstheme="minorHAnsi"/>
          <w:bCs/>
        </w:rPr>
      </w:pPr>
      <w:r w:rsidRPr="00CE7EDE">
        <w:rPr>
          <w:rFonts w:asciiTheme="minorHAnsi" w:hAnsiTheme="minorHAnsi" w:cstheme="minorHAnsi"/>
          <w:bCs/>
        </w:rPr>
        <w:t>Ascoltata la relazione del Consigliere Busti sulle attività di tutela del Conaf attualmente in corso</w:t>
      </w:r>
    </w:p>
    <w:p w:rsidR="0062417F" w:rsidRPr="00CE7EDE" w:rsidRDefault="0062417F" w:rsidP="002B0AB1">
      <w:pPr>
        <w:jc w:val="center"/>
        <w:rPr>
          <w:rFonts w:asciiTheme="minorHAnsi" w:hAnsiTheme="minorHAnsi" w:cstheme="minorHAnsi"/>
          <w:b/>
          <w:bCs/>
          <w:u w:val="single"/>
        </w:rPr>
      </w:pPr>
      <w:r w:rsidRPr="00CE7EDE">
        <w:rPr>
          <w:rFonts w:asciiTheme="minorHAnsi" w:hAnsiTheme="minorHAnsi" w:cstheme="minorHAnsi"/>
          <w:b/>
          <w:bCs/>
          <w:u w:val="single"/>
        </w:rPr>
        <w:t>DELIBERA</w:t>
      </w:r>
    </w:p>
    <w:p w:rsidR="0062417F" w:rsidRPr="00CE7EDE" w:rsidRDefault="00CE7EDE" w:rsidP="002B0AB1">
      <w:pPr>
        <w:jc w:val="both"/>
        <w:rPr>
          <w:rFonts w:asciiTheme="minorHAnsi" w:hAnsiTheme="minorHAnsi" w:cstheme="minorHAnsi"/>
          <w:b/>
          <w:bCs/>
          <w:u w:val="single"/>
        </w:rPr>
      </w:pPr>
      <w:r w:rsidRPr="00CE7EDE">
        <w:rPr>
          <w:rFonts w:asciiTheme="minorHAnsi" w:hAnsiTheme="minorHAnsi" w:cstheme="minorHAnsi"/>
          <w:b/>
          <w:bCs/>
          <w:u w:val="single"/>
        </w:rPr>
        <w:t>1. La presa d’atto di tali aggiornamenti.</w:t>
      </w:r>
    </w:p>
    <w:tbl>
      <w:tblPr>
        <w:tblW w:w="10282" w:type="dxa"/>
        <w:tblInd w:w="108" w:type="dxa"/>
        <w:tblBorders>
          <w:top w:val="dotted" w:sz="4" w:space="0" w:color="C6D9F1"/>
          <w:left w:val="dotted" w:sz="4" w:space="0" w:color="C6D9F1"/>
          <w:bottom w:val="dotted" w:sz="4" w:space="0" w:color="C6D9F1"/>
          <w:right w:val="dotted" w:sz="4" w:space="0" w:color="C6D9F1"/>
          <w:insideH w:val="single" w:sz="6" w:space="0" w:color="C6D9F1"/>
          <w:insideV w:val="single" w:sz="6" w:space="0" w:color="C6D9F1"/>
        </w:tblBorders>
        <w:tblLook w:val="00A0"/>
      </w:tblPr>
      <w:tblGrid>
        <w:gridCol w:w="7655"/>
        <w:gridCol w:w="2627"/>
      </w:tblGrid>
      <w:tr w:rsidR="0062417F" w:rsidRPr="00830478" w:rsidTr="000E1FC5">
        <w:trPr>
          <w:trHeight w:val="321"/>
        </w:trPr>
        <w:tc>
          <w:tcPr>
            <w:tcW w:w="7655" w:type="dxa"/>
          </w:tcPr>
          <w:p w:rsidR="0062417F" w:rsidRPr="00830478" w:rsidRDefault="0062417F"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e  di individuare quale Responsabile del Procedimento del presente atto:</w:t>
            </w:r>
          </w:p>
        </w:tc>
        <w:tc>
          <w:tcPr>
            <w:tcW w:w="2627" w:type="dxa"/>
          </w:tcPr>
          <w:p w:rsidR="0062417F" w:rsidRPr="00830478" w:rsidRDefault="0062417F"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Barbara Bruni</w:t>
            </w:r>
          </w:p>
        </w:tc>
      </w:tr>
      <w:tr w:rsidR="0062417F" w:rsidRPr="00830478" w:rsidTr="000E1FC5">
        <w:trPr>
          <w:trHeight w:val="321"/>
        </w:trPr>
        <w:tc>
          <w:tcPr>
            <w:tcW w:w="7655" w:type="dxa"/>
            <w:tcBorders>
              <w:bottom w:val="dotted" w:sz="4" w:space="0" w:color="C6D9F1"/>
            </w:tcBorders>
          </w:tcPr>
          <w:p w:rsidR="0062417F" w:rsidRPr="00830478" w:rsidRDefault="0062417F"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Per l’attuazione del presente deliberazione sotto il coordinamento del </w:t>
            </w:r>
            <w:r w:rsidR="000E1FC5">
              <w:rPr>
                <w:rFonts w:asciiTheme="minorHAnsi" w:hAnsiTheme="minorHAnsi" w:cstheme="minorHAnsi"/>
                <w:bCs/>
                <w:sz w:val="22"/>
                <w:szCs w:val="22"/>
              </w:rPr>
              <w:t>Presidente</w:t>
            </w:r>
          </w:p>
        </w:tc>
        <w:tc>
          <w:tcPr>
            <w:tcW w:w="2627" w:type="dxa"/>
            <w:tcBorders>
              <w:bottom w:val="dotted" w:sz="4" w:space="0" w:color="C6D9F1"/>
            </w:tcBorders>
          </w:tcPr>
          <w:p w:rsidR="0062417F" w:rsidRPr="00830478" w:rsidRDefault="0062417F"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Andrea Sisti</w:t>
            </w:r>
          </w:p>
        </w:tc>
      </w:tr>
    </w:tbl>
    <w:p w:rsidR="004853BE" w:rsidRDefault="004853BE" w:rsidP="002B0AB1">
      <w:pPr>
        <w:jc w:val="both"/>
        <w:rPr>
          <w:rFonts w:asciiTheme="minorHAnsi" w:hAnsiTheme="minorHAnsi" w:cstheme="minorHAnsi"/>
          <w:sz w:val="22"/>
          <w:szCs w:val="22"/>
        </w:rPr>
      </w:pPr>
    </w:p>
    <w:p w:rsidR="003B21F3" w:rsidRPr="002B24F9" w:rsidRDefault="000E1FC5" w:rsidP="002B24F9">
      <w:pPr>
        <w:jc w:val="both"/>
        <w:rPr>
          <w:rFonts w:asciiTheme="minorHAnsi" w:hAnsiTheme="minorHAnsi"/>
        </w:rPr>
      </w:pPr>
      <w:r w:rsidRPr="002B24F9">
        <w:rPr>
          <w:rFonts w:asciiTheme="minorHAnsi" w:hAnsiTheme="minorHAnsi"/>
        </w:rPr>
        <w:t>Su proposta del Presidente approvata dal Consiglio, viene anticipato il punto 50 all’ordine del giorno.</w:t>
      </w:r>
    </w:p>
    <w:tbl>
      <w:tblPr>
        <w:tblStyle w:val="Grigliatabella"/>
        <w:tblpPr w:leftFromText="141" w:rightFromText="141" w:vertAnchor="text" w:horzAnchor="margin" w:tblpXSpec="center" w:tblpY="122"/>
        <w:tblW w:w="10314" w:type="dxa"/>
        <w:tblBorders>
          <w:top w:val="dotted" w:sz="4" w:space="0" w:color="C6D9F1" w:themeColor="text2" w:themeTint="33"/>
          <w:left w:val="dotted" w:sz="4" w:space="0" w:color="C6D9F1" w:themeColor="text2" w:themeTint="33"/>
          <w:bottom w:val="dotted" w:sz="4" w:space="0" w:color="C6D9F1" w:themeColor="text2" w:themeTint="33"/>
          <w:right w:val="dotted" w:sz="4" w:space="0" w:color="C6D9F1" w:themeColor="text2" w:themeTint="33"/>
          <w:insideH w:val="dotted" w:sz="4" w:space="0" w:color="C6D9F1" w:themeColor="text2" w:themeTint="33"/>
          <w:insideV w:val="dotted" w:sz="4" w:space="0" w:color="C6D9F1" w:themeColor="text2" w:themeTint="33"/>
        </w:tblBorders>
        <w:tblLayout w:type="fixed"/>
        <w:tblLook w:val="04A0"/>
      </w:tblPr>
      <w:tblGrid>
        <w:gridCol w:w="675"/>
        <w:gridCol w:w="3237"/>
        <w:gridCol w:w="825"/>
        <w:gridCol w:w="2468"/>
        <w:gridCol w:w="1254"/>
        <w:gridCol w:w="1258"/>
        <w:gridCol w:w="597"/>
      </w:tblGrid>
      <w:tr w:rsidR="003B21F3" w:rsidRPr="00830478" w:rsidTr="000E1FC5">
        <w:trPr>
          <w:trHeight w:val="374"/>
        </w:trPr>
        <w:tc>
          <w:tcPr>
            <w:tcW w:w="675" w:type="dxa"/>
          </w:tcPr>
          <w:p w:rsidR="003B21F3" w:rsidRPr="000E1FC5" w:rsidRDefault="003B21F3" w:rsidP="003B21F3">
            <w:pPr>
              <w:jc w:val="both"/>
              <w:rPr>
                <w:rFonts w:asciiTheme="minorHAnsi" w:hAnsiTheme="minorHAnsi" w:cstheme="minorHAnsi"/>
                <w:b/>
              </w:rPr>
            </w:pPr>
            <w:r w:rsidRPr="000E1FC5">
              <w:rPr>
                <w:rFonts w:asciiTheme="minorHAnsi" w:hAnsiTheme="minorHAnsi" w:cstheme="minorHAnsi"/>
                <w:b/>
              </w:rPr>
              <w:lastRenderedPageBreak/>
              <w:t>50</w:t>
            </w:r>
            <w:r w:rsidR="000E1FC5" w:rsidRPr="000E1FC5">
              <w:rPr>
                <w:rFonts w:asciiTheme="minorHAnsi" w:hAnsiTheme="minorHAnsi" w:cstheme="minorHAnsi"/>
                <w:b/>
              </w:rPr>
              <w:t>.</w:t>
            </w:r>
          </w:p>
        </w:tc>
        <w:tc>
          <w:tcPr>
            <w:tcW w:w="9639" w:type="dxa"/>
            <w:gridSpan w:val="6"/>
          </w:tcPr>
          <w:p w:rsidR="003B21F3" w:rsidRPr="000E1FC5" w:rsidRDefault="003B21F3" w:rsidP="003B21F3">
            <w:pPr>
              <w:rPr>
                <w:rFonts w:asciiTheme="minorHAnsi" w:hAnsiTheme="minorHAnsi" w:cstheme="minorHAnsi"/>
                <w:b/>
              </w:rPr>
            </w:pPr>
            <w:r w:rsidRPr="000E1FC5">
              <w:rPr>
                <w:rFonts w:asciiTheme="minorHAnsi" w:hAnsiTheme="minorHAnsi" w:cstheme="minorHAnsi"/>
                <w:b/>
              </w:rPr>
              <w:t>Progetto realizzazione padiglione Expo2015: approvazione capitolato e disciplinare di gara.</w:t>
            </w:r>
          </w:p>
        </w:tc>
      </w:tr>
      <w:tr w:rsidR="003B21F3" w:rsidRPr="00830478" w:rsidTr="000E1FC5">
        <w:trPr>
          <w:gridAfter w:val="1"/>
          <w:wAfter w:w="597" w:type="dxa"/>
          <w:trHeight w:val="192"/>
        </w:trPr>
        <w:tc>
          <w:tcPr>
            <w:tcW w:w="675" w:type="dxa"/>
          </w:tcPr>
          <w:p w:rsidR="003B21F3" w:rsidRPr="00830478" w:rsidRDefault="003B21F3" w:rsidP="003B21F3">
            <w:pPr>
              <w:jc w:val="both"/>
              <w:rPr>
                <w:rFonts w:asciiTheme="minorHAnsi" w:hAnsiTheme="minorHAnsi" w:cstheme="minorHAnsi"/>
                <w:sz w:val="22"/>
                <w:szCs w:val="22"/>
              </w:rPr>
            </w:pPr>
            <w:r w:rsidRPr="00830478">
              <w:rPr>
                <w:rFonts w:asciiTheme="minorHAnsi" w:hAnsiTheme="minorHAnsi" w:cstheme="minorHAnsi"/>
                <w:sz w:val="22"/>
                <w:szCs w:val="22"/>
              </w:rPr>
              <w:t>a)</w:t>
            </w:r>
          </w:p>
        </w:tc>
        <w:tc>
          <w:tcPr>
            <w:tcW w:w="3237" w:type="dxa"/>
          </w:tcPr>
          <w:p w:rsidR="003B21F3" w:rsidRPr="00830478" w:rsidRDefault="003B21F3" w:rsidP="003B21F3">
            <w:pPr>
              <w:jc w:val="both"/>
              <w:rPr>
                <w:rFonts w:asciiTheme="minorHAnsi" w:hAnsiTheme="minorHAnsi" w:cstheme="minorHAnsi"/>
                <w:sz w:val="22"/>
                <w:szCs w:val="22"/>
              </w:rPr>
            </w:pPr>
            <w:r w:rsidRPr="00830478">
              <w:rPr>
                <w:rFonts w:asciiTheme="minorHAnsi" w:hAnsiTheme="minorHAnsi" w:cstheme="minorHAnsi"/>
                <w:sz w:val="22"/>
                <w:szCs w:val="22"/>
              </w:rPr>
              <w:t xml:space="preserve">Proposta atto deliberativo n. </w:t>
            </w:r>
          </w:p>
        </w:tc>
        <w:tc>
          <w:tcPr>
            <w:tcW w:w="825" w:type="dxa"/>
          </w:tcPr>
          <w:p w:rsidR="003B21F3" w:rsidRPr="00830478" w:rsidRDefault="003B21F3" w:rsidP="003B21F3">
            <w:pPr>
              <w:jc w:val="both"/>
              <w:rPr>
                <w:rFonts w:asciiTheme="minorHAnsi" w:hAnsiTheme="minorHAnsi" w:cstheme="minorHAnsi"/>
                <w:b/>
                <w:sz w:val="22"/>
                <w:szCs w:val="22"/>
              </w:rPr>
            </w:pPr>
            <w:r>
              <w:rPr>
                <w:rFonts w:asciiTheme="minorHAnsi" w:hAnsiTheme="minorHAnsi" w:cstheme="minorHAnsi"/>
                <w:b/>
                <w:sz w:val="22"/>
                <w:szCs w:val="22"/>
              </w:rPr>
              <w:t>50</w:t>
            </w:r>
          </w:p>
        </w:tc>
        <w:tc>
          <w:tcPr>
            <w:tcW w:w="2468" w:type="dxa"/>
          </w:tcPr>
          <w:p w:rsidR="003B21F3" w:rsidRPr="00830478" w:rsidRDefault="003B21F3" w:rsidP="003B21F3">
            <w:pPr>
              <w:jc w:val="both"/>
              <w:rPr>
                <w:rFonts w:asciiTheme="minorHAnsi" w:hAnsiTheme="minorHAnsi" w:cstheme="minorHAnsi"/>
                <w:sz w:val="22"/>
                <w:szCs w:val="22"/>
              </w:rPr>
            </w:pPr>
            <w:r w:rsidRPr="00830478">
              <w:rPr>
                <w:rFonts w:asciiTheme="minorHAnsi" w:hAnsiTheme="minorHAnsi" w:cstheme="minorHAnsi"/>
                <w:sz w:val="22"/>
                <w:szCs w:val="22"/>
              </w:rPr>
              <w:t xml:space="preserve">Relatore </w:t>
            </w:r>
            <w:r w:rsidRPr="00830478">
              <w:rPr>
                <w:rFonts w:asciiTheme="minorHAnsi" w:hAnsiTheme="minorHAnsi" w:cstheme="minorHAnsi"/>
                <w:b/>
                <w:sz w:val="22"/>
                <w:szCs w:val="22"/>
              </w:rPr>
              <w:t xml:space="preserve"> </w:t>
            </w:r>
            <w:r>
              <w:rPr>
                <w:rFonts w:asciiTheme="minorHAnsi" w:hAnsiTheme="minorHAnsi" w:cstheme="minorHAnsi"/>
                <w:b/>
                <w:sz w:val="22"/>
                <w:szCs w:val="22"/>
              </w:rPr>
              <w:t>Sisti</w:t>
            </w:r>
          </w:p>
        </w:tc>
        <w:tc>
          <w:tcPr>
            <w:tcW w:w="1254" w:type="dxa"/>
          </w:tcPr>
          <w:p w:rsidR="003B21F3" w:rsidRPr="00830478" w:rsidRDefault="003B21F3" w:rsidP="003B21F3">
            <w:pPr>
              <w:jc w:val="both"/>
              <w:rPr>
                <w:rFonts w:asciiTheme="minorHAnsi" w:hAnsiTheme="minorHAnsi" w:cstheme="minorHAnsi"/>
                <w:sz w:val="22"/>
                <w:szCs w:val="22"/>
              </w:rPr>
            </w:pPr>
            <w:r w:rsidRPr="00830478">
              <w:rPr>
                <w:rFonts w:asciiTheme="minorHAnsi" w:hAnsiTheme="minorHAnsi" w:cstheme="minorHAnsi"/>
                <w:sz w:val="22"/>
                <w:szCs w:val="22"/>
              </w:rPr>
              <w:t>Allegato</w:t>
            </w:r>
          </w:p>
        </w:tc>
        <w:tc>
          <w:tcPr>
            <w:tcW w:w="1258" w:type="dxa"/>
          </w:tcPr>
          <w:p w:rsidR="003B21F3" w:rsidRPr="00830478" w:rsidRDefault="003B21F3" w:rsidP="003B21F3">
            <w:pPr>
              <w:jc w:val="center"/>
              <w:rPr>
                <w:rFonts w:asciiTheme="minorHAnsi" w:hAnsiTheme="minorHAnsi" w:cstheme="minorHAnsi"/>
                <w:sz w:val="22"/>
                <w:szCs w:val="22"/>
              </w:rPr>
            </w:pPr>
            <w:r w:rsidRPr="00830478">
              <w:rPr>
                <w:rFonts w:asciiTheme="minorHAnsi" w:hAnsiTheme="minorHAnsi" w:cstheme="minorHAnsi"/>
                <w:sz w:val="22"/>
                <w:szCs w:val="22"/>
              </w:rPr>
              <w:t>1</w:t>
            </w:r>
          </w:p>
        </w:tc>
      </w:tr>
    </w:tbl>
    <w:tbl>
      <w:tblPr>
        <w:tblW w:w="10456" w:type="dxa"/>
        <w:tblInd w:w="-106" w:type="dxa"/>
        <w:tblBorders>
          <w:top w:val="dotted" w:sz="4" w:space="0" w:color="C6D9F1"/>
          <w:left w:val="dotted" w:sz="4" w:space="0" w:color="C6D9F1"/>
          <w:bottom w:val="dotted" w:sz="4" w:space="0" w:color="C6D9F1"/>
          <w:right w:val="dotted" w:sz="4" w:space="0" w:color="C6D9F1"/>
          <w:insideH w:val="dotted" w:sz="4" w:space="0" w:color="C6D9F1"/>
          <w:insideV w:val="dotted" w:sz="4" w:space="0" w:color="C6D9F1"/>
        </w:tblBorders>
        <w:tblLook w:val="00A0"/>
      </w:tblPr>
      <w:tblGrid>
        <w:gridCol w:w="2796"/>
        <w:gridCol w:w="1353"/>
        <w:gridCol w:w="258"/>
        <w:gridCol w:w="1447"/>
        <w:gridCol w:w="853"/>
        <w:gridCol w:w="878"/>
        <w:gridCol w:w="998"/>
        <w:gridCol w:w="999"/>
        <w:gridCol w:w="874"/>
      </w:tblGrid>
      <w:tr w:rsidR="003B21F3" w:rsidRPr="00830478" w:rsidTr="003B21F3">
        <w:trPr>
          <w:trHeight w:val="768"/>
        </w:trPr>
        <w:tc>
          <w:tcPr>
            <w:tcW w:w="2796" w:type="dxa"/>
          </w:tcPr>
          <w:p w:rsidR="003B21F3" w:rsidRPr="00830478" w:rsidRDefault="003B21F3" w:rsidP="003B21F3">
            <w:pPr>
              <w:jc w:val="both"/>
              <w:rPr>
                <w:rFonts w:asciiTheme="minorHAnsi" w:hAnsiTheme="minorHAnsi" w:cstheme="minorHAnsi"/>
                <w:bCs/>
                <w:sz w:val="22"/>
                <w:szCs w:val="22"/>
              </w:rPr>
            </w:pPr>
            <w:r w:rsidRPr="00830478">
              <w:rPr>
                <w:rFonts w:asciiTheme="minorHAnsi" w:hAnsiTheme="minorHAnsi" w:cstheme="minorHAnsi"/>
                <w:bCs/>
                <w:sz w:val="22"/>
                <w:szCs w:val="22"/>
              </w:rPr>
              <w:t>Presiede Andrea Sisti</w:t>
            </w:r>
          </w:p>
        </w:tc>
        <w:tc>
          <w:tcPr>
            <w:tcW w:w="1611" w:type="dxa"/>
            <w:gridSpan w:val="2"/>
          </w:tcPr>
          <w:p w:rsidR="003B21F3" w:rsidRPr="00830478" w:rsidRDefault="003B21F3" w:rsidP="003B21F3">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In qualità di </w:t>
            </w:r>
            <w:r w:rsidR="000E1FC5">
              <w:rPr>
                <w:rFonts w:asciiTheme="minorHAnsi" w:hAnsiTheme="minorHAnsi" w:cstheme="minorHAnsi"/>
                <w:bCs/>
                <w:sz w:val="22"/>
                <w:szCs w:val="22"/>
              </w:rPr>
              <w:t>Presidente</w:t>
            </w:r>
          </w:p>
        </w:tc>
        <w:tc>
          <w:tcPr>
            <w:tcW w:w="6049" w:type="dxa"/>
            <w:gridSpan w:val="6"/>
          </w:tcPr>
          <w:p w:rsidR="003B21F3" w:rsidRPr="00830478" w:rsidRDefault="003B21F3" w:rsidP="003B21F3">
            <w:pPr>
              <w:jc w:val="both"/>
              <w:rPr>
                <w:rFonts w:asciiTheme="minorHAnsi" w:hAnsiTheme="minorHAnsi" w:cstheme="minorHAnsi"/>
                <w:bCs/>
                <w:sz w:val="22"/>
                <w:szCs w:val="22"/>
              </w:rPr>
            </w:pPr>
            <w:r w:rsidRPr="00830478">
              <w:rPr>
                <w:rFonts w:asciiTheme="minorHAnsi" w:hAnsiTheme="minorHAnsi" w:cstheme="minorHAnsi"/>
                <w:bCs/>
                <w:sz w:val="22"/>
                <w:szCs w:val="22"/>
              </w:rPr>
              <w:t>il quale constatato che il numero dei presenti è legale per l’adunanza, mette in discussione l’argomento segnato in oggetto e la relativa votazione.</w:t>
            </w:r>
          </w:p>
        </w:tc>
      </w:tr>
      <w:tr w:rsidR="003B21F3" w:rsidRPr="00830478" w:rsidTr="003B21F3">
        <w:trPr>
          <w:trHeight w:val="456"/>
        </w:trPr>
        <w:tc>
          <w:tcPr>
            <w:tcW w:w="2796" w:type="dxa"/>
          </w:tcPr>
          <w:p w:rsidR="003B21F3" w:rsidRPr="00830478" w:rsidRDefault="003B21F3" w:rsidP="003B21F3">
            <w:pPr>
              <w:jc w:val="both"/>
              <w:rPr>
                <w:rFonts w:asciiTheme="minorHAnsi" w:hAnsiTheme="minorHAnsi" w:cstheme="minorHAnsi"/>
                <w:bCs/>
                <w:sz w:val="22"/>
                <w:szCs w:val="22"/>
              </w:rPr>
            </w:pPr>
            <w:r w:rsidRPr="00830478">
              <w:rPr>
                <w:rFonts w:asciiTheme="minorHAnsi" w:hAnsiTheme="minorHAnsi" w:cstheme="minorHAnsi"/>
                <w:bCs/>
                <w:sz w:val="22"/>
                <w:szCs w:val="22"/>
              </w:rPr>
              <w:t>Verbalizza Riccardo Pisanti</w:t>
            </w:r>
          </w:p>
        </w:tc>
        <w:tc>
          <w:tcPr>
            <w:tcW w:w="7660" w:type="dxa"/>
            <w:gridSpan w:val="8"/>
          </w:tcPr>
          <w:p w:rsidR="003B21F3" w:rsidRPr="00830478" w:rsidRDefault="003B21F3" w:rsidP="003B21F3">
            <w:pPr>
              <w:jc w:val="both"/>
              <w:rPr>
                <w:rFonts w:asciiTheme="minorHAnsi" w:hAnsiTheme="minorHAnsi" w:cstheme="minorHAnsi"/>
                <w:sz w:val="22"/>
                <w:szCs w:val="22"/>
              </w:rPr>
            </w:pPr>
            <w:r w:rsidRPr="00830478">
              <w:rPr>
                <w:rFonts w:asciiTheme="minorHAnsi" w:hAnsiTheme="minorHAnsi" w:cstheme="minorHAnsi"/>
                <w:bCs/>
                <w:sz w:val="22"/>
                <w:szCs w:val="22"/>
              </w:rPr>
              <w:t>nella qualità di Segretario del Conaf</w:t>
            </w:r>
          </w:p>
        </w:tc>
      </w:tr>
      <w:tr w:rsidR="003B21F3" w:rsidRPr="00830478" w:rsidTr="003B21F3">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000000"/>
              <w:bottom w:val="single" w:sz="4" w:space="0" w:color="000000"/>
            </w:tcBorders>
            <w:shd w:val="pct5" w:color="auto" w:fill="auto"/>
          </w:tcPr>
          <w:p w:rsidR="003B21F3" w:rsidRPr="00830478" w:rsidRDefault="003B21F3" w:rsidP="003B21F3">
            <w:pPr>
              <w:ind w:rightChars="190" w:right="456"/>
              <w:jc w:val="both"/>
              <w:rPr>
                <w:rFonts w:asciiTheme="minorHAnsi" w:hAnsiTheme="minorHAnsi" w:cstheme="minorHAnsi"/>
                <w:b/>
                <w:bCs/>
                <w:sz w:val="22"/>
                <w:szCs w:val="22"/>
              </w:rPr>
            </w:pPr>
            <w:r w:rsidRPr="00830478">
              <w:rPr>
                <w:rFonts w:asciiTheme="minorHAnsi" w:hAnsiTheme="minorHAnsi" w:cstheme="minorHAnsi"/>
                <w:b/>
                <w:bCs/>
                <w:i/>
                <w:iCs/>
                <w:sz w:val="22"/>
                <w:szCs w:val="22"/>
              </w:rPr>
              <w:t>Consiglieri</w:t>
            </w:r>
          </w:p>
        </w:tc>
        <w:tc>
          <w:tcPr>
            <w:tcW w:w="1705" w:type="dxa"/>
            <w:gridSpan w:val="2"/>
            <w:tcBorders>
              <w:top w:val="single" w:sz="4" w:space="0" w:color="000000"/>
              <w:bottom w:val="single" w:sz="4" w:space="0" w:color="000000"/>
              <w:right w:val="single" w:sz="4" w:space="0" w:color="000000"/>
            </w:tcBorders>
            <w:shd w:val="pct5" w:color="auto" w:fill="auto"/>
          </w:tcPr>
          <w:p w:rsidR="003B21F3" w:rsidRPr="00830478" w:rsidRDefault="003B21F3" w:rsidP="003B21F3">
            <w:pPr>
              <w:ind w:rightChars="-53" w:right="-127"/>
              <w:rPr>
                <w:rFonts w:asciiTheme="minorHAnsi" w:hAnsiTheme="minorHAnsi" w:cstheme="minorHAnsi"/>
                <w:sz w:val="22"/>
                <w:szCs w:val="22"/>
              </w:rPr>
            </w:pPr>
            <w:r w:rsidRPr="00830478">
              <w:rPr>
                <w:rFonts w:asciiTheme="minorHAnsi" w:hAnsiTheme="minorHAnsi" w:cstheme="minorHAnsi"/>
                <w:sz w:val="22"/>
                <w:szCs w:val="22"/>
              </w:rPr>
              <w:t xml:space="preserve">Carica </w:t>
            </w:r>
          </w:p>
        </w:tc>
        <w:tc>
          <w:tcPr>
            <w:tcW w:w="853" w:type="dxa"/>
            <w:tcBorders>
              <w:top w:val="single" w:sz="4" w:space="0" w:color="000000"/>
              <w:left w:val="single" w:sz="4" w:space="0" w:color="000000"/>
              <w:bottom w:val="single" w:sz="4" w:space="0" w:color="000000"/>
              <w:right w:val="single" w:sz="4" w:space="0" w:color="000000"/>
            </w:tcBorders>
            <w:shd w:val="pct5" w:color="auto" w:fill="auto"/>
          </w:tcPr>
          <w:p w:rsidR="003B21F3" w:rsidRPr="00830478" w:rsidRDefault="003B21F3" w:rsidP="003B21F3">
            <w:pPr>
              <w:ind w:left="-108"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Presenti</w:t>
            </w:r>
          </w:p>
        </w:tc>
        <w:tc>
          <w:tcPr>
            <w:tcW w:w="878" w:type="dxa"/>
            <w:tcBorders>
              <w:top w:val="single" w:sz="4" w:space="0" w:color="000000"/>
              <w:left w:val="single" w:sz="4" w:space="0" w:color="000000"/>
              <w:bottom w:val="single" w:sz="4" w:space="0" w:color="000000"/>
              <w:right w:val="single" w:sz="4" w:space="0" w:color="000000"/>
            </w:tcBorders>
            <w:shd w:val="pct5" w:color="auto" w:fill="auto"/>
          </w:tcPr>
          <w:p w:rsidR="003B21F3" w:rsidRPr="00830478" w:rsidRDefault="003B21F3" w:rsidP="003B21F3">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Assenti</w:t>
            </w:r>
          </w:p>
        </w:tc>
        <w:tc>
          <w:tcPr>
            <w:tcW w:w="998" w:type="dxa"/>
            <w:tcBorders>
              <w:top w:val="single" w:sz="4" w:space="0" w:color="000000"/>
              <w:left w:val="single" w:sz="4" w:space="0" w:color="000000"/>
              <w:bottom w:val="single" w:sz="4" w:space="0" w:color="000000"/>
              <w:right w:val="single" w:sz="4" w:space="0" w:color="000000"/>
            </w:tcBorders>
            <w:shd w:val="pct5" w:color="auto" w:fill="auto"/>
          </w:tcPr>
          <w:p w:rsidR="003B21F3" w:rsidRPr="00830478" w:rsidRDefault="003B21F3" w:rsidP="003B21F3">
            <w:pPr>
              <w:ind w:left="-109"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Favorevoli</w:t>
            </w:r>
          </w:p>
        </w:tc>
        <w:tc>
          <w:tcPr>
            <w:tcW w:w="999" w:type="dxa"/>
            <w:tcBorders>
              <w:top w:val="single" w:sz="4" w:space="0" w:color="000000"/>
              <w:left w:val="single" w:sz="4" w:space="0" w:color="000000"/>
              <w:bottom w:val="single" w:sz="4" w:space="0" w:color="000000"/>
              <w:right w:val="single" w:sz="4" w:space="0" w:color="000000"/>
            </w:tcBorders>
            <w:shd w:val="pct5" w:color="auto" w:fill="auto"/>
          </w:tcPr>
          <w:p w:rsidR="003B21F3" w:rsidRPr="00830478" w:rsidRDefault="003B21F3" w:rsidP="003B21F3">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Contrari</w:t>
            </w:r>
          </w:p>
        </w:tc>
        <w:tc>
          <w:tcPr>
            <w:tcW w:w="874" w:type="dxa"/>
            <w:tcBorders>
              <w:top w:val="single" w:sz="4" w:space="0" w:color="000000"/>
              <w:left w:val="single" w:sz="4" w:space="0" w:color="000000"/>
              <w:bottom w:val="single" w:sz="4" w:space="0" w:color="000000"/>
            </w:tcBorders>
            <w:shd w:val="pct5" w:color="auto" w:fill="auto"/>
          </w:tcPr>
          <w:p w:rsidR="003B21F3" w:rsidRPr="00830478" w:rsidRDefault="003B21F3" w:rsidP="003B21F3">
            <w:pPr>
              <w:ind w:left="-109"/>
              <w:jc w:val="center"/>
              <w:rPr>
                <w:rFonts w:asciiTheme="minorHAnsi" w:hAnsiTheme="minorHAnsi" w:cstheme="minorHAnsi"/>
                <w:b/>
                <w:bCs/>
                <w:sz w:val="22"/>
                <w:szCs w:val="22"/>
              </w:rPr>
            </w:pPr>
            <w:r w:rsidRPr="00830478">
              <w:rPr>
                <w:rFonts w:asciiTheme="minorHAnsi" w:hAnsiTheme="minorHAnsi" w:cstheme="minorHAnsi"/>
                <w:b/>
                <w:bCs/>
                <w:i/>
                <w:iCs/>
                <w:sz w:val="22"/>
                <w:szCs w:val="22"/>
              </w:rPr>
              <w:t>Astenuti</w:t>
            </w:r>
          </w:p>
        </w:tc>
      </w:tr>
      <w:tr w:rsidR="006A0E7E" w:rsidRPr="00830478" w:rsidTr="003B21F3">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000000"/>
            </w:tcBorders>
          </w:tcPr>
          <w:p w:rsidR="006A0E7E" w:rsidRPr="00830478" w:rsidRDefault="006A0E7E" w:rsidP="003B21F3">
            <w:pPr>
              <w:tabs>
                <w:tab w:val="left" w:pos="8364"/>
              </w:tabs>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Andrea Sisti</w:t>
            </w:r>
          </w:p>
        </w:tc>
        <w:tc>
          <w:tcPr>
            <w:tcW w:w="1705" w:type="dxa"/>
            <w:gridSpan w:val="2"/>
            <w:tcBorders>
              <w:top w:val="single" w:sz="4" w:space="0" w:color="000000"/>
              <w:right w:val="single" w:sz="4" w:space="0" w:color="000000"/>
            </w:tcBorders>
          </w:tcPr>
          <w:p w:rsidR="006A0E7E" w:rsidRPr="00830478" w:rsidRDefault="000E1FC5" w:rsidP="003B21F3">
            <w:pPr>
              <w:tabs>
                <w:tab w:val="left" w:pos="8364"/>
              </w:tabs>
              <w:ind w:rightChars="-53" w:right="-127"/>
              <w:rPr>
                <w:rFonts w:asciiTheme="minorHAnsi" w:hAnsiTheme="minorHAnsi" w:cstheme="minorHAnsi"/>
                <w:sz w:val="22"/>
                <w:szCs w:val="22"/>
              </w:rPr>
            </w:pPr>
            <w:r>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A0E7E" w:rsidRPr="00830478" w:rsidRDefault="006A0E7E" w:rsidP="003B21F3">
            <w:pPr>
              <w:tabs>
                <w:tab w:val="left" w:pos="8364"/>
              </w:tabs>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A0E7E" w:rsidRPr="00830478" w:rsidRDefault="006A0E7E" w:rsidP="003B21F3">
            <w:pPr>
              <w:tabs>
                <w:tab w:val="left" w:pos="8364"/>
              </w:tabs>
              <w:ind w:left="-109"/>
              <w:jc w:val="center"/>
              <w:rPr>
                <w:rFonts w:asciiTheme="minorHAnsi" w:hAnsiTheme="minorHAnsi" w:cstheme="minorHAnsi"/>
                <w:sz w:val="22"/>
                <w:szCs w:val="22"/>
              </w:rPr>
            </w:pPr>
          </w:p>
        </w:tc>
      </w:tr>
      <w:tr w:rsidR="006A0E7E" w:rsidRPr="00830478" w:rsidTr="003B21F3">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A0E7E" w:rsidRPr="00830478" w:rsidRDefault="006A0E7E" w:rsidP="003B21F3">
            <w:pPr>
              <w:tabs>
                <w:tab w:val="left" w:pos="8364"/>
              </w:tabs>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Rosanna Zari</w:t>
            </w:r>
          </w:p>
        </w:tc>
        <w:tc>
          <w:tcPr>
            <w:tcW w:w="1705" w:type="dxa"/>
            <w:gridSpan w:val="2"/>
            <w:tcBorders>
              <w:right w:val="single" w:sz="4" w:space="0" w:color="000000"/>
            </w:tcBorders>
          </w:tcPr>
          <w:p w:rsidR="006A0E7E" w:rsidRPr="00830478" w:rsidRDefault="006A0E7E" w:rsidP="003B21F3">
            <w:pPr>
              <w:tabs>
                <w:tab w:val="left" w:pos="8364"/>
              </w:tabs>
              <w:ind w:rightChars="-53" w:right="-127"/>
              <w:rPr>
                <w:rFonts w:asciiTheme="minorHAnsi" w:hAnsiTheme="minorHAnsi" w:cstheme="minorHAnsi"/>
                <w:sz w:val="22"/>
                <w:szCs w:val="22"/>
              </w:rPr>
            </w:pPr>
            <w:r w:rsidRPr="00830478">
              <w:rPr>
                <w:rFonts w:asciiTheme="minorHAnsi" w:hAnsiTheme="minorHAnsi" w:cstheme="minorHAnsi"/>
                <w:sz w:val="22"/>
                <w:szCs w:val="22"/>
              </w:rPr>
              <w:t>Vice</w:t>
            </w:r>
            <w:r w:rsidR="000E1FC5">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A0E7E" w:rsidRPr="00830478" w:rsidRDefault="006A0E7E" w:rsidP="003B21F3">
            <w:pPr>
              <w:tabs>
                <w:tab w:val="left" w:pos="8364"/>
              </w:tabs>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A0E7E" w:rsidRPr="00830478" w:rsidRDefault="006A0E7E" w:rsidP="003B21F3">
            <w:pPr>
              <w:tabs>
                <w:tab w:val="left" w:pos="8364"/>
              </w:tabs>
              <w:ind w:left="-109"/>
              <w:jc w:val="center"/>
              <w:rPr>
                <w:rFonts w:asciiTheme="minorHAnsi" w:hAnsiTheme="minorHAnsi" w:cstheme="minorHAnsi"/>
                <w:sz w:val="22"/>
                <w:szCs w:val="22"/>
              </w:rPr>
            </w:pPr>
          </w:p>
        </w:tc>
      </w:tr>
      <w:tr w:rsidR="006A0E7E" w:rsidRPr="00830478" w:rsidTr="003B21F3">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A0E7E" w:rsidRPr="00830478" w:rsidRDefault="006A0E7E" w:rsidP="003B21F3">
            <w:pPr>
              <w:tabs>
                <w:tab w:val="left" w:pos="8364"/>
              </w:tabs>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 xml:space="preserve">Dott. Agr. Riccardo Pisanti </w:t>
            </w:r>
          </w:p>
        </w:tc>
        <w:tc>
          <w:tcPr>
            <w:tcW w:w="1705" w:type="dxa"/>
            <w:gridSpan w:val="2"/>
            <w:tcBorders>
              <w:right w:val="single" w:sz="4" w:space="0" w:color="000000"/>
            </w:tcBorders>
          </w:tcPr>
          <w:p w:rsidR="006A0E7E" w:rsidRPr="00830478" w:rsidRDefault="006A0E7E" w:rsidP="003B21F3">
            <w:pPr>
              <w:tabs>
                <w:tab w:val="left" w:pos="8364"/>
              </w:tabs>
              <w:ind w:rightChars="-53" w:right="-127"/>
              <w:rPr>
                <w:rFonts w:asciiTheme="minorHAnsi" w:hAnsiTheme="minorHAnsi" w:cstheme="minorHAnsi"/>
                <w:sz w:val="22"/>
                <w:szCs w:val="22"/>
              </w:rPr>
            </w:pPr>
            <w:r w:rsidRPr="00830478">
              <w:rPr>
                <w:rFonts w:asciiTheme="minorHAnsi" w:hAnsiTheme="minorHAnsi" w:cstheme="minorHAnsi"/>
                <w:sz w:val="22"/>
                <w:szCs w:val="22"/>
              </w:rPr>
              <w:t>Segretario</w:t>
            </w:r>
          </w:p>
        </w:tc>
        <w:tc>
          <w:tcPr>
            <w:tcW w:w="853"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A0E7E" w:rsidRPr="00830478" w:rsidRDefault="006A0E7E" w:rsidP="003B21F3">
            <w:pPr>
              <w:tabs>
                <w:tab w:val="left" w:pos="8364"/>
              </w:tabs>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A0E7E" w:rsidRPr="00830478" w:rsidRDefault="006A0E7E" w:rsidP="003B21F3">
            <w:pPr>
              <w:tabs>
                <w:tab w:val="left" w:pos="8364"/>
              </w:tabs>
              <w:ind w:left="-109"/>
              <w:jc w:val="center"/>
              <w:rPr>
                <w:rFonts w:asciiTheme="minorHAnsi" w:hAnsiTheme="minorHAnsi" w:cstheme="minorHAnsi"/>
                <w:sz w:val="22"/>
                <w:szCs w:val="22"/>
              </w:rPr>
            </w:pPr>
          </w:p>
        </w:tc>
      </w:tr>
      <w:tr w:rsidR="006A0E7E" w:rsidRPr="00830478" w:rsidTr="003B21F3">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A0E7E" w:rsidRPr="00830478" w:rsidRDefault="006A0E7E" w:rsidP="003B21F3">
            <w:pPr>
              <w:tabs>
                <w:tab w:val="left" w:pos="8364"/>
              </w:tabs>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Enrico Antignati</w:t>
            </w:r>
          </w:p>
        </w:tc>
        <w:tc>
          <w:tcPr>
            <w:tcW w:w="1705" w:type="dxa"/>
            <w:gridSpan w:val="2"/>
            <w:tcBorders>
              <w:right w:val="single" w:sz="4" w:space="0" w:color="000000"/>
            </w:tcBorders>
          </w:tcPr>
          <w:p w:rsidR="006A0E7E" w:rsidRPr="00830478" w:rsidRDefault="006A0E7E" w:rsidP="003B21F3">
            <w:pPr>
              <w:tabs>
                <w:tab w:val="left" w:pos="8364"/>
              </w:tabs>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A0E7E" w:rsidRPr="00830478" w:rsidRDefault="006A0E7E" w:rsidP="003B21F3">
            <w:pPr>
              <w:tabs>
                <w:tab w:val="left" w:pos="8364"/>
              </w:tabs>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A0E7E" w:rsidRPr="00830478" w:rsidRDefault="006A0E7E" w:rsidP="003B21F3">
            <w:pPr>
              <w:tabs>
                <w:tab w:val="left" w:pos="8364"/>
              </w:tabs>
              <w:ind w:left="-109"/>
              <w:jc w:val="center"/>
              <w:rPr>
                <w:rFonts w:asciiTheme="minorHAnsi" w:hAnsiTheme="minorHAnsi" w:cstheme="minorHAnsi"/>
                <w:sz w:val="22"/>
                <w:szCs w:val="22"/>
              </w:rPr>
            </w:pPr>
          </w:p>
        </w:tc>
      </w:tr>
      <w:tr w:rsidR="006A0E7E" w:rsidRPr="00830478" w:rsidTr="003B21F3">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A0E7E" w:rsidRPr="00830478" w:rsidRDefault="006A0E7E" w:rsidP="003B21F3">
            <w:pPr>
              <w:tabs>
                <w:tab w:val="left" w:pos="8364"/>
              </w:tabs>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Mattia Busti</w:t>
            </w:r>
          </w:p>
        </w:tc>
        <w:tc>
          <w:tcPr>
            <w:tcW w:w="1705" w:type="dxa"/>
            <w:gridSpan w:val="2"/>
            <w:tcBorders>
              <w:right w:val="single" w:sz="4" w:space="0" w:color="000000"/>
            </w:tcBorders>
          </w:tcPr>
          <w:p w:rsidR="006A0E7E" w:rsidRPr="00830478" w:rsidRDefault="006A0E7E" w:rsidP="003B21F3">
            <w:pPr>
              <w:tabs>
                <w:tab w:val="left" w:pos="8364"/>
              </w:tabs>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A0E7E" w:rsidRPr="00830478" w:rsidRDefault="006A0E7E" w:rsidP="003B21F3">
            <w:pPr>
              <w:tabs>
                <w:tab w:val="left" w:pos="8364"/>
              </w:tabs>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A0E7E" w:rsidRPr="00830478" w:rsidRDefault="006A0E7E" w:rsidP="003B21F3">
            <w:pPr>
              <w:tabs>
                <w:tab w:val="left" w:pos="8364"/>
              </w:tabs>
              <w:ind w:left="-109"/>
              <w:jc w:val="center"/>
              <w:rPr>
                <w:rFonts w:asciiTheme="minorHAnsi" w:hAnsiTheme="minorHAnsi" w:cstheme="minorHAnsi"/>
                <w:sz w:val="22"/>
                <w:szCs w:val="22"/>
              </w:rPr>
            </w:pPr>
          </w:p>
        </w:tc>
      </w:tr>
      <w:tr w:rsidR="006A0E7E" w:rsidRPr="00830478" w:rsidTr="003B21F3">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A0E7E" w:rsidRPr="00830478" w:rsidRDefault="006A0E7E" w:rsidP="003B21F3">
            <w:pPr>
              <w:tabs>
                <w:tab w:val="left" w:pos="8364"/>
              </w:tabs>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Marcella Cipriani</w:t>
            </w:r>
          </w:p>
        </w:tc>
        <w:tc>
          <w:tcPr>
            <w:tcW w:w="1705" w:type="dxa"/>
            <w:gridSpan w:val="2"/>
            <w:tcBorders>
              <w:right w:val="single" w:sz="4" w:space="0" w:color="000000"/>
            </w:tcBorders>
          </w:tcPr>
          <w:p w:rsidR="006A0E7E" w:rsidRPr="00830478" w:rsidRDefault="006A0E7E" w:rsidP="003B21F3">
            <w:pPr>
              <w:tabs>
                <w:tab w:val="left" w:pos="8364"/>
              </w:tabs>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A0E7E" w:rsidRPr="00830478" w:rsidRDefault="006A0E7E" w:rsidP="003B21F3">
            <w:pPr>
              <w:tabs>
                <w:tab w:val="left" w:pos="8364"/>
              </w:tabs>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A0E7E" w:rsidRPr="00830478" w:rsidRDefault="006A0E7E" w:rsidP="003B21F3">
            <w:pPr>
              <w:tabs>
                <w:tab w:val="left" w:pos="8364"/>
              </w:tabs>
              <w:ind w:left="-109"/>
              <w:jc w:val="center"/>
              <w:rPr>
                <w:rFonts w:asciiTheme="minorHAnsi" w:hAnsiTheme="minorHAnsi" w:cstheme="minorHAnsi"/>
                <w:sz w:val="22"/>
                <w:szCs w:val="22"/>
              </w:rPr>
            </w:pPr>
          </w:p>
        </w:tc>
      </w:tr>
      <w:tr w:rsidR="006A0E7E" w:rsidRPr="00830478" w:rsidTr="003B21F3">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A0E7E" w:rsidRPr="00830478" w:rsidRDefault="006A0E7E" w:rsidP="003B21F3">
            <w:pPr>
              <w:tabs>
                <w:tab w:val="left" w:pos="8364"/>
              </w:tabs>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Cosimo Damiano Coretti</w:t>
            </w:r>
          </w:p>
        </w:tc>
        <w:tc>
          <w:tcPr>
            <w:tcW w:w="1705" w:type="dxa"/>
            <w:gridSpan w:val="2"/>
            <w:tcBorders>
              <w:right w:val="single" w:sz="4" w:space="0" w:color="000000"/>
            </w:tcBorders>
          </w:tcPr>
          <w:p w:rsidR="006A0E7E" w:rsidRPr="00830478" w:rsidRDefault="006A0E7E" w:rsidP="003B21F3">
            <w:pPr>
              <w:tabs>
                <w:tab w:val="left" w:pos="8364"/>
              </w:tabs>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A0E7E" w:rsidRPr="00830478" w:rsidRDefault="006A0E7E" w:rsidP="003B21F3">
            <w:pPr>
              <w:tabs>
                <w:tab w:val="left" w:pos="8364"/>
              </w:tabs>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A0E7E" w:rsidRPr="00830478" w:rsidRDefault="006A0E7E" w:rsidP="003B21F3">
            <w:pPr>
              <w:tabs>
                <w:tab w:val="left" w:pos="8364"/>
              </w:tabs>
              <w:ind w:left="-109"/>
              <w:jc w:val="center"/>
              <w:rPr>
                <w:rFonts w:asciiTheme="minorHAnsi" w:hAnsiTheme="minorHAnsi" w:cstheme="minorHAnsi"/>
                <w:sz w:val="22"/>
                <w:szCs w:val="22"/>
              </w:rPr>
            </w:pPr>
          </w:p>
        </w:tc>
      </w:tr>
      <w:tr w:rsidR="006A0E7E" w:rsidRPr="00830478" w:rsidTr="003B21F3">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A0E7E" w:rsidRPr="00830478" w:rsidRDefault="006A0E7E" w:rsidP="003B21F3">
            <w:pPr>
              <w:tabs>
                <w:tab w:val="left" w:pos="8364"/>
              </w:tabs>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Giuliano D’Antonio</w:t>
            </w:r>
          </w:p>
        </w:tc>
        <w:tc>
          <w:tcPr>
            <w:tcW w:w="1705" w:type="dxa"/>
            <w:gridSpan w:val="2"/>
            <w:tcBorders>
              <w:right w:val="single" w:sz="4" w:space="0" w:color="000000"/>
            </w:tcBorders>
          </w:tcPr>
          <w:p w:rsidR="006A0E7E" w:rsidRPr="00830478" w:rsidRDefault="006A0E7E" w:rsidP="003B21F3">
            <w:pPr>
              <w:tabs>
                <w:tab w:val="left" w:pos="8364"/>
              </w:tabs>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A0E7E" w:rsidRPr="00830478" w:rsidRDefault="006A0E7E" w:rsidP="003B21F3">
            <w:pPr>
              <w:tabs>
                <w:tab w:val="left" w:pos="8364"/>
              </w:tabs>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A0E7E" w:rsidRPr="00830478" w:rsidRDefault="006A0E7E" w:rsidP="003B21F3">
            <w:pPr>
              <w:tabs>
                <w:tab w:val="left" w:pos="8364"/>
              </w:tabs>
              <w:ind w:left="-109"/>
              <w:jc w:val="center"/>
              <w:rPr>
                <w:rFonts w:asciiTheme="minorHAnsi" w:hAnsiTheme="minorHAnsi" w:cstheme="minorHAnsi"/>
                <w:sz w:val="22"/>
                <w:szCs w:val="22"/>
              </w:rPr>
            </w:pPr>
          </w:p>
        </w:tc>
      </w:tr>
      <w:tr w:rsidR="006A0E7E" w:rsidRPr="00830478" w:rsidTr="003B21F3">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A0E7E" w:rsidRPr="00830478" w:rsidRDefault="006A0E7E" w:rsidP="003B21F3">
            <w:pPr>
              <w:tabs>
                <w:tab w:val="left" w:pos="8364"/>
              </w:tabs>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Sabrina Diamanti</w:t>
            </w:r>
          </w:p>
        </w:tc>
        <w:tc>
          <w:tcPr>
            <w:tcW w:w="1705" w:type="dxa"/>
            <w:gridSpan w:val="2"/>
            <w:tcBorders>
              <w:right w:val="single" w:sz="4" w:space="0" w:color="000000"/>
            </w:tcBorders>
          </w:tcPr>
          <w:p w:rsidR="006A0E7E" w:rsidRPr="00830478" w:rsidRDefault="006A0E7E" w:rsidP="003B21F3">
            <w:pPr>
              <w:tabs>
                <w:tab w:val="left" w:pos="8364"/>
              </w:tabs>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A0E7E" w:rsidRPr="00830478" w:rsidRDefault="006A0E7E" w:rsidP="003B21F3">
            <w:pPr>
              <w:tabs>
                <w:tab w:val="left" w:pos="8364"/>
              </w:tabs>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A0E7E" w:rsidRPr="00830478" w:rsidRDefault="006A0E7E" w:rsidP="003B21F3">
            <w:pPr>
              <w:tabs>
                <w:tab w:val="left" w:pos="8364"/>
              </w:tabs>
              <w:ind w:left="-109"/>
              <w:jc w:val="center"/>
              <w:rPr>
                <w:rFonts w:asciiTheme="minorHAnsi" w:hAnsiTheme="minorHAnsi" w:cstheme="minorHAnsi"/>
                <w:sz w:val="22"/>
                <w:szCs w:val="22"/>
              </w:rPr>
            </w:pPr>
          </w:p>
        </w:tc>
      </w:tr>
      <w:tr w:rsidR="006A0E7E" w:rsidRPr="00830478" w:rsidTr="003B21F3">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A0E7E" w:rsidRPr="00830478" w:rsidRDefault="006A0E7E" w:rsidP="003B21F3">
            <w:pPr>
              <w:tabs>
                <w:tab w:val="left" w:pos="8364"/>
              </w:tabs>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Corrado Fenu</w:t>
            </w:r>
          </w:p>
        </w:tc>
        <w:tc>
          <w:tcPr>
            <w:tcW w:w="1705" w:type="dxa"/>
            <w:gridSpan w:val="2"/>
            <w:tcBorders>
              <w:right w:val="single" w:sz="4" w:space="0" w:color="000000"/>
            </w:tcBorders>
          </w:tcPr>
          <w:p w:rsidR="006A0E7E" w:rsidRPr="00830478" w:rsidRDefault="006A0E7E" w:rsidP="003B21F3">
            <w:pPr>
              <w:tabs>
                <w:tab w:val="left" w:pos="8364"/>
              </w:tabs>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A0E7E" w:rsidRPr="00830478" w:rsidRDefault="006A0E7E" w:rsidP="003B21F3">
            <w:pPr>
              <w:tabs>
                <w:tab w:val="left" w:pos="8364"/>
              </w:tabs>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A0E7E" w:rsidRPr="00830478" w:rsidRDefault="006A0E7E" w:rsidP="003B21F3">
            <w:pPr>
              <w:tabs>
                <w:tab w:val="left" w:pos="8364"/>
              </w:tabs>
              <w:ind w:left="-109"/>
              <w:jc w:val="center"/>
              <w:rPr>
                <w:rFonts w:asciiTheme="minorHAnsi" w:hAnsiTheme="minorHAnsi" w:cstheme="minorHAnsi"/>
                <w:sz w:val="22"/>
                <w:szCs w:val="22"/>
              </w:rPr>
            </w:pPr>
          </w:p>
        </w:tc>
      </w:tr>
      <w:tr w:rsidR="006A0E7E" w:rsidRPr="00830478" w:rsidTr="003B21F3">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A0E7E" w:rsidRPr="00830478" w:rsidRDefault="006A0E7E" w:rsidP="003B21F3">
            <w:pPr>
              <w:tabs>
                <w:tab w:val="left" w:pos="8364"/>
              </w:tabs>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Alberto Giuliani</w:t>
            </w:r>
          </w:p>
        </w:tc>
        <w:tc>
          <w:tcPr>
            <w:tcW w:w="1705" w:type="dxa"/>
            <w:gridSpan w:val="2"/>
            <w:tcBorders>
              <w:right w:val="single" w:sz="4" w:space="0" w:color="000000"/>
            </w:tcBorders>
          </w:tcPr>
          <w:p w:rsidR="006A0E7E" w:rsidRPr="00830478" w:rsidRDefault="006A0E7E" w:rsidP="003B21F3">
            <w:pPr>
              <w:tabs>
                <w:tab w:val="left" w:pos="8364"/>
              </w:tabs>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A0E7E" w:rsidRPr="00830478" w:rsidRDefault="006A0E7E" w:rsidP="003B21F3">
            <w:pPr>
              <w:tabs>
                <w:tab w:val="left" w:pos="8364"/>
              </w:tabs>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A0E7E" w:rsidRPr="00830478" w:rsidRDefault="006A0E7E" w:rsidP="003B21F3">
            <w:pPr>
              <w:tabs>
                <w:tab w:val="left" w:pos="8364"/>
              </w:tabs>
              <w:ind w:left="-109"/>
              <w:jc w:val="center"/>
              <w:rPr>
                <w:rFonts w:asciiTheme="minorHAnsi" w:hAnsiTheme="minorHAnsi" w:cstheme="minorHAnsi"/>
                <w:sz w:val="22"/>
                <w:szCs w:val="22"/>
              </w:rPr>
            </w:pPr>
          </w:p>
        </w:tc>
      </w:tr>
      <w:tr w:rsidR="006A0E7E" w:rsidRPr="00830478" w:rsidTr="003B21F3">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A0E7E" w:rsidRPr="00830478" w:rsidRDefault="006A0E7E" w:rsidP="003B21F3">
            <w:pPr>
              <w:tabs>
                <w:tab w:val="left" w:pos="8364"/>
              </w:tabs>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Gianni Guizzardi</w:t>
            </w:r>
          </w:p>
        </w:tc>
        <w:tc>
          <w:tcPr>
            <w:tcW w:w="1705" w:type="dxa"/>
            <w:gridSpan w:val="2"/>
            <w:tcBorders>
              <w:right w:val="single" w:sz="4" w:space="0" w:color="000000"/>
            </w:tcBorders>
          </w:tcPr>
          <w:p w:rsidR="006A0E7E" w:rsidRPr="00830478" w:rsidRDefault="006A0E7E" w:rsidP="003B21F3">
            <w:pPr>
              <w:tabs>
                <w:tab w:val="left" w:pos="8364"/>
              </w:tabs>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A0E7E" w:rsidRPr="00830478" w:rsidRDefault="006A0E7E" w:rsidP="003B21F3">
            <w:pPr>
              <w:tabs>
                <w:tab w:val="left" w:pos="8364"/>
              </w:tabs>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A0E7E" w:rsidRPr="00830478" w:rsidRDefault="006A0E7E" w:rsidP="003B21F3">
            <w:pPr>
              <w:tabs>
                <w:tab w:val="left" w:pos="8364"/>
              </w:tabs>
              <w:ind w:left="-109"/>
              <w:jc w:val="center"/>
              <w:rPr>
                <w:rFonts w:asciiTheme="minorHAnsi" w:hAnsiTheme="minorHAnsi" w:cstheme="minorHAnsi"/>
                <w:sz w:val="22"/>
                <w:szCs w:val="22"/>
              </w:rPr>
            </w:pPr>
          </w:p>
        </w:tc>
      </w:tr>
      <w:tr w:rsidR="006A0E7E" w:rsidRPr="00830478" w:rsidTr="003B21F3">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A0E7E" w:rsidRPr="00830478" w:rsidRDefault="006A0E7E" w:rsidP="003B21F3">
            <w:pPr>
              <w:tabs>
                <w:tab w:val="left" w:pos="8364"/>
              </w:tabs>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Graziano Martello</w:t>
            </w:r>
          </w:p>
        </w:tc>
        <w:tc>
          <w:tcPr>
            <w:tcW w:w="1705" w:type="dxa"/>
            <w:gridSpan w:val="2"/>
            <w:tcBorders>
              <w:right w:val="single" w:sz="4" w:space="0" w:color="000000"/>
            </w:tcBorders>
          </w:tcPr>
          <w:p w:rsidR="006A0E7E" w:rsidRPr="00830478" w:rsidRDefault="006A0E7E" w:rsidP="003B21F3">
            <w:pPr>
              <w:tabs>
                <w:tab w:val="left" w:pos="8364"/>
              </w:tabs>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A0E7E" w:rsidRPr="00830478" w:rsidRDefault="006A0E7E" w:rsidP="003B21F3">
            <w:pPr>
              <w:tabs>
                <w:tab w:val="left" w:pos="8364"/>
              </w:tabs>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A0E7E" w:rsidRPr="00830478" w:rsidRDefault="006A0E7E" w:rsidP="003B21F3">
            <w:pPr>
              <w:tabs>
                <w:tab w:val="left" w:pos="8364"/>
              </w:tabs>
              <w:ind w:left="-109"/>
              <w:jc w:val="center"/>
              <w:rPr>
                <w:rFonts w:asciiTheme="minorHAnsi" w:hAnsiTheme="minorHAnsi" w:cstheme="minorHAnsi"/>
                <w:sz w:val="22"/>
                <w:szCs w:val="22"/>
              </w:rPr>
            </w:pPr>
          </w:p>
        </w:tc>
      </w:tr>
      <w:tr w:rsidR="006A0E7E" w:rsidRPr="00830478" w:rsidTr="003B21F3">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A0E7E" w:rsidRPr="00830478" w:rsidRDefault="006A0E7E" w:rsidP="003B21F3">
            <w:pPr>
              <w:tabs>
                <w:tab w:val="left" w:pos="8364"/>
              </w:tabs>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Carmela Pecora</w:t>
            </w:r>
          </w:p>
        </w:tc>
        <w:tc>
          <w:tcPr>
            <w:tcW w:w="1705" w:type="dxa"/>
            <w:gridSpan w:val="2"/>
            <w:tcBorders>
              <w:right w:val="single" w:sz="4" w:space="0" w:color="000000"/>
            </w:tcBorders>
          </w:tcPr>
          <w:p w:rsidR="006A0E7E" w:rsidRPr="00830478" w:rsidRDefault="006A0E7E" w:rsidP="003B21F3">
            <w:pPr>
              <w:tabs>
                <w:tab w:val="left" w:pos="8364"/>
              </w:tabs>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ind w:rightChars="-54" w:right="-130"/>
              <w:jc w:val="center"/>
              <w:rPr>
                <w:rFonts w:asciiTheme="minorHAnsi" w:hAnsiTheme="minorHAnsi"/>
                <w:sz w:val="22"/>
                <w:szCs w:val="22"/>
              </w:rPr>
            </w:pPr>
            <w:r>
              <w:rPr>
                <w:rFonts w:asciiTheme="minorHAnsi" w:hAnsi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jc w:val="center"/>
              <w:rPr>
                <w:rFonts w:asciiTheme="minorHAnsi" w:hAnsi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ind w:rightChars="-54" w:right="-130"/>
              <w:jc w:val="center"/>
              <w:rPr>
                <w:rFonts w:asciiTheme="minorHAnsi" w:hAnsiTheme="minorHAnsi"/>
                <w:sz w:val="22"/>
                <w:szCs w:val="22"/>
              </w:rPr>
            </w:pPr>
            <w:r>
              <w:rPr>
                <w:rFonts w:asciiTheme="minorHAnsi" w:hAnsi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A0E7E" w:rsidRPr="00830478" w:rsidRDefault="006A0E7E" w:rsidP="003B21F3">
            <w:pPr>
              <w:tabs>
                <w:tab w:val="left" w:pos="8364"/>
              </w:tabs>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A0E7E" w:rsidRPr="00830478" w:rsidRDefault="006A0E7E" w:rsidP="003B21F3">
            <w:pPr>
              <w:tabs>
                <w:tab w:val="left" w:pos="8364"/>
              </w:tabs>
              <w:ind w:left="-109"/>
              <w:jc w:val="center"/>
              <w:rPr>
                <w:rFonts w:asciiTheme="minorHAnsi" w:hAnsiTheme="minorHAnsi" w:cstheme="minorHAnsi"/>
                <w:sz w:val="22"/>
                <w:szCs w:val="22"/>
              </w:rPr>
            </w:pPr>
          </w:p>
        </w:tc>
      </w:tr>
      <w:tr w:rsidR="006A0E7E" w:rsidRPr="00830478" w:rsidTr="003B21F3">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A0E7E" w:rsidRPr="00830478" w:rsidRDefault="006A0E7E" w:rsidP="003B21F3">
            <w:pPr>
              <w:tabs>
                <w:tab w:val="left" w:pos="8364"/>
              </w:tabs>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Agr. Iun. Giuseppina Bisogno</w:t>
            </w:r>
          </w:p>
        </w:tc>
        <w:tc>
          <w:tcPr>
            <w:tcW w:w="1705" w:type="dxa"/>
            <w:gridSpan w:val="2"/>
            <w:tcBorders>
              <w:right w:val="single" w:sz="4" w:space="0" w:color="000000"/>
            </w:tcBorders>
          </w:tcPr>
          <w:p w:rsidR="006A0E7E" w:rsidRPr="00830478" w:rsidRDefault="006A0E7E" w:rsidP="003B21F3">
            <w:pPr>
              <w:tabs>
                <w:tab w:val="left" w:pos="8364"/>
              </w:tabs>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ind w:rightChars="-54" w:right="-130"/>
              <w:jc w:val="center"/>
              <w:rPr>
                <w:rFonts w:asciiTheme="minorHAnsi" w:hAnsiTheme="minorHAnsi"/>
                <w:sz w:val="22"/>
                <w:szCs w:val="22"/>
              </w:rPr>
            </w:pPr>
          </w:p>
        </w:tc>
        <w:tc>
          <w:tcPr>
            <w:tcW w:w="878"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jc w:val="center"/>
              <w:rPr>
                <w:rFonts w:asciiTheme="minorHAnsi" w:hAnsiTheme="minorHAnsi"/>
                <w:sz w:val="22"/>
                <w:szCs w:val="22"/>
              </w:rPr>
            </w:pPr>
            <w:r>
              <w:rPr>
                <w:rFonts w:asciiTheme="minorHAnsi" w:hAnsiTheme="minorHAnsi"/>
                <w:sz w:val="22"/>
                <w:szCs w:val="22"/>
              </w:rPr>
              <w:t>x</w:t>
            </w:r>
          </w:p>
        </w:tc>
        <w:tc>
          <w:tcPr>
            <w:tcW w:w="998"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ind w:rightChars="-54" w:right="-130"/>
              <w:jc w:val="center"/>
              <w:rPr>
                <w:rFonts w:asciiTheme="minorHAnsi" w:hAnsiTheme="minorHAnsi"/>
                <w:sz w:val="22"/>
                <w:szCs w:val="22"/>
              </w:rPr>
            </w:pPr>
          </w:p>
        </w:tc>
        <w:tc>
          <w:tcPr>
            <w:tcW w:w="999" w:type="dxa"/>
            <w:tcBorders>
              <w:top w:val="single" w:sz="4" w:space="0" w:color="000000"/>
              <w:left w:val="single" w:sz="4" w:space="0" w:color="000000"/>
              <w:bottom w:val="single" w:sz="4" w:space="0" w:color="000000"/>
              <w:right w:val="single" w:sz="4" w:space="0" w:color="000000"/>
            </w:tcBorders>
          </w:tcPr>
          <w:p w:rsidR="006A0E7E" w:rsidRPr="00830478" w:rsidRDefault="006A0E7E" w:rsidP="003B21F3">
            <w:pPr>
              <w:tabs>
                <w:tab w:val="left" w:pos="8364"/>
              </w:tabs>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A0E7E" w:rsidRPr="00830478" w:rsidRDefault="006A0E7E" w:rsidP="003B21F3">
            <w:pPr>
              <w:tabs>
                <w:tab w:val="left" w:pos="8364"/>
              </w:tabs>
              <w:ind w:left="-109"/>
              <w:jc w:val="center"/>
              <w:rPr>
                <w:rFonts w:asciiTheme="minorHAnsi" w:hAnsiTheme="minorHAnsi" w:cstheme="minorHAnsi"/>
                <w:sz w:val="22"/>
                <w:szCs w:val="22"/>
              </w:rPr>
            </w:pPr>
          </w:p>
        </w:tc>
      </w:tr>
      <w:tr w:rsidR="006A0E7E" w:rsidRPr="00830478" w:rsidTr="003B21F3">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bottom w:val="single" w:sz="4" w:space="0" w:color="000000"/>
            </w:tcBorders>
          </w:tcPr>
          <w:p w:rsidR="006A0E7E" w:rsidRPr="00830478" w:rsidRDefault="006A0E7E" w:rsidP="003B21F3">
            <w:pPr>
              <w:tabs>
                <w:tab w:val="left" w:pos="8364"/>
              </w:tabs>
              <w:ind w:rightChars="190" w:right="456"/>
              <w:jc w:val="both"/>
              <w:rPr>
                <w:rFonts w:asciiTheme="minorHAnsi" w:hAnsiTheme="minorHAnsi" w:cstheme="minorHAnsi"/>
                <w:b/>
                <w:bCs/>
                <w:sz w:val="22"/>
                <w:szCs w:val="22"/>
              </w:rPr>
            </w:pPr>
            <w:r w:rsidRPr="00830478">
              <w:rPr>
                <w:rFonts w:asciiTheme="minorHAnsi" w:hAnsiTheme="minorHAnsi" w:cstheme="minorHAnsi"/>
                <w:b/>
                <w:bCs/>
                <w:sz w:val="22"/>
                <w:szCs w:val="22"/>
              </w:rPr>
              <w:t>Totale presenze/voti espressi</w:t>
            </w:r>
          </w:p>
        </w:tc>
        <w:tc>
          <w:tcPr>
            <w:tcW w:w="1705" w:type="dxa"/>
            <w:gridSpan w:val="2"/>
            <w:tcBorders>
              <w:bottom w:val="single" w:sz="4" w:space="0" w:color="000000"/>
              <w:right w:val="single" w:sz="4" w:space="0" w:color="000000"/>
            </w:tcBorders>
          </w:tcPr>
          <w:p w:rsidR="006A0E7E" w:rsidRPr="00830478" w:rsidRDefault="006A0E7E" w:rsidP="003B21F3">
            <w:pPr>
              <w:tabs>
                <w:tab w:val="left" w:pos="8364"/>
              </w:tabs>
              <w:ind w:rightChars="-53" w:right="-127"/>
              <w:rPr>
                <w:rFonts w:asciiTheme="minorHAnsi" w:hAnsiTheme="minorHAnsi" w:cstheme="minorHAnsi"/>
                <w:b/>
                <w:bCs/>
                <w:sz w:val="22"/>
                <w:szCs w:val="22"/>
              </w:rPr>
            </w:pPr>
          </w:p>
        </w:tc>
        <w:tc>
          <w:tcPr>
            <w:tcW w:w="853"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ind w:rightChars="-54" w:right="-130"/>
              <w:jc w:val="center"/>
              <w:rPr>
                <w:rFonts w:asciiTheme="minorHAnsi" w:hAnsiTheme="minorHAnsi"/>
                <w:b/>
                <w:bCs/>
                <w:sz w:val="22"/>
                <w:szCs w:val="22"/>
              </w:rPr>
            </w:pPr>
            <w:r>
              <w:rPr>
                <w:rFonts w:asciiTheme="minorHAnsi" w:hAnsiTheme="minorHAnsi"/>
                <w:b/>
                <w:bCs/>
                <w:sz w:val="22"/>
                <w:szCs w:val="22"/>
              </w:rPr>
              <w:t>14</w:t>
            </w:r>
          </w:p>
        </w:tc>
        <w:tc>
          <w:tcPr>
            <w:tcW w:w="878"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jc w:val="center"/>
              <w:rPr>
                <w:rFonts w:asciiTheme="minorHAnsi" w:hAnsiTheme="minorHAnsi"/>
                <w:b/>
                <w:bCs/>
                <w:sz w:val="22"/>
                <w:szCs w:val="22"/>
              </w:rPr>
            </w:pPr>
            <w:r>
              <w:rPr>
                <w:rFonts w:asciiTheme="minorHAnsi" w:hAnsiTheme="minorHAnsi"/>
                <w:b/>
                <w:bCs/>
                <w:sz w:val="22"/>
                <w:szCs w:val="22"/>
              </w:rPr>
              <w:t>1</w:t>
            </w:r>
          </w:p>
        </w:tc>
        <w:tc>
          <w:tcPr>
            <w:tcW w:w="998"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ind w:rightChars="-54" w:right="-130"/>
              <w:jc w:val="center"/>
              <w:rPr>
                <w:rFonts w:asciiTheme="minorHAnsi" w:hAnsiTheme="minorHAnsi"/>
                <w:b/>
                <w:bCs/>
                <w:sz w:val="22"/>
                <w:szCs w:val="22"/>
              </w:rPr>
            </w:pPr>
            <w:r>
              <w:rPr>
                <w:rFonts w:asciiTheme="minorHAnsi" w:hAnsiTheme="minorHAnsi"/>
                <w:b/>
                <w:bCs/>
                <w:sz w:val="22"/>
                <w:szCs w:val="22"/>
              </w:rPr>
              <w:t>14</w:t>
            </w:r>
          </w:p>
        </w:tc>
        <w:tc>
          <w:tcPr>
            <w:tcW w:w="999" w:type="dxa"/>
            <w:tcBorders>
              <w:top w:val="single" w:sz="4" w:space="0" w:color="000000"/>
              <w:left w:val="single" w:sz="4" w:space="0" w:color="000000"/>
              <w:bottom w:val="single" w:sz="4" w:space="0" w:color="000000"/>
              <w:right w:val="single" w:sz="4" w:space="0" w:color="000000"/>
            </w:tcBorders>
          </w:tcPr>
          <w:p w:rsidR="006A0E7E" w:rsidRPr="00830478" w:rsidRDefault="006A0E7E" w:rsidP="003B21F3">
            <w:pPr>
              <w:tabs>
                <w:tab w:val="left" w:pos="8364"/>
              </w:tabs>
              <w:jc w:val="center"/>
              <w:rPr>
                <w:rFonts w:asciiTheme="minorHAnsi" w:hAnsiTheme="minorHAnsi" w:cstheme="minorHAnsi"/>
                <w:b/>
                <w:bCs/>
                <w:sz w:val="22"/>
                <w:szCs w:val="22"/>
              </w:rPr>
            </w:pPr>
          </w:p>
        </w:tc>
        <w:tc>
          <w:tcPr>
            <w:tcW w:w="874" w:type="dxa"/>
            <w:tcBorders>
              <w:top w:val="single" w:sz="4" w:space="0" w:color="000000"/>
              <w:left w:val="single" w:sz="4" w:space="0" w:color="000000"/>
              <w:bottom w:val="single" w:sz="4" w:space="0" w:color="000000"/>
            </w:tcBorders>
          </w:tcPr>
          <w:p w:rsidR="006A0E7E" w:rsidRPr="00830478" w:rsidRDefault="006A0E7E" w:rsidP="003B21F3">
            <w:pPr>
              <w:tabs>
                <w:tab w:val="left" w:pos="8364"/>
              </w:tabs>
              <w:ind w:left="-109"/>
              <w:jc w:val="center"/>
              <w:rPr>
                <w:rFonts w:asciiTheme="minorHAnsi" w:hAnsiTheme="minorHAnsi" w:cstheme="minorHAnsi"/>
                <w:b/>
                <w:bCs/>
                <w:sz w:val="22"/>
                <w:szCs w:val="22"/>
              </w:rPr>
            </w:pPr>
          </w:p>
        </w:tc>
      </w:tr>
    </w:tbl>
    <w:p w:rsidR="000E1FC5" w:rsidRPr="00785D44" w:rsidRDefault="00785D44" w:rsidP="004C4440">
      <w:pPr>
        <w:jc w:val="both"/>
        <w:rPr>
          <w:rFonts w:ascii="Calibri" w:hAnsi="Calibri" w:cs="Calibri"/>
          <w:bCs/>
        </w:rPr>
      </w:pPr>
      <w:r w:rsidRPr="00785D44">
        <w:rPr>
          <w:rFonts w:ascii="Calibri" w:hAnsi="Calibri" w:cs="Calibri"/>
          <w:bCs/>
        </w:rPr>
        <w:t>Il Presidente ricorda le decisioni essenziali attinenti alle decisioni da assumere ogg</w:t>
      </w:r>
      <w:r>
        <w:rPr>
          <w:rFonts w:ascii="Calibri" w:hAnsi="Calibri" w:cs="Calibri"/>
          <w:bCs/>
        </w:rPr>
        <w:t>i, in particolare:</w:t>
      </w:r>
    </w:p>
    <w:p w:rsidR="000E1FC5" w:rsidRPr="00785D44" w:rsidRDefault="00785D44" w:rsidP="004C4440">
      <w:pPr>
        <w:pStyle w:val="Paragrafoelenco"/>
        <w:numPr>
          <w:ilvl w:val="0"/>
          <w:numId w:val="31"/>
        </w:numPr>
        <w:tabs>
          <w:tab w:val="left" w:pos="1662"/>
        </w:tabs>
        <w:jc w:val="both"/>
        <w:rPr>
          <w:rFonts w:ascii="Calibri" w:hAnsi="Calibri" w:cs="Calibri"/>
          <w:bCs/>
        </w:rPr>
      </w:pPr>
      <w:r>
        <w:rPr>
          <w:rFonts w:ascii="Calibri" w:hAnsi="Calibri" w:cs="Calibri"/>
          <w:bCs/>
        </w:rPr>
        <w:t>i</w:t>
      </w:r>
      <w:r w:rsidR="000E1FC5" w:rsidRPr="00785D44">
        <w:rPr>
          <w:rFonts w:ascii="Calibri" w:hAnsi="Calibri" w:cs="Calibri"/>
          <w:bCs/>
        </w:rPr>
        <w:t>l CONAF è stato delegato con verbale dell’assemblea del 20 settembre 2012 a Quebec City dell’Organizzazione mondiale degli agronomi (WAA) ad organizzare il Vi Congresso Mondiale e le relative attività nell’ambito dell’Esposizione universale del 2015 in Milano, denominata EXPO2015;</w:t>
      </w:r>
    </w:p>
    <w:p w:rsidR="000E1FC5" w:rsidRPr="00785D44" w:rsidRDefault="00785D44" w:rsidP="004C4440">
      <w:pPr>
        <w:pStyle w:val="Paragrafoelenco"/>
        <w:numPr>
          <w:ilvl w:val="0"/>
          <w:numId w:val="31"/>
        </w:numPr>
        <w:jc w:val="both"/>
        <w:rPr>
          <w:rFonts w:ascii="Calibri" w:hAnsi="Calibri" w:cs="Calibri"/>
          <w:bCs/>
        </w:rPr>
      </w:pPr>
      <w:r>
        <w:rPr>
          <w:rFonts w:ascii="Calibri" w:hAnsi="Calibri" w:cs="Calibri"/>
          <w:bCs/>
        </w:rPr>
        <w:t>i</w:t>
      </w:r>
      <w:r w:rsidR="000E1FC5" w:rsidRPr="00785D44">
        <w:rPr>
          <w:rFonts w:ascii="Calibri" w:hAnsi="Calibri" w:cs="Calibri"/>
          <w:bCs/>
        </w:rPr>
        <w:t xml:space="preserve">l CONAF e WAA, con nota del 5 giugno 2014 protocollo 1/2010 – WAA/CONAF, inoltravano regolare istanza alla società EXPO2015 per la partecipazione all’Esposizione Universale in qualità di </w:t>
      </w:r>
      <w:r w:rsidR="000E1FC5" w:rsidRPr="00785D44">
        <w:rPr>
          <w:rFonts w:ascii="Calibri" w:hAnsi="Calibri" w:cs="Calibri"/>
          <w:bCs/>
          <w:i/>
        </w:rPr>
        <w:t>non Official Partecipant</w:t>
      </w:r>
      <w:r w:rsidR="000E1FC5" w:rsidRPr="00785D44">
        <w:rPr>
          <w:rFonts w:ascii="Calibri" w:hAnsi="Calibri" w:cs="Calibri"/>
          <w:bCs/>
        </w:rPr>
        <w:t>;</w:t>
      </w:r>
    </w:p>
    <w:p w:rsidR="000E1FC5" w:rsidRPr="00785D44" w:rsidRDefault="00785D44" w:rsidP="004C4440">
      <w:pPr>
        <w:pStyle w:val="Paragrafoelenco"/>
        <w:numPr>
          <w:ilvl w:val="0"/>
          <w:numId w:val="31"/>
        </w:numPr>
        <w:jc w:val="both"/>
        <w:rPr>
          <w:rFonts w:ascii="Calibri" w:hAnsi="Calibri" w:cs="Calibri"/>
          <w:bCs/>
        </w:rPr>
      </w:pPr>
      <w:r>
        <w:rPr>
          <w:rFonts w:ascii="Calibri" w:hAnsi="Calibri" w:cs="Calibri"/>
          <w:bCs/>
        </w:rPr>
        <w:t>i</w:t>
      </w:r>
      <w:r w:rsidR="000E1FC5" w:rsidRPr="00785D44">
        <w:rPr>
          <w:rFonts w:ascii="Calibri" w:hAnsi="Calibri" w:cs="Calibri"/>
          <w:bCs/>
        </w:rPr>
        <w:t xml:space="preserve">n data 9 luglio 2014 veniva sottoscritto a Milano l’accordo di Partecipazione tra WAA/CONAF ed EXPO2015 spa per un programma di attività di 30 eventi secondo la qualifica di </w:t>
      </w:r>
      <w:r w:rsidR="000E1FC5" w:rsidRPr="00785D44">
        <w:rPr>
          <w:rFonts w:ascii="Calibri" w:hAnsi="Calibri" w:cs="Calibri"/>
          <w:bCs/>
          <w:i/>
        </w:rPr>
        <w:t xml:space="preserve">Civil Participant, </w:t>
      </w:r>
      <w:r w:rsidR="000E1FC5" w:rsidRPr="00785D44">
        <w:rPr>
          <w:rFonts w:ascii="Calibri" w:hAnsi="Calibri" w:cs="Calibri"/>
          <w:bCs/>
        </w:rPr>
        <w:t>prot. n 10/22014 – WAA;</w:t>
      </w:r>
    </w:p>
    <w:p w:rsidR="000E1FC5" w:rsidRPr="00785D44" w:rsidRDefault="00785D44" w:rsidP="004C4440">
      <w:pPr>
        <w:pStyle w:val="Paragrafoelenco"/>
        <w:numPr>
          <w:ilvl w:val="0"/>
          <w:numId w:val="31"/>
        </w:numPr>
        <w:jc w:val="both"/>
        <w:rPr>
          <w:rFonts w:ascii="Calibri" w:hAnsi="Calibri" w:cs="Calibri"/>
          <w:bCs/>
        </w:rPr>
      </w:pPr>
      <w:r>
        <w:rPr>
          <w:rFonts w:ascii="Calibri" w:hAnsi="Calibri" w:cs="Calibri"/>
          <w:bCs/>
        </w:rPr>
        <w:t>c</w:t>
      </w:r>
      <w:r w:rsidR="000E1FC5" w:rsidRPr="00785D44">
        <w:rPr>
          <w:rFonts w:ascii="Calibri" w:hAnsi="Calibri" w:cs="Calibri"/>
          <w:bCs/>
        </w:rPr>
        <w:t xml:space="preserve">on nota 703314 del 22/7/2014 della Società EXPO2015 spa veniva concessa al </w:t>
      </w:r>
      <w:r w:rsidR="000E1FC5" w:rsidRPr="00785D44">
        <w:rPr>
          <w:rFonts w:ascii="Calibri" w:hAnsi="Calibri" w:cs="Calibri"/>
          <w:bCs/>
          <w:i/>
        </w:rPr>
        <w:t>Civil Partecipant</w:t>
      </w:r>
      <w:r w:rsidR="000E1FC5" w:rsidRPr="00785D44">
        <w:rPr>
          <w:rFonts w:ascii="Calibri" w:hAnsi="Calibri" w:cs="Calibri"/>
          <w:bCs/>
        </w:rPr>
        <w:t xml:space="preserve"> la possibilità di realizzare nei lotti di terreno ancora disponibili un proprio padiglione espositivo;</w:t>
      </w:r>
    </w:p>
    <w:p w:rsidR="000E1FC5" w:rsidRPr="00785D44" w:rsidRDefault="00785D44" w:rsidP="004C4440">
      <w:pPr>
        <w:pStyle w:val="Paragrafoelenco"/>
        <w:numPr>
          <w:ilvl w:val="0"/>
          <w:numId w:val="31"/>
        </w:numPr>
        <w:jc w:val="both"/>
        <w:rPr>
          <w:rFonts w:ascii="Calibri" w:hAnsi="Calibri" w:cs="Calibri"/>
          <w:bCs/>
        </w:rPr>
      </w:pPr>
      <w:r>
        <w:rPr>
          <w:rFonts w:ascii="Calibri" w:hAnsi="Calibri" w:cs="Calibri"/>
          <w:bCs/>
        </w:rPr>
        <w:lastRenderedPageBreak/>
        <w:t>c</w:t>
      </w:r>
      <w:r w:rsidR="000E1FC5" w:rsidRPr="00785D44">
        <w:rPr>
          <w:rFonts w:ascii="Calibri" w:hAnsi="Calibri" w:cs="Calibri"/>
          <w:bCs/>
        </w:rPr>
        <w:t>on delibera di consiglio n. 340 del 06 agosto 2014 il CONAF esaminava la proposta della società EXPO2015 e formalizzava la presenza dell’Ing. Vincenzo Eusebi nel comitato di programma WAA per EXPO2015;</w:t>
      </w:r>
    </w:p>
    <w:p w:rsidR="000E1FC5" w:rsidRPr="00785D44" w:rsidRDefault="00785D44" w:rsidP="004C4440">
      <w:pPr>
        <w:pStyle w:val="Paragrafoelenco"/>
        <w:numPr>
          <w:ilvl w:val="0"/>
          <w:numId w:val="31"/>
        </w:numPr>
        <w:jc w:val="both"/>
        <w:rPr>
          <w:rFonts w:ascii="Calibri" w:hAnsi="Calibri" w:cs="Calibri"/>
          <w:bCs/>
        </w:rPr>
      </w:pPr>
      <w:r>
        <w:rPr>
          <w:rFonts w:ascii="Calibri" w:hAnsi="Calibri" w:cs="Calibri"/>
          <w:bCs/>
        </w:rPr>
        <w:t xml:space="preserve">in </w:t>
      </w:r>
      <w:r w:rsidR="000E1FC5" w:rsidRPr="00785D44">
        <w:rPr>
          <w:rFonts w:ascii="Calibri" w:hAnsi="Calibri" w:cs="Calibri"/>
          <w:bCs/>
        </w:rPr>
        <w:t xml:space="preserve"> data 01 agosto 2014 protocollo 9/2014 WAA/CONAF, il CONAF in qualità di soggetto attuatore, ha richiesto alla società EXPO2015 la realizzazione del Padiglione espositivo;</w:t>
      </w:r>
    </w:p>
    <w:p w:rsidR="000E1FC5" w:rsidRPr="00785D44" w:rsidRDefault="00785D44" w:rsidP="004C4440">
      <w:pPr>
        <w:pStyle w:val="Paragrafoelenco"/>
        <w:numPr>
          <w:ilvl w:val="0"/>
          <w:numId w:val="31"/>
        </w:numPr>
        <w:jc w:val="both"/>
        <w:rPr>
          <w:rFonts w:ascii="Calibri" w:hAnsi="Calibri" w:cs="Calibri"/>
          <w:bCs/>
        </w:rPr>
      </w:pPr>
      <w:r>
        <w:rPr>
          <w:rFonts w:ascii="Calibri" w:hAnsi="Calibri" w:cs="Calibri"/>
          <w:bCs/>
        </w:rPr>
        <w:t>i</w:t>
      </w:r>
      <w:r w:rsidR="000E1FC5" w:rsidRPr="00785D44">
        <w:rPr>
          <w:rFonts w:ascii="Calibri" w:hAnsi="Calibri" w:cs="Calibri"/>
          <w:bCs/>
        </w:rPr>
        <w:t>l CONAF con atto n.449 del 29 ottobre 2014 incaricava la ditta Nothing Studio nella persona dell’Ing. Vincenzo Eusebi per la progettazione del padiglione CONAF denominato “fattoria globale del futuro – Cibo ed identità EXPO2015”;</w:t>
      </w:r>
    </w:p>
    <w:p w:rsidR="000E1FC5" w:rsidRPr="00785D44" w:rsidRDefault="00785D44" w:rsidP="004C4440">
      <w:pPr>
        <w:pStyle w:val="Paragrafoelenco"/>
        <w:numPr>
          <w:ilvl w:val="0"/>
          <w:numId w:val="31"/>
        </w:numPr>
        <w:jc w:val="both"/>
        <w:rPr>
          <w:rFonts w:ascii="Calibri" w:hAnsi="Calibri" w:cs="Calibri"/>
          <w:bCs/>
        </w:rPr>
      </w:pPr>
      <w:r>
        <w:rPr>
          <w:rFonts w:ascii="Calibri" w:hAnsi="Calibri" w:cs="Calibri"/>
          <w:bCs/>
        </w:rPr>
        <w:t>i</w:t>
      </w:r>
      <w:r w:rsidR="000E1FC5" w:rsidRPr="00785D44">
        <w:rPr>
          <w:rFonts w:ascii="Calibri" w:hAnsi="Calibri" w:cs="Calibri"/>
          <w:bCs/>
        </w:rPr>
        <w:t>l CONAF con delibera n. 482 del 25 novembre 2015 approvava il progetto di sponsorizzazione EXPO2015;</w:t>
      </w:r>
    </w:p>
    <w:p w:rsidR="000E1FC5" w:rsidRPr="00785D44" w:rsidRDefault="00785D44" w:rsidP="004C4440">
      <w:pPr>
        <w:pStyle w:val="Paragrafoelenco"/>
        <w:numPr>
          <w:ilvl w:val="0"/>
          <w:numId w:val="31"/>
        </w:numPr>
        <w:jc w:val="both"/>
        <w:rPr>
          <w:rFonts w:ascii="Calibri" w:hAnsi="Calibri" w:cs="Calibri"/>
          <w:bCs/>
        </w:rPr>
      </w:pPr>
      <w:r>
        <w:rPr>
          <w:rFonts w:ascii="Calibri" w:hAnsi="Calibri" w:cs="Calibri"/>
          <w:bCs/>
        </w:rPr>
        <w:t>i</w:t>
      </w:r>
      <w:r w:rsidR="000E1FC5" w:rsidRPr="00785D44">
        <w:rPr>
          <w:rFonts w:ascii="Calibri" w:hAnsi="Calibri" w:cs="Calibri"/>
          <w:bCs/>
        </w:rPr>
        <w:t xml:space="preserve">l CONAF con delibera n. 511 della seduta del 16/12/2014 approvava il progetto del </w:t>
      </w:r>
      <w:r w:rsidRPr="00785D44">
        <w:rPr>
          <w:rFonts w:ascii="Calibri" w:hAnsi="Calibri" w:cs="Calibri"/>
          <w:bCs/>
        </w:rPr>
        <w:t xml:space="preserve">Il Presidente ribadisce </w:t>
      </w:r>
      <w:r w:rsidR="000E1FC5" w:rsidRPr="00785D44">
        <w:rPr>
          <w:rFonts w:ascii="Calibri" w:hAnsi="Calibri" w:cs="Calibri"/>
          <w:bCs/>
        </w:rPr>
        <w:t>che il Padiglione che si andrà a realizzare ad EXPO2015 è un’esperienza innovativa. Ha l’obiettivo di entrare nei gruppi di aziende agricole ed agroalimentari per promuovere modelli di sviluppo dove la ricerca e l’innovazione si sviluppano dal basso.</w:t>
      </w:r>
    </w:p>
    <w:p w:rsidR="000E1FC5" w:rsidRPr="00785D44" w:rsidRDefault="000E1FC5" w:rsidP="004C4440">
      <w:pPr>
        <w:jc w:val="both"/>
        <w:rPr>
          <w:rFonts w:ascii="Calibri" w:hAnsi="Calibri" w:cs="Calibri"/>
          <w:bCs/>
        </w:rPr>
      </w:pPr>
      <w:r w:rsidRPr="00785D44">
        <w:rPr>
          <w:rFonts w:ascii="Calibri" w:hAnsi="Calibri" w:cs="Calibri"/>
          <w:bCs/>
        </w:rPr>
        <w:t xml:space="preserve">La struttura sarà quindi completamente “riutilizzabile” una volta terminata la Manifestazione.   </w:t>
      </w:r>
    </w:p>
    <w:p w:rsidR="000E1FC5" w:rsidRPr="00785D44" w:rsidRDefault="00785D44" w:rsidP="004C4440">
      <w:pPr>
        <w:jc w:val="both"/>
        <w:rPr>
          <w:rFonts w:ascii="Calibri" w:hAnsi="Calibri" w:cs="Calibri"/>
          <w:bCs/>
        </w:rPr>
      </w:pPr>
      <w:r>
        <w:rPr>
          <w:rFonts w:ascii="Calibri" w:hAnsi="Calibri" w:cs="Calibri"/>
          <w:bCs/>
        </w:rPr>
        <w:t xml:space="preserve">Il Presidente richiama </w:t>
      </w:r>
      <w:r w:rsidR="000E1FC5" w:rsidRPr="00785D44">
        <w:rPr>
          <w:rFonts w:ascii="Calibri" w:hAnsi="Calibri" w:cs="Calibri"/>
          <w:bCs/>
        </w:rPr>
        <w:t>il decreto legislativo 12 aprile 2006 n. 163 “codice dei contratti pubblici relativi a lavori, servizi e forniture in attuazione della direttiva n. 2004/17/CE e 2004/18/CE”, e successive modificazioni e, in particolare, il titolo II della parte II, relativo ai contratti sot</w:t>
      </w:r>
      <w:r>
        <w:rPr>
          <w:rFonts w:ascii="Calibri" w:hAnsi="Calibri" w:cs="Calibri"/>
          <w:bCs/>
        </w:rPr>
        <w:t>to soglia nei settori ordinari, che così recita all’</w:t>
      </w:r>
      <w:r w:rsidR="000E1FC5" w:rsidRPr="00785D44">
        <w:rPr>
          <w:rFonts w:ascii="Calibri" w:hAnsi="Calibri" w:cs="Calibri"/>
          <w:bCs/>
        </w:rPr>
        <w:t>art. 122, comma 7, del D.Lgs. n. 163/2006 e s.m.i, ove si stabilisce che:</w:t>
      </w:r>
    </w:p>
    <w:p w:rsidR="000E1FC5" w:rsidRPr="00785D44" w:rsidRDefault="000E1FC5" w:rsidP="004C4440">
      <w:pPr>
        <w:pStyle w:val="Paragrafoelenco"/>
        <w:numPr>
          <w:ilvl w:val="0"/>
          <w:numId w:val="31"/>
        </w:numPr>
        <w:jc w:val="both"/>
        <w:rPr>
          <w:rFonts w:ascii="Calibri" w:hAnsi="Calibri" w:cs="Calibri"/>
          <w:bCs/>
          <w:i/>
        </w:rPr>
      </w:pPr>
      <w:r w:rsidRPr="00785D44">
        <w:rPr>
          <w:rFonts w:ascii="Calibri" w:hAnsi="Calibri" w:cs="Calibri"/>
          <w:bCs/>
          <w:i/>
        </w:rPr>
        <w:t>per i lavori di importo complessivo inferiore ad € 1.000.000 le stazioni appaltanti, per il</w:t>
      </w:r>
    </w:p>
    <w:p w:rsidR="000E1FC5" w:rsidRPr="00785D44" w:rsidRDefault="000E1FC5" w:rsidP="004C4440">
      <w:pPr>
        <w:jc w:val="both"/>
        <w:rPr>
          <w:rFonts w:ascii="Calibri" w:hAnsi="Calibri" w:cs="Calibri"/>
          <w:bCs/>
          <w:i/>
        </w:rPr>
      </w:pPr>
      <w:r w:rsidRPr="00785D44">
        <w:rPr>
          <w:rFonts w:ascii="Calibri" w:hAnsi="Calibri" w:cs="Calibri"/>
          <w:bCs/>
          <w:i/>
        </w:rPr>
        <w:t>tramite del responsabile del procedimento, possono procedere secondo la procedura prevista dall'art. 57, comma 6, e nel rispetto dei principi di non discriminazione, parità di trattamento, proporzionalità e trasparenza;</w:t>
      </w:r>
    </w:p>
    <w:p w:rsidR="000E1FC5" w:rsidRPr="00785D44" w:rsidRDefault="000E1FC5" w:rsidP="004C4440">
      <w:pPr>
        <w:pStyle w:val="Paragrafoelenco"/>
        <w:numPr>
          <w:ilvl w:val="0"/>
          <w:numId w:val="31"/>
        </w:numPr>
        <w:jc w:val="both"/>
        <w:rPr>
          <w:rFonts w:ascii="Calibri" w:hAnsi="Calibri" w:cs="Calibri"/>
          <w:bCs/>
          <w:i/>
        </w:rPr>
      </w:pPr>
      <w:r w:rsidRPr="00785D44">
        <w:rPr>
          <w:rFonts w:ascii="Calibri" w:hAnsi="Calibri" w:cs="Calibri"/>
          <w:bCs/>
          <w:i/>
        </w:rPr>
        <w:t xml:space="preserve">qualora l’importo dei lavori sia inferiore a € 500.000,00 l'invito deve essere rivolto ad almeno cinque soggetti, se sussistono aspiranti idonei in tali numeri. </w:t>
      </w:r>
    </w:p>
    <w:p w:rsidR="00785D44" w:rsidRDefault="00785D44" w:rsidP="004C4440">
      <w:pPr>
        <w:jc w:val="both"/>
        <w:rPr>
          <w:rFonts w:ascii="Calibri" w:hAnsi="Calibri" w:cs="Calibri"/>
          <w:bCs/>
        </w:rPr>
      </w:pPr>
      <w:r>
        <w:rPr>
          <w:rFonts w:ascii="Calibri" w:hAnsi="Calibri" w:cs="Calibri"/>
          <w:bCs/>
        </w:rPr>
        <w:t>Il Presidente richiama altresì:</w:t>
      </w:r>
    </w:p>
    <w:p w:rsidR="00785D44" w:rsidRDefault="000E1FC5" w:rsidP="004C4440">
      <w:pPr>
        <w:pStyle w:val="Paragrafoelenco"/>
        <w:numPr>
          <w:ilvl w:val="0"/>
          <w:numId w:val="36"/>
        </w:numPr>
        <w:jc w:val="both"/>
        <w:rPr>
          <w:rFonts w:ascii="Calibri" w:hAnsi="Calibri" w:cs="Calibri"/>
          <w:bCs/>
        </w:rPr>
      </w:pPr>
      <w:r w:rsidRPr="00785D44">
        <w:rPr>
          <w:rFonts w:ascii="Calibri" w:hAnsi="Calibri" w:cs="Calibri"/>
          <w:bCs/>
        </w:rPr>
        <w:t>l’art. 13 del D.L. 47 del 28 marzo 2014 “Disposizioni urgenti per EXPO2015” che consente deroghe agli art. 26 e 30 del Codice degli Appalti (legge 163/2006);</w:t>
      </w:r>
    </w:p>
    <w:p w:rsidR="00785D44" w:rsidRPr="00785D44" w:rsidRDefault="00785D44" w:rsidP="004C4440">
      <w:pPr>
        <w:pStyle w:val="Paragrafoelenco"/>
        <w:numPr>
          <w:ilvl w:val="0"/>
          <w:numId w:val="36"/>
        </w:numPr>
        <w:jc w:val="both"/>
        <w:rPr>
          <w:rFonts w:ascii="Calibri" w:hAnsi="Calibri" w:cs="Calibri"/>
          <w:b/>
          <w:bCs/>
        </w:rPr>
      </w:pPr>
      <w:r w:rsidRPr="00785D44">
        <w:rPr>
          <w:rFonts w:ascii="Calibri" w:hAnsi="Calibri" w:cs="Calibri"/>
          <w:bCs/>
        </w:rPr>
        <w:t>i</w:t>
      </w:r>
      <w:r w:rsidR="000E1FC5" w:rsidRPr="00785D44">
        <w:rPr>
          <w:rFonts w:ascii="Calibri" w:hAnsi="Calibri" w:cs="Calibri"/>
          <w:bCs/>
        </w:rPr>
        <w:t>l Comunicato del Commissario Unico Delegato del Governo per EXPO2015 “Provvedimenti relativi ad EXPO Milano 2015” che consente alla stazione appaltante di affidare i lavori di importo inferiore alla soglia comunitaria, secondo la procedura prevista dall’art. 57, comma 6, del d.lgs. n. 163/2006, nel rispetto dei principi di non discriminazione, parità di trattamento, proporzionalit</w:t>
      </w:r>
      <w:r w:rsidRPr="00785D44">
        <w:rPr>
          <w:rFonts w:ascii="Calibri" w:hAnsi="Calibri" w:cs="Calibri"/>
          <w:bCs/>
        </w:rPr>
        <w:t>à e trasparenza;</w:t>
      </w:r>
    </w:p>
    <w:p w:rsidR="00785D44" w:rsidRPr="00785D44" w:rsidRDefault="000E1FC5" w:rsidP="004C4440">
      <w:pPr>
        <w:pStyle w:val="Paragrafoelenco"/>
        <w:numPr>
          <w:ilvl w:val="0"/>
          <w:numId w:val="36"/>
        </w:numPr>
        <w:jc w:val="both"/>
        <w:rPr>
          <w:rFonts w:ascii="Calibri" w:hAnsi="Calibri" w:cs="Calibri"/>
          <w:bCs/>
        </w:rPr>
      </w:pPr>
      <w:r w:rsidRPr="00785D44">
        <w:rPr>
          <w:rFonts w:ascii="Calibri" w:hAnsi="Calibri" w:cs="Calibri"/>
          <w:bCs/>
        </w:rPr>
        <w:t xml:space="preserve">che i lavori devono essere realizzati entro e non oltre il 31 marzo 2015; </w:t>
      </w:r>
    </w:p>
    <w:p w:rsidR="00785D44" w:rsidRPr="00785D44" w:rsidRDefault="000E1FC5" w:rsidP="004C4440">
      <w:pPr>
        <w:pStyle w:val="Paragrafoelenco"/>
        <w:numPr>
          <w:ilvl w:val="0"/>
          <w:numId w:val="36"/>
        </w:numPr>
        <w:jc w:val="both"/>
        <w:rPr>
          <w:rFonts w:ascii="Calibri" w:hAnsi="Calibri" w:cs="Calibri"/>
          <w:bCs/>
        </w:rPr>
      </w:pPr>
      <w:r w:rsidRPr="00785D44">
        <w:rPr>
          <w:rFonts w:ascii="Calibri" w:hAnsi="Calibri" w:cs="Calibri"/>
          <w:bCs/>
        </w:rPr>
        <w:t>che alla dato odierna non è ancora perven</w:t>
      </w:r>
      <w:r w:rsidR="00785D44" w:rsidRPr="00785D44">
        <w:rPr>
          <w:rFonts w:ascii="Calibri" w:hAnsi="Calibri" w:cs="Calibri"/>
          <w:bCs/>
        </w:rPr>
        <w:t>uto da parte di EXPO2015 il CVI;</w:t>
      </w:r>
    </w:p>
    <w:p w:rsidR="000E1FC5" w:rsidRPr="00785D44" w:rsidRDefault="00785D44" w:rsidP="004C4440">
      <w:pPr>
        <w:pStyle w:val="Paragrafoelenco"/>
        <w:numPr>
          <w:ilvl w:val="0"/>
          <w:numId w:val="36"/>
        </w:numPr>
        <w:jc w:val="both"/>
        <w:rPr>
          <w:rFonts w:ascii="Calibri" w:hAnsi="Calibri" w:cs="Calibri"/>
          <w:bCs/>
        </w:rPr>
      </w:pPr>
      <w:r w:rsidRPr="00785D44">
        <w:rPr>
          <w:rFonts w:ascii="Calibri" w:hAnsi="Calibri" w:cs="Calibri"/>
          <w:bCs/>
        </w:rPr>
        <w:lastRenderedPageBreak/>
        <w:t>che</w:t>
      </w:r>
      <w:r w:rsidR="000E1FC5" w:rsidRPr="00785D44">
        <w:rPr>
          <w:rFonts w:ascii="Calibri" w:hAnsi="Calibri" w:cs="Calibri"/>
          <w:bCs/>
        </w:rPr>
        <w:t xml:space="preserve"> l’appalto</w:t>
      </w:r>
      <w:r w:rsidR="000E1FC5" w:rsidRPr="00785D44">
        <w:rPr>
          <w:rFonts w:ascii="Calibri" w:hAnsi="Calibri" w:cs="Calibri"/>
          <w:bCs/>
          <w:i/>
        </w:rPr>
        <w:t xml:space="preserve"> de quo </w:t>
      </w:r>
      <w:r w:rsidR="000E1FC5" w:rsidRPr="00785D44">
        <w:rPr>
          <w:rFonts w:ascii="Calibri" w:hAnsi="Calibri" w:cs="Calibri"/>
          <w:bCs/>
        </w:rPr>
        <w:t xml:space="preserve">rientra nella categoria dei contratti di sponsorizzazione (art. 26 del Codice degli appalti) per cui soggetto a deroga del condice degli appalti secondo il D.L 47 del 28 marzo 2014. </w:t>
      </w:r>
    </w:p>
    <w:p w:rsidR="000E1FC5" w:rsidRPr="00785D44" w:rsidRDefault="00785D44" w:rsidP="004C4440">
      <w:pPr>
        <w:jc w:val="both"/>
        <w:rPr>
          <w:rFonts w:ascii="Calibri" w:hAnsi="Calibri" w:cs="Calibri"/>
          <w:bCs/>
        </w:rPr>
      </w:pPr>
      <w:r w:rsidRPr="00785D44">
        <w:rPr>
          <w:rFonts w:ascii="Calibri" w:hAnsi="Calibri" w:cs="Calibri"/>
          <w:bCs/>
        </w:rPr>
        <w:t xml:space="preserve">Il Presidente, pertanto, fatte queste necessarie premesse, propone di </w:t>
      </w:r>
      <w:r w:rsidR="000E1FC5" w:rsidRPr="00785D44">
        <w:rPr>
          <w:rFonts w:ascii="Calibri" w:hAnsi="Calibri" w:cs="Calibri"/>
          <w:bCs/>
        </w:rPr>
        <w:t>ricorrere, alla procedura negoziata per la scelta del contraente, ammessa dal predetto art. 122, comma 7, del D.Lgs. n. 163/2006 e s.m.i., in quanto l’importo complessivo dei lavori oggetto della presente determinazione rientra nei</w:t>
      </w:r>
      <w:r>
        <w:rPr>
          <w:rFonts w:ascii="Calibri" w:hAnsi="Calibri" w:cs="Calibri"/>
          <w:bCs/>
        </w:rPr>
        <w:t xml:space="preserve"> limiti imposti dalla normativa, ricordando </w:t>
      </w:r>
      <w:r w:rsidR="000E1FC5" w:rsidRPr="00785D44">
        <w:rPr>
          <w:rFonts w:ascii="Calibri" w:hAnsi="Calibri" w:cs="Calibri"/>
          <w:bCs/>
        </w:rPr>
        <w:t>che il presupposto fattuale per il ricorso a tale procedura è la garanzia della realizzazione del padi</w:t>
      </w:r>
      <w:r>
        <w:rPr>
          <w:rFonts w:ascii="Calibri" w:hAnsi="Calibri" w:cs="Calibri"/>
          <w:bCs/>
        </w:rPr>
        <w:t xml:space="preserve">glione entro i termini indicati, e che </w:t>
      </w:r>
      <w:r w:rsidR="000E1FC5" w:rsidRPr="00785D44">
        <w:rPr>
          <w:rFonts w:ascii="Calibri" w:hAnsi="Calibri" w:cs="Calibri"/>
          <w:bCs/>
        </w:rPr>
        <w:t>la procedura negoziata avverrà con almeno cinque operatori economici specializzati nel settore, che la stazione appaltante individuerà sulla base di informazioni riguardanti le caratteristiche di qualificazione economico-finanziaria e tecnico-or</w:t>
      </w:r>
      <w:r>
        <w:rPr>
          <w:rFonts w:ascii="Calibri" w:hAnsi="Calibri" w:cs="Calibri"/>
          <w:bCs/>
        </w:rPr>
        <w:t>ganizzativa desunte dal mercato.</w:t>
      </w:r>
    </w:p>
    <w:p w:rsidR="000E1FC5" w:rsidRPr="00785D44" w:rsidRDefault="00785D44" w:rsidP="004C4440">
      <w:pPr>
        <w:jc w:val="both"/>
        <w:rPr>
          <w:rFonts w:ascii="Calibri" w:hAnsi="Calibri" w:cs="Calibri"/>
          <w:bCs/>
        </w:rPr>
      </w:pPr>
      <w:r w:rsidRPr="00785D44">
        <w:rPr>
          <w:rFonts w:ascii="Calibri" w:hAnsi="Calibri" w:cs="Calibri"/>
          <w:bCs/>
        </w:rPr>
        <w:t xml:space="preserve">Il Presidente, inoltre, sottolinea il </w:t>
      </w:r>
      <w:r w:rsidR="000E1FC5" w:rsidRPr="00785D44">
        <w:rPr>
          <w:rFonts w:ascii="Calibri" w:hAnsi="Calibri" w:cs="Calibri"/>
          <w:bCs/>
        </w:rPr>
        <w:t xml:space="preserve">rispetto dei criteri e principi di cui all’art. 56 comma 7 e 122 comma 7 del DLgs 163/2006: </w:t>
      </w:r>
    </w:p>
    <w:p w:rsidR="000E1FC5" w:rsidRPr="00785D44" w:rsidRDefault="000E1FC5" w:rsidP="004C4440">
      <w:pPr>
        <w:pStyle w:val="Paragrafoelenco"/>
        <w:numPr>
          <w:ilvl w:val="0"/>
          <w:numId w:val="32"/>
        </w:numPr>
        <w:jc w:val="both"/>
        <w:rPr>
          <w:rFonts w:ascii="Calibri" w:hAnsi="Calibri" w:cs="Calibri"/>
          <w:bCs/>
        </w:rPr>
      </w:pPr>
      <w:r w:rsidRPr="00785D44">
        <w:rPr>
          <w:rFonts w:ascii="Calibri" w:hAnsi="Calibri" w:cs="Calibri"/>
          <w:bCs/>
        </w:rPr>
        <w:t>il metodo di ricognizione del mercato per individuare gli operatori economici da invitare, (atteso che il CONAF non ha istituito un Albo Fornitori per lavori edili) consiste nella ricerca su internet, con l’impiego di vari motori di ricerca, di imprese specializzate nella categoria di lavori oggetto di affidamento con successiva verifica delle caratteristiche di qualificazione economico-finanziaria e tecnico-organizzativa presso il casellario informatico delle imprese istituito ai sensi dell’articolo 7, comma 10, D.Lgs. n. 163/2006;</w:t>
      </w:r>
    </w:p>
    <w:p w:rsidR="000E1FC5" w:rsidRPr="00785D44" w:rsidRDefault="000E1FC5" w:rsidP="004C4440">
      <w:pPr>
        <w:pStyle w:val="Paragrafoelenco"/>
        <w:numPr>
          <w:ilvl w:val="0"/>
          <w:numId w:val="32"/>
        </w:numPr>
        <w:jc w:val="both"/>
        <w:rPr>
          <w:rFonts w:ascii="Calibri" w:hAnsi="Calibri" w:cs="Calibri"/>
          <w:bCs/>
        </w:rPr>
      </w:pPr>
      <w:r w:rsidRPr="00785D44">
        <w:rPr>
          <w:rFonts w:ascii="Calibri" w:hAnsi="Calibri" w:cs="Calibri"/>
          <w:bCs/>
        </w:rPr>
        <w:t>che gli operatori economici da invitare alla procedura negoziata verranno individuati tra i soggetti specializzati nella categoria di lavori oggetto di affidamento, in quanto in possesso dei requisiti economico-finanziari e tecnico-organizzativi necessari per l’esecuzione di tali opere, ai sensi dell’art. 40 del D.Lgs. n. 163/2006 e s.m.i., che verranno invitati contemporaneamente a presentare le loro offerte con lettere d’invito che conterranno le medesime informazioni in relazione alla prestazione richiesta;</w:t>
      </w:r>
    </w:p>
    <w:p w:rsidR="000E1FC5" w:rsidRPr="00785D44" w:rsidRDefault="000E1FC5" w:rsidP="004C4440">
      <w:pPr>
        <w:pStyle w:val="Paragrafoelenco"/>
        <w:numPr>
          <w:ilvl w:val="0"/>
          <w:numId w:val="32"/>
        </w:numPr>
        <w:jc w:val="both"/>
        <w:rPr>
          <w:rFonts w:ascii="Calibri" w:hAnsi="Calibri" w:cs="Calibri"/>
          <w:bCs/>
        </w:rPr>
      </w:pPr>
      <w:r w:rsidRPr="00785D44">
        <w:rPr>
          <w:rFonts w:ascii="Calibri" w:hAnsi="Calibri" w:cs="Calibri"/>
          <w:bCs/>
        </w:rPr>
        <w:t>gli esiti della selezione verranno pubblicati sul sito internet ed inviata all’ANAC;</w:t>
      </w:r>
    </w:p>
    <w:p w:rsidR="000E1FC5" w:rsidRPr="00785D44" w:rsidRDefault="000E1FC5" w:rsidP="004C4440">
      <w:pPr>
        <w:pStyle w:val="Paragrafoelenco"/>
        <w:numPr>
          <w:ilvl w:val="0"/>
          <w:numId w:val="32"/>
        </w:numPr>
        <w:jc w:val="both"/>
        <w:rPr>
          <w:rFonts w:ascii="Calibri" w:hAnsi="Calibri" w:cs="Calibri"/>
          <w:bCs/>
        </w:rPr>
      </w:pPr>
      <w:r w:rsidRPr="00785D44">
        <w:rPr>
          <w:rFonts w:ascii="Calibri" w:hAnsi="Calibri" w:cs="Calibri"/>
          <w:bCs/>
        </w:rPr>
        <w:t>l'aggiudicazione del contratto avverrà con il criterio di cui all’art. 82, comma 2 a), del D.Lgs.n. 163/2006 e s.m.i., ossia prezzo più basso determinato mediante ribasso sull’elenco prezzi posto a base di gara, senza il meccanismo dell’esclusione automatica di cui all’articolo 122, comma 9 del D. Lgs 12.04.2006, n. 163 e s.m.i., ricorrendone i presupposti di legge;</w:t>
      </w:r>
    </w:p>
    <w:p w:rsidR="000E1FC5" w:rsidRPr="00785D44" w:rsidRDefault="00785D44" w:rsidP="004C4440">
      <w:pPr>
        <w:jc w:val="both"/>
        <w:rPr>
          <w:rFonts w:ascii="Calibri" w:hAnsi="Calibri" w:cs="Calibri"/>
          <w:bCs/>
        </w:rPr>
      </w:pPr>
      <w:r>
        <w:rPr>
          <w:rFonts w:ascii="Calibri" w:hAnsi="Calibri" w:cs="Calibri"/>
          <w:bCs/>
        </w:rPr>
        <w:t xml:space="preserve">Si dà </w:t>
      </w:r>
      <w:r w:rsidR="000E1FC5" w:rsidRPr="00785D44">
        <w:rPr>
          <w:rFonts w:ascii="Calibri" w:hAnsi="Calibri" w:cs="Calibri"/>
          <w:bCs/>
        </w:rPr>
        <w:t xml:space="preserve">atto che in relazione alla procedura di selezione del contraente verrà richiesto all’Autorità per la Vigilanza sui Contratti Pubblici di lavori, servizi e forniture il Codice di identificazione del procedimento di selezione del contraente, denominato anche Codice Identificativo Gare (CIG), in base a quanto previsto dalla deliberazione del 21 dicembre 2011 della stessa autorità, e che si provvederà al </w:t>
      </w:r>
      <w:r>
        <w:rPr>
          <w:rFonts w:ascii="Calibri" w:hAnsi="Calibri" w:cs="Calibri"/>
          <w:bCs/>
        </w:rPr>
        <w:t>pagamento del contributo dovuto.</w:t>
      </w:r>
    </w:p>
    <w:p w:rsidR="00785D44" w:rsidRPr="00785D44" w:rsidRDefault="00785D44" w:rsidP="000E1FC5">
      <w:pPr>
        <w:jc w:val="center"/>
        <w:rPr>
          <w:rFonts w:ascii="Calibri" w:hAnsi="Calibri" w:cs="Calibri"/>
          <w:b/>
          <w:bCs/>
          <w:u w:val="single"/>
        </w:rPr>
      </w:pPr>
      <w:r w:rsidRPr="00785D44">
        <w:rPr>
          <w:rFonts w:ascii="Calibri" w:hAnsi="Calibri" w:cs="Calibri"/>
          <w:b/>
          <w:bCs/>
          <w:u w:val="single"/>
        </w:rPr>
        <w:t>IL CONSIGLIO</w:t>
      </w:r>
    </w:p>
    <w:p w:rsidR="00785D44" w:rsidRPr="00785D44" w:rsidRDefault="00785D44" w:rsidP="00785D44">
      <w:pPr>
        <w:jc w:val="both"/>
        <w:rPr>
          <w:rFonts w:ascii="Calibri" w:hAnsi="Calibri" w:cs="Calibri"/>
          <w:bCs/>
        </w:rPr>
      </w:pPr>
      <w:r w:rsidRPr="00785D44">
        <w:rPr>
          <w:rFonts w:ascii="Calibri" w:hAnsi="Calibri" w:cs="Calibri"/>
          <w:bCs/>
        </w:rPr>
        <w:t>Ascoltata l’ampia e dettagliata relazione del Presidente, dopo ampia discussione,</w:t>
      </w:r>
    </w:p>
    <w:p w:rsidR="000E1FC5" w:rsidRPr="00785D44" w:rsidRDefault="000E1FC5" w:rsidP="000E1FC5">
      <w:pPr>
        <w:jc w:val="center"/>
        <w:rPr>
          <w:rFonts w:ascii="Calibri" w:hAnsi="Calibri" w:cs="Calibri"/>
          <w:b/>
          <w:bCs/>
          <w:u w:val="single"/>
        </w:rPr>
      </w:pPr>
      <w:r w:rsidRPr="00785D44">
        <w:rPr>
          <w:rFonts w:ascii="Calibri" w:hAnsi="Calibri" w:cs="Calibri"/>
          <w:b/>
          <w:bCs/>
          <w:u w:val="single"/>
        </w:rPr>
        <w:lastRenderedPageBreak/>
        <w:t>DELIBERA</w:t>
      </w:r>
    </w:p>
    <w:p w:rsidR="000E1FC5" w:rsidRPr="004C4440" w:rsidRDefault="00785D44" w:rsidP="004C4440">
      <w:pPr>
        <w:pStyle w:val="Paragrafoelenco"/>
        <w:tabs>
          <w:tab w:val="left" w:pos="3633"/>
        </w:tabs>
        <w:spacing w:before="120" w:after="120"/>
        <w:ind w:left="0"/>
        <w:jc w:val="both"/>
        <w:rPr>
          <w:rFonts w:ascii="Calibri" w:hAnsi="Calibri" w:cs="Calibri"/>
          <w:b/>
          <w:bCs/>
          <w:u w:val="single"/>
        </w:rPr>
      </w:pPr>
      <w:r w:rsidRPr="004C4440">
        <w:rPr>
          <w:rFonts w:ascii="Calibri" w:hAnsi="Calibri" w:cs="Calibri"/>
          <w:b/>
          <w:bCs/>
        </w:rPr>
        <w:t xml:space="preserve">1. </w:t>
      </w:r>
      <w:r w:rsidR="000E1FC5" w:rsidRPr="004C4440">
        <w:rPr>
          <w:rFonts w:ascii="Calibri" w:hAnsi="Calibri" w:cs="Calibri"/>
          <w:b/>
          <w:bCs/>
          <w:u w:val="single"/>
        </w:rPr>
        <w:t>Di approvare il progetto per la realizzazione e l’allestimento, interno ed esterno, del padiglione WAA – “La fattoria globale del Futuro 2.0” redatto dallo studio Nothing srl di Vincenzo Eusebi per un importo di € 400.000 così come indicato in premessa</w:t>
      </w:r>
      <w:r w:rsidR="004C4440" w:rsidRPr="004C4440">
        <w:rPr>
          <w:rFonts w:ascii="Calibri" w:hAnsi="Calibri" w:cs="Calibri"/>
          <w:b/>
          <w:bCs/>
          <w:u w:val="single"/>
        </w:rPr>
        <w:t xml:space="preserve">, compresi i </w:t>
      </w:r>
      <w:r w:rsidR="000E1FC5" w:rsidRPr="004C4440">
        <w:rPr>
          <w:rFonts w:ascii="Calibri" w:hAnsi="Calibri" w:cs="Calibri"/>
          <w:b/>
          <w:bCs/>
          <w:u w:val="single"/>
        </w:rPr>
        <w:t xml:space="preserve">relativi allegati, il Capitolato Speciale d’Appalto, il Computo Metrico Estimativo, </w:t>
      </w:r>
      <w:r w:rsidR="004C4440" w:rsidRPr="004C4440">
        <w:rPr>
          <w:rFonts w:ascii="Calibri" w:hAnsi="Calibri" w:cs="Calibri"/>
          <w:b/>
          <w:bCs/>
          <w:u w:val="single"/>
        </w:rPr>
        <w:t>l’elenco prezzi unitari.</w:t>
      </w:r>
    </w:p>
    <w:p w:rsidR="004C4440" w:rsidRPr="004C4440" w:rsidRDefault="004C4440" w:rsidP="004C4440">
      <w:pPr>
        <w:tabs>
          <w:tab w:val="left" w:pos="7658"/>
        </w:tabs>
        <w:spacing w:before="120" w:after="120"/>
        <w:jc w:val="both"/>
        <w:rPr>
          <w:rFonts w:ascii="Calibri" w:hAnsi="Calibri" w:cs="Calibri"/>
          <w:b/>
          <w:bCs/>
          <w:u w:val="single"/>
        </w:rPr>
      </w:pPr>
      <w:r w:rsidRPr="004C4440">
        <w:rPr>
          <w:rFonts w:ascii="Calibri" w:hAnsi="Calibri" w:cs="Calibri"/>
          <w:b/>
          <w:bCs/>
        </w:rPr>
        <w:t xml:space="preserve">2. </w:t>
      </w:r>
      <w:r w:rsidRPr="004C4440">
        <w:rPr>
          <w:rFonts w:ascii="Calibri" w:hAnsi="Calibri" w:cs="Calibri"/>
          <w:b/>
          <w:bCs/>
          <w:u w:val="single"/>
        </w:rPr>
        <w:t>D</w:t>
      </w:r>
      <w:r w:rsidR="000E1FC5" w:rsidRPr="004C4440">
        <w:rPr>
          <w:rFonts w:ascii="Calibri" w:hAnsi="Calibri" w:cs="Calibri"/>
          <w:b/>
          <w:bCs/>
          <w:u w:val="single"/>
        </w:rPr>
        <w:t>i avviare le procedure per dar corso alla gara di appalto per l’aggiudicazione dell’esecuzione dei “Lavori di realizzazione e l’allestimento, interno ed esterno, del padiglione WAA – La fattoria globale del Futuro 2.0” che prevede una spesa complessiva di € 400.000,00 con successiva st</w:t>
      </w:r>
      <w:r w:rsidRPr="004C4440">
        <w:rPr>
          <w:rFonts w:ascii="Calibri" w:hAnsi="Calibri" w:cs="Calibri"/>
          <w:b/>
          <w:bCs/>
          <w:u w:val="single"/>
        </w:rPr>
        <w:t>ipulazione di contratto a corpo</w:t>
      </w:r>
      <w:r>
        <w:rPr>
          <w:rFonts w:ascii="Calibri" w:hAnsi="Calibri" w:cs="Calibri"/>
          <w:b/>
          <w:bCs/>
          <w:u w:val="single"/>
        </w:rPr>
        <w:t xml:space="preserve">, trattando </w:t>
      </w:r>
      <w:r w:rsidRPr="004C4440">
        <w:rPr>
          <w:rFonts w:asciiTheme="minorHAnsi" w:hAnsiTheme="minorHAnsi" w:cs="Arial"/>
          <w:b/>
          <w:u w:val="single"/>
        </w:rPr>
        <w:t>forme di pagamento che prevedono il 50% all’esecuzione dei lavori e il saldo alla conclusione dell’Expo</w:t>
      </w:r>
      <w:r>
        <w:rPr>
          <w:rFonts w:asciiTheme="minorHAnsi" w:hAnsiTheme="minorHAnsi" w:cs="Arial"/>
        </w:rPr>
        <w:t>.</w:t>
      </w:r>
    </w:p>
    <w:p w:rsidR="004C4440" w:rsidRPr="004C4440" w:rsidRDefault="004C4440" w:rsidP="004C4440">
      <w:pPr>
        <w:tabs>
          <w:tab w:val="left" w:pos="7658"/>
        </w:tabs>
        <w:spacing w:before="120" w:after="120"/>
        <w:jc w:val="both"/>
        <w:rPr>
          <w:rFonts w:ascii="Calibri" w:hAnsi="Calibri" w:cs="Calibri"/>
          <w:b/>
          <w:bCs/>
          <w:u w:val="single"/>
        </w:rPr>
      </w:pPr>
      <w:r w:rsidRPr="004C4440">
        <w:rPr>
          <w:rFonts w:ascii="Calibri" w:hAnsi="Calibri" w:cs="Calibri"/>
          <w:b/>
          <w:bCs/>
        </w:rPr>
        <w:t xml:space="preserve">3. </w:t>
      </w:r>
      <w:r>
        <w:rPr>
          <w:rFonts w:ascii="Calibri" w:hAnsi="Calibri" w:cs="Calibri"/>
          <w:b/>
          <w:bCs/>
        </w:rPr>
        <w:t>D</w:t>
      </w:r>
      <w:r w:rsidR="000E1FC5" w:rsidRPr="004C4440">
        <w:rPr>
          <w:rFonts w:ascii="Calibri" w:hAnsi="Calibri" w:cs="Calibri"/>
          <w:b/>
          <w:bCs/>
          <w:u w:val="single"/>
        </w:rPr>
        <w:t>i attivare la gara secondo procedura negoziata ai sensi dell’articolo 122, comma 7, del D.Lgs. 163/2006 ricorrendone i presupposti e senza il meccanismo dell’esclusione automatica di cui al comma 9 del medesimo articolo, con valutazione delle offerte secondo il metodo del prezzo più basso, determinato mediante ribasso sull’elenco prezzi, ai sensi dell’art. 82 comma 2 lettera a) del D.Lgs. n. 163/2006 nei termini e modi che saranno stabiliti dalla lettera di invito e relativo disciplinare di gara e di invitare alla presente procedura negoziata almeno 5 operatori economici specializzati nel settore, individuati sulla base di informazioni riguardanti le caratteristiche di qualificazione economica finanziaria e tecnico or</w:t>
      </w:r>
      <w:r>
        <w:rPr>
          <w:rFonts w:ascii="Calibri" w:hAnsi="Calibri" w:cs="Calibri"/>
          <w:b/>
          <w:bCs/>
          <w:u w:val="single"/>
        </w:rPr>
        <w:t>ganizzativa desunte dal mercato.</w:t>
      </w:r>
    </w:p>
    <w:p w:rsidR="004C4440" w:rsidRPr="004C4440" w:rsidRDefault="004C4440" w:rsidP="004C4440">
      <w:pPr>
        <w:tabs>
          <w:tab w:val="left" w:pos="7658"/>
        </w:tabs>
        <w:spacing w:before="120" w:after="120"/>
        <w:jc w:val="both"/>
        <w:rPr>
          <w:rFonts w:ascii="Calibri" w:hAnsi="Calibri" w:cs="Calibri"/>
          <w:b/>
          <w:bCs/>
          <w:u w:val="single"/>
        </w:rPr>
      </w:pPr>
      <w:r w:rsidRPr="004C4440">
        <w:rPr>
          <w:rFonts w:ascii="Calibri" w:hAnsi="Calibri" w:cs="Calibri"/>
          <w:b/>
          <w:bCs/>
        </w:rPr>
        <w:t xml:space="preserve">4. </w:t>
      </w:r>
      <w:r w:rsidRPr="004C4440">
        <w:rPr>
          <w:rFonts w:ascii="Calibri" w:hAnsi="Calibri" w:cs="Calibri"/>
          <w:b/>
          <w:bCs/>
          <w:u w:val="single"/>
        </w:rPr>
        <w:t>D</w:t>
      </w:r>
      <w:r w:rsidR="000E1FC5" w:rsidRPr="004C4440">
        <w:rPr>
          <w:rFonts w:ascii="Calibri" w:hAnsi="Calibri" w:cs="Calibri"/>
          <w:b/>
          <w:bCs/>
          <w:u w:val="single"/>
        </w:rPr>
        <w:t>i disporre che, ai sensi dell’art. 12 del D.Lgs n. 163/2006 e s.m.i., l’elenco degli operatori economici da invitare non verrà pubblicato fino al termine</w:t>
      </w:r>
      <w:r w:rsidRPr="004C4440">
        <w:rPr>
          <w:rFonts w:ascii="Calibri" w:hAnsi="Calibri" w:cs="Calibri"/>
          <w:b/>
          <w:bCs/>
          <w:u w:val="single"/>
        </w:rPr>
        <w:t xml:space="preserve"> di presentazione delle offerte.</w:t>
      </w:r>
    </w:p>
    <w:p w:rsidR="004C4440" w:rsidRPr="004C4440" w:rsidRDefault="004C4440" w:rsidP="004C4440">
      <w:pPr>
        <w:tabs>
          <w:tab w:val="left" w:pos="7658"/>
        </w:tabs>
        <w:spacing w:before="120" w:after="120"/>
        <w:jc w:val="both"/>
        <w:rPr>
          <w:rFonts w:ascii="Calibri" w:hAnsi="Calibri" w:cs="Calibri"/>
          <w:b/>
          <w:bCs/>
          <w:u w:val="single"/>
        </w:rPr>
      </w:pPr>
      <w:r w:rsidRPr="004C4440">
        <w:rPr>
          <w:rFonts w:ascii="Calibri" w:hAnsi="Calibri" w:cs="Calibri"/>
          <w:b/>
          <w:bCs/>
        </w:rPr>
        <w:t xml:space="preserve">5. </w:t>
      </w:r>
      <w:r w:rsidRPr="004C4440">
        <w:rPr>
          <w:rFonts w:ascii="Calibri" w:hAnsi="Calibri" w:cs="Calibri"/>
          <w:b/>
          <w:bCs/>
          <w:u w:val="single"/>
        </w:rPr>
        <w:t>D</w:t>
      </w:r>
      <w:r w:rsidR="000E1FC5" w:rsidRPr="004C4440">
        <w:rPr>
          <w:rFonts w:ascii="Calibri" w:hAnsi="Calibri" w:cs="Calibri"/>
          <w:b/>
          <w:bCs/>
          <w:u w:val="single"/>
        </w:rPr>
        <w:t>i fissare quale termine per la presentazione delle offerte 10 (dieci) giorni naturali e consecutivi decorrenti dalla data di invio della lettera di invito, richiamando l'art. 122, comma 6, lettera d), del D.Lgs. n.</w:t>
      </w:r>
      <w:r>
        <w:rPr>
          <w:rFonts w:ascii="Calibri" w:hAnsi="Calibri" w:cs="Calibri"/>
          <w:b/>
          <w:bCs/>
          <w:u w:val="single"/>
        </w:rPr>
        <w:t xml:space="preserve"> 12 aprile 2006 n. 163 e s.m.i..</w:t>
      </w:r>
    </w:p>
    <w:p w:rsidR="000E1FC5" w:rsidRPr="004C4440" w:rsidRDefault="004C4440" w:rsidP="004C4440">
      <w:pPr>
        <w:tabs>
          <w:tab w:val="left" w:pos="7658"/>
        </w:tabs>
        <w:spacing w:before="120" w:after="120"/>
        <w:jc w:val="both"/>
        <w:rPr>
          <w:rFonts w:ascii="Calibri" w:hAnsi="Calibri" w:cs="Calibri"/>
          <w:b/>
          <w:bCs/>
        </w:rPr>
      </w:pPr>
      <w:r w:rsidRPr="004C4440">
        <w:rPr>
          <w:rFonts w:ascii="Calibri" w:hAnsi="Calibri" w:cs="Calibri"/>
          <w:b/>
          <w:bCs/>
        </w:rPr>
        <w:t xml:space="preserve">6. </w:t>
      </w:r>
      <w:r w:rsidRPr="004C4440">
        <w:rPr>
          <w:rFonts w:ascii="Calibri" w:hAnsi="Calibri" w:cs="Calibri"/>
          <w:b/>
          <w:bCs/>
          <w:u w:val="single"/>
        </w:rPr>
        <w:t>D</w:t>
      </w:r>
      <w:r w:rsidR="000E1FC5" w:rsidRPr="004C4440">
        <w:rPr>
          <w:rFonts w:ascii="Calibri" w:hAnsi="Calibri" w:cs="Calibri"/>
          <w:b/>
          <w:bCs/>
          <w:u w:val="single"/>
        </w:rPr>
        <w:t>i dare atto che la spesa complessiva necessaria all’espletamento delle procedure di gara è finanziata con fondi privati e trova copertura in bilancio sul capitolo U110220011 “Fondi EXPO”.</w:t>
      </w:r>
    </w:p>
    <w:tbl>
      <w:tblPr>
        <w:tblW w:w="10282" w:type="dxa"/>
        <w:tblInd w:w="108" w:type="dxa"/>
        <w:tblBorders>
          <w:top w:val="dotted" w:sz="4" w:space="0" w:color="C6D9F1"/>
          <w:left w:val="dotted" w:sz="4" w:space="0" w:color="C6D9F1"/>
          <w:bottom w:val="dotted" w:sz="4" w:space="0" w:color="C6D9F1"/>
          <w:right w:val="dotted" w:sz="4" w:space="0" w:color="C6D9F1"/>
          <w:insideH w:val="single" w:sz="6" w:space="0" w:color="C6D9F1"/>
          <w:insideV w:val="single" w:sz="6" w:space="0" w:color="C6D9F1"/>
        </w:tblBorders>
        <w:tblLook w:val="00A0"/>
      </w:tblPr>
      <w:tblGrid>
        <w:gridCol w:w="7938"/>
        <w:gridCol w:w="2344"/>
      </w:tblGrid>
      <w:tr w:rsidR="003B21F3" w:rsidRPr="00830478" w:rsidTr="004C4440">
        <w:trPr>
          <w:trHeight w:val="321"/>
        </w:trPr>
        <w:tc>
          <w:tcPr>
            <w:tcW w:w="7938" w:type="dxa"/>
          </w:tcPr>
          <w:p w:rsidR="003B21F3" w:rsidRPr="00830478" w:rsidRDefault="003B21F3" w:rsidP="003B21F3">
            <w:pPr>
              <w:jc w:val="both"/>
              <w:rPr>
                <w:rFonts w:asciiTheme="minorHAnsi" w:hAnsiTheme="minorHAnsi" w:cstheme="minorHAnsi"/>
                <w:bCs/>
                <w:sz w:val="22"/>
                <w:szCs w:val="22"/>
              </w:rPr>
            </w:pPr>
            <w:r w:rsidRPr="00830478">
              <w:rPr>
                <w:rFonts w:asciiTheme="minorHAnsi" w:hAnsiTheme="minorHAnsi" w:cstheme="minorHAnsi"/>
                <w:bCs/>
                <w:sz w:val="22"/>
                <w:szCs w:val="22"/>
              </w:rPr>
              <w:t>e  di individuare quale Responsabile del Procedimento del presente atto:</w:t>
            </w:r>
          </w:p>
        </w:tc>
        <w:tc>
          <w:tcPr>
            <w:tcW w:w="2344" w:type="dxa"/>
          </w:tcPr>
          <w:p w:rsidR="003B21F3" w:rsidRPr="00830478" w:rsidRDefault="003B21F3" w:rsidP="003B21F3">
            <w:pPr>
              <w:jc w:val="both"/>
              <w:rPr>
                <w:rFonts w:asciiTheme="minorHAnsi" w:hAnsiTheme="minorHAnsi" w:cstheme="minorHAnsi"/>
                <w:bCs/>
                <w:sz w:val="22"/>
                <w:szCs w:val="22"/>
              </w:rPr>
            </w:pPr>
            <w:r w:rsidRPr="00830478">
              <w:rPr>
                <w:rFonts w:asciiTheme="minorHAnsi" w:hAnsiTheme="minorHAnsi" w:cstheme="minorHAnsi"/>
                <w:bCs/>
                <w:sz w:val="22"/>
                <w:szCs w:val="22"/>
              </w:rPr>
              <w:t>Barbara Bruni</w:t>
            </w:r>
          </w:p>
        </w:tc>
      </w:tr>
      <w:tr w:rsidR="003B21F3" w:rsidRPr="00830478" w:rsidTr="004C4440">
        <w:trPr>
          <w:trHeight w:val="321"/>
        </w:trPr>
        <w:tc>
          <w:tcPr>
            <w:tcW w:w="7938" w:type="dxa"/>
            <w:tcBorders>
              <w:bottom w:val="dotted" w:sz="4" w:space="0" w:color="C6D9F1"/>
            </w:tcBorders>
          </w:tcPr>
          <w:p w:rsidR="003B21F3" w:rsidRPr="00830478" w:rsidRDefault="003B21F3" w:rsidP="003B21F3">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Per l’attuazione del presente deliberazione sotto il coordinamento del </w:t>
            </w:r>
            <w:r w:rsidR="000E1FC5">
              <w:rPr>
                <w:rFonts w:asciiTheme="minorHAnsi" w:hAnsiTheme="minorHAnsi" w:cstheme="minorHAnsi"/>
                <w:bCs/>
                <w:sz w:val="22"/>
                <w:szCs w:val="22"/>
              </w:rPr>
              <w:t>Presidente</w:t>
            </w:r>
          </w:p>
        </w:tc>
        <w:tc>
          <w:tcPr>
            <w:tcW w:w="2344" w:type="dxa"/>
            <w:tcBorders>
              <w:bottom w:val="dotted" w:sz="4" w:space="0" w:color="C6D9F1"/>
            </w:tcBorders>
          </w:tcPr>
          <w:p w:rsidR="003B21F3" w:rsidRPr="00830478" w:rsidRDefault="003B21F3" w:rsidP="003B21F3">
            <w:pPr>
              <w:jc w:val="both"/>
              <w:rPr>
                <w:rFonts w:asciiTheme="minorHAnsi" w:hAnsiTheme="minorHAnsi" w:cstheme="minorHAnsi"/>
                <w:bCs/>
                <w:sz w:val="22"/>
                <w:szCs w:val="22"/>
              </w:rPr>
            </w:pPr>
            <w:r w:rsidRPr="00830478">
              <w:rPr>
                <w:rFonts w:asciiTheme="minorHAnsi" w:hAnsiTheme="minorHAnsi" w:cstheme="minorHAnsi"/>
                <w:bCs/>
                <w:sz w:val="22"/>
                <w:szCs w:val="22"/>
              </w:rPr>
              <w:t>Andrea Sisti</w:t>
            </w:r>
          </w:p>
        </w:tc>
      </w:tr>
    </w:tbl>
    <w:p w:rsidR="003B21F3" w:rsidRPr="00830478" w:rsidRDefault="003B21F3" w:rsidP="003B21F3">
      <w:pPr>
        <w:rPr>
          <w:rFonts w:asciiTheme="minorHAnsi" w:hAnsiTheme="minorHAnsi"/>
          <w:sz w:val="22"/>
          <w:szCs w:val="22"/>
        </w:rPr>
      </w:pPr>
    </w:p>
    <w:p w:rsidR="003B21F3" w:rsidRPr="004C4440" w:rsidRDefault="006A0E7E" w:rsidP="002B0AB1">
      <w:pPr>
        <w:jc w:val="both"/>
        <w:rPr>
          <w:rFonts w:asciiTheme="minorHAnsi" w:hAnsiTheme="minorHAnsi" w:cstheme="minorHAnsi"/>
        </w:rPr>
      </w:pPr>
      <w:r w:rsidRPr="004C4440">
        <w:rPr>
          <w:rFonts w:asciiTheme="minorHAnsi" w:hAnsiTheme="minorHAnsi" w:cstheme="minorHAnsi"/>
        </w:rPr>
        <w:t>Si riprende la trattazione dal punto 39</w:t>
      </w:r>
      <w:r w:rsidR="00CE7EDE">
        <w:rPr>
          <w:rFonts w:asciiTheme="minorHAnsi" w:hAnsiTheme="minorHAnsi" w:cstheme="minorHAnsi"/>
        </w:rPr>
        <w:t xml:space="preserve"> all’ordine del giorno</w:t>
      </w:r>
      <w:r w:rsidRPr="004C4440">
        <w:rPr>
          <w:rFonts w:asciiTheme="minorHAnsi" w:hAnsiTheme="minorHAnsi" w:cstheme="minorHAnsi"/>
        </w:rPr>
        <w:t>.</w:t>
      </w:r>
    </w:p>
    <w:p w:rsidR="00BB7E7E" w:rsidRDefault="00BB7E7E">
      <w:pPr>
        <w:rPr>
          <w:rFonts w:asciiTheme="minorHAnsi" w:hAnsiTheme="minorHAnsi" w:cstheme="minorHAnsi"/>
          <w:sz w:val="22"/>
          <w:szCs w:val="22"/>
        </w:rPr>
      </w:pPr>
    </w:p>
    <w:tbl>
      <w:tblPr>
        <w:tblStyle w:val="Grigliatabella"/>
        <w:tblW w:w="10456" w:type="dxa"/>
        <w:tblBorders>
          <w:top w:val="dotted" w:sz="4" w:space="0" w:color="C6D9F1" w:themeColor="text2" w:themeTint="33"/>
          <w:left w:val="dotted" w:sz="4" w:space="0" w:color="C6D9F1" w:themeColor="text2" w:themeTint="33"/>
          <w:bottom w:val="dotted" w:sz="4" w:space="0" w:color="C6D9F1" w:themeColor="text2" w:themeTint="33"/>
          <w:right w:val="dotted" w:sz="4" w:space="0" w:color="C6D9F1" w:themeColor="text2" w:themeTint="33"/>
          <w:insideH w:val="dotted" w:sz="4" w:space="0" w:color="C6D9F1" w:themeColor="text2" w:themeTint="33"/>
          <w:insideV w:val="dotted" w:sz="4" w:space="0" w:color="C6D9F1" w:themeColor="text2" w:themeTint="33"/>
        </w:tblBorders>
        <w:tblLayout w:type="fixed"/>
        <w:tblLook w:val="04A0"/>
      </w:tblPr>
      <w:tblGrid>
        <w:gridCol w:w="534"/>
        <w:gridCol w:w="3391"/>
        <w:gridCol w:w="828"/>
        <w:gridCol w:w="2475"/>
        <w:gridCol w:w="1258"/>
        <w:gridCol w:w="1970"/>
      </w:tblGrid>
      <w:tr w:rsidR="00107435" w:rsidRPr="00830478" w:rsidTr="004C4440">
        <w:trPr>
          <w:trHeight w:val="291"/>
        </w:trPr>
        <w:tc>
          <w:tcPr>
            <w:tcW w:w="534" w:type="dxa"/>
          </w:tcPr>
          <w:p w:rsidR="00107435" w:rsidRPr="00CE7EDE" w:rsidRDefault="00107435" w:rsidP="002B0AB1">
            <w:pPr>
              <w:jc w:val="both"/>
              <w:rPr>
                <w:rFonts w:asciiTheme="minorHAnsi" w:hAnsiTheme="minorHAnsi" w:cstheme="minorHAnsi"/>
                <w:b/>
              </w:rPr>
            </w:pPr>
            <w:r w:rsidRPr="00CE7EDE">
              <w:rPr>
                <w:rFonts w:asciiTheme="minorHAnsi" w:hAnsiTheme="minorHAnsi" w:cstheme="minorHAnsi"/>
                <w:b/>
              </w:rPr>
              <w:t>39</w:t>
            </w:r>
            <w:r w:rsidR="004C4440" w:rsidRPr="00CE7EDE">
              <w:rPr>
                <w:rFonts w:asciiTheme="minorHAnsi" w:hAnsiTheme="minorHAnsi" w:cstheme="minorHAnsi"/>
                <w:b/>
              </w:rPr>
              <w:t>.</w:t>
            </w:r>
          </w:p>
        </w:tc>
        <w:tc>
          <w:tcPr>
            <w:tcW w:w="9922" w:type="dxa"/>
            <w:gridSpan w:val="5"/>
          </w:tcPr>
          <w:p w:rsidR="00107435" w:rsidRPr="00CE7EDE" w:rsidRDefault="00107435" w:rsidP="004C4440">
            <w:pPr>
              <w:jc w:val="both"/>
              <w:rPr>
                <w:rFonts w:asciiTheme="minorHAnsi" w:hAnsiTheme="minorHAnsi" w:cstheme="minorHAnsi"/>
                <w:b/>
              </w:rPr>
            </w:pPr>
            <w:r w:rsidRPr="00CE7EDE">
              <w:rPr>
                <w:rFonts w:asciiTheme="minorHAnsi" w:hAnsiTheme="minorHAnsi"/>
                <w:b/>
                <w:bCs/>
              </w:rPr>
              <w:t>Parere Ordine territoriale di Sassari ai sensi dell’art.46 della legge n.3 del 7 gennaio 1976: esame e determinazioni.</w:t>
            </w:r>
          </w:p>
        </w:tc>
      </w:tr>
      <w:tr w:rsidR="00AA27CE" w:rsidRPr="00830478" w:rsidTr="004C4440">
        <w:trPr>
          <w:trHeight w:val="180"/>
        </w:trPr>
        <w:tc>
          <w:tcPr>
            <w:tcW w:w="534" w:type="dxa"/>
          </w:tcPr>
          <w:p w:rsidR="00AA27CE" w:rsidRPr="00830478" w:rsidRDefault="00AA27CE" w:rsidP="002B0AB1">
            <w:pPr>
              <w:jc w:val="both"/>
              <w:rPr>
                <w:rFonts w:asciiTheme="minorHAnsi" w:hAnsiTheme="minorHAnsi" w:cstheme="minorHAnsi"/>
                <w:sz w:val="22"/>
                <w:szCs w:val="22"/>
              </w:rPr>
            </w:pPr>
            <w:r w:rsidRPr="00830478">
              <w:rPr>
                <w:rFonts w:asciiTheme="minorHAnsi" w:hAnsiTheme="minorHAnsi" w:cstheme="minorHAnsi"/>
                <w:sz w:val="22"/>
                <w:szCs w:val="22"/>
              </w:rPr>
              <w:t>a)</w:t>
            </w:r>
          </w:p>
        </w:tc>
        <w:tc>
          <w:tcPr>
            <w:tcW w:w="3391" w:type="dxa"/>
          </w:tcPr>
          <w:p w:rsidR="00AA27CE" w:rsidRPr="00830478" w:rsidRDefault="00AA27CE" w:rsidP="002B0AB1">
            <w:pPr>
              <w:jc w:val="both"/>
              <w:rPr>
                <w:rFonts w:asciiTheme="minorHAnsi" w:hAnsiTheme="minorHAnsi" w:cstheme="minorHAnsi"/>
                <w:sz w:val="22"/>
                <w:szCs w:val="22"/>
              </w:rPr>
            </w:pPr>
            <w:r w:rsidRPr="00830478">
              <w:rPr>
                <w:rFonts w:asciiTheme="minorHAnsi" w:hAnsiTheme="minorHAnsi" w:cstheme="minorHAnsi"/>
                <w:sz w:val="22"/>
                <w:szCs w:val="22"/>
              </w:rPr>
              <w:t xml:space="preserve">Proposta atto deliberativo n. </w:t>
            </w:r>
          </w:p>
        </w:tc>
        <w:tc>
          <w:tcPr>
            <w:tcW w:w="828" w:type="dxa"/>
          </w:tcPr>
          <w:p w:rsidR="00AA27CE" w:rsidRPr="00830478" w:rsidRDefault="00107435" w:rsidP="002B0AB1">
            <w:pPr>
              <w:jc w:val="both"/>
              <w:rPr>
                <w:rFonts w:asciiTheme="minorHAnsi" w:hAnsiTheme="minorHAnsi" w:cstheme="minorHAnsi"/>
                <w:b/>
                <w:sz w:val="22"/>
                <w:szCs w:val="22"/>
              </w:rPr>
            </w:pPr>
            <w:r w:rsidRPr="00830478">
              <w:rPr>
                <w:rFonts w:asciiTheme="minorHAnsi" w:hAnsiTheme="minorHAnsi" w:cstheme="minorHAnsi"/>
                <w:b/>
                <w:sz w:val="22"/>
                <w:szCs w:val="22"/>
              </w:rPr>
              <w:t>39</w:t>
            </w:r>
          </w:p>
        </w:tc>
        <w:tc>
          <w:tcPr>
            <w:tcW w:w="2475" w:type="dxa"/>
          </w:tcPr>
          <w:p w:rsidR="00AA27CE" w:rsidRPr="00830478" w:rsidRDefault="00AA27CE" w:rsidP="002B0AB1">
            <w:pPr>
              <w:jc w:val="both"/>
              <w:rPr>
                <w:rFonts w:asciiTheme="minorHAnsi" w:hAnsiTheme="minorHAnsi" w:cstheme="minorHAnsi"/>
                <w:sz w:val="22"/>
                <w:szCs w:val="22"/>
              </w:rPr>
            </w:pPr>
            <w:r w:rsidRPr="00830478">
              <w:rPr>
                <w:rFonts w:asciiTheme="minorHAnsi" w:hAnsiTheme="minorHAnsi" w:cstheme="minorHAnsi"/>
                <w:sz w:val="22"/>
                <w:szCs w:val="22"/>
              </w:rPr>
              <w:t xml:space="preserve">Relatore </w:t>
            </w:r>
            <w:r w:rsidR="004853BE" w:rsidRPr="00830478">
              <w:rPr>
                <w:rFonts w:asciiTheme="minorHAnsi" w:hAnsiTheme="minorHAnsi" w:cstheme="minorHAnsi"/>
                <w:b/>
                <w:sz w:val="22"/>
                <w:szCs w:val="22"/>
              </w:rPr>
              <w:t>Sisti</w:t>
            </w:r>
            <w:r w:rsidR="00797DB1" w:rsidRPr="00830478">
              <w:rPr>
                <w:rFonts w:asciiTheme="minorHAnsi" w:hAnsiTheme="minorHAnsi" w:cstheme="minorHAnsi"/>
                <w:b/>
                <w:sz w:val="22"/>
                <w:szCs w:val="22"/>
              </w:rPr>
              <w:t xml:space="preserve"> </w:t>
            </w:r>
          </w:p>
        </w:tc>
        <w:tc>
          <w:tcPr>
            <w:tcW w:w="1258" w:type="dxa"/>
          </w:tcPr>
          <w:p w:rsidR="00AA27CE" w:rsidRPr="00830478" w:rsidRDefault="00AA27CE" w:rsidP="002B0AB1">
            <w:pPr>
              <w:jc w:val="both"/>
              <w:rPr>
                <w:rFonts w:asciiTheme="minorHAnsi" w:hAnsiTheme="minorHAnsi" w:cstheme="minorHAnsi"/>
                <w:sz w:val="22"/>
                <w:szCs w:val="22"/>
              </w:rPr>
            </w:pPr>
            <w:r w:rsidRPr="00830478">
              <w:rPr>
                <w:rFonts w:asciiTheme="minorHAnsi" w:hAnsiTheme="minorHAnsi" w:cstheme="minorHAnsi"/>
                <w:sz w:val="22"/>
                <w:szCs w:val="22"/>
              </w:rPr>
              <w:t>Allegato</w:t>
            </w:r>
          </w:p>
        </w:tc>
        <w:tc>
          <w:tcPr>
            <w:tcW w:w="1970" w:type="dxa"/>
          </w:tcPr>
          <w:p w:rsidR="00AA27CE" w:rsidRPr="00830478" w:rsidRDefault="00AA27CE" w:rsidP="002B0AB1">
            <w:pPr>
              <w:jc w:val="center"/>
              <w:rPr>
                <w:rFonts w:asciiTheme="minorHAnsi" w:hAnsiTheme="minorHAnsi" w:cstheme="minorHAnsi"/>
                <w:sz w:val="22"/>
                <w:szCs w:val="22"/>
              </w:rPr>
            </w:pPr>
            <w:r w:rsidRPr="00830478">
              <w:rPr>
                <w:rFonts w:asciiTheme="minorHAnsi" w:hAnsiTheme="minorHAnsi" w:cstheme="minorHAnsi"/>
                <w:sz w:val="22"/>
                <w:szCs w:val="22"/>
              </w:rPr>
              <w:t>1</w:t>
            </w:r>
          </w:p>
        </w:tc>
      </w:tr>
    </w:tbl>
    <w:tbl>
      <w:tblPr>
        <w:tblW w:w="10456" w:type="dxa"/>
        <w:tblInd w:w="-106" w:type="dxa"/>
        <w:tblBorders>
          <w:top w:val="dotted" w:sz="4" w:space="0" w:color="C6D9F1"/>
          <w:left w:val="dotted" w:sz="4" w:space="0" w:color="C6D9F1"/>
          <w:bottom w:val="dotted" w:sz="4" w:space="0" w:color="C6D9F1"/>
          <w:right w:val="dotted" w:sz="4" w:space="0" w:color="C6D9F1"/>
          <w:insideH w:val="dotted" w:sz="4" w:space="0" w:color="C6D9F1"/>
          <w:insideV w:val="dotted" w:sz="4" w:space="0" w:color="C6D9F1"/>
        </w:tblBorders>
        <w:tblLook w:val="00A0"/>
      </w:tblPr>
      <w:tblGrid>
        <w:gridCol w:w="2796"/>
        <w:gridCol w:w="1353"/>
        <w:gridCol w:w="258"/>
        <w:gridCol w:w="1447"/>
        <w:gridCol w:w="853"/>
        <w:gridCol w:w="878"/>
        <w:gridCol w:w="998"/>
        <w:gridCol w:w="999"/>
        <w:gridCol w:w="874"/>
      </w:tblGrid>
      <w:tr w:rsidR="00AA27CE" w:rsidRPr="00830478" w:rsidTr="004917B6">
        <w:trPr>
          <w:trHeight w:val="768"/>
        </w:trPr>
        <w:tc>
          <w:tcPr>
            <w:tcW w:w="2796" w:type="dxa"/>
          </w:tcPr>
          <w:p w:rsidR="00AA27CE" w:rsidRPr="00830478" w:rsidRDefault="00AA27CE"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Presiede Andrea Sisti</w:t>
            </w:r>
          </w:p>
        </w:tc>
        <w:tc>
          <w:tcPr>
            <w:tcW w:w="1611" w:type="dxa"/>
            <w:gridSpan w:val="2"/>
          </w:tcPr>
          <w:p w:rsidR="00AA27CE" w:rsidRPr="00830478" w:rsidRDefault="00AA27CE"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In qualità di </w:t>
            </w:r>
            <w:r w:rsidR="000E1FC5">
              <w:rPr>
                <w:rFonts w:asciiTheme="minorHAnsi" w:hAnsiTheme="minorHAnsi" w:cstheme="minorHAnsi"/>
                <w:bCs/>
                <w:sz w:val="22"/>
                <w:szCs w:val="22"/>
              </w:rPr>
              <w:t>Presidente</w:t>
            </w:r>
          </w:p>
        </w:tc>
        <w:tc>
          <w:tcPr>
            <w:tcW w:w="6049" w:type="dxa"/>
            <w:gridSpan w:val="6"/>
          </w:tcPr>
          <w:p w:rsidR="00AA27CE" w:rsidRPr="00830478" w:rsidRDefault="00AA27CE"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il quale constatato che il numero dei presenti è legale per l’adunanza, mette in discussione l’argomento segnato in oggetto e la relativa votazione.</w:t>
            </w:r>
          </w:p>
        </w:tc>
      </w:tr>
      <w:tr w:rsidR="00AA27CE" w:rsidRPr="00830478" w:rsidTr="004917B6">
        <w:trPr>
          <w:trHeight w:val="456"/>
        </w:trPr>
        <w:tc>
          <w:tcPr>
            <w:tcW w:w="2796" w:type="dxa"/>
          </w:tcPr>
          <w:p w:rsidR="00AA27CE" w:rsidRPr="00830478" w:rsidRDefault="00AA27CE"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lastRenderedPageBreak/>
              <w:t>Verbalizza Riccardo Pisanti</w:t>
            </w:r>
          </w:p>
        </w:tc>
        <w:tc>
          <w:tcPr>
            <w:tcW w:w="7660" w:type="dxa"/>
            <w:gridSpan w:val="8"/>
          </w:tcPr>
          <w:p w:rsidR="00AA27CE" w:rsidRPr="00830478" w:rsidRDefault="00AA27CE" w:rsidP="002B0AB1">
            <w:pPr>
              <w:jc w:val="both"/>
              <w:rPr>
                <w:rFonts w:asciiTheme="minorHAnsi" w:hAnsiTheme="minorHAnsi" w:cstheme="minorHAnsi"/>
                <w:sz w:val="22"/>
                <w:szCs w:val="22"/>
              </w:rPr>
            </w:pPr>
            <w:r w:rsidRPr="00830478">
              <w:rPr>
                <w:rFonts w:asciiTheme="minorHAnsi" w:hAnsiTheme="minorHAnsi" w:cstheme="minorHAnsi"/>
                <w:bCs/>
                <w:sz w:val="22"/>
                <w:szCs w:val="22"/>
              </w:rPr>
              <w:t>nella qualità di Segretario del Conaf</w:t>
            </w:r>
          </w:p>
        </w:tc>
      </w:tr>
      <w:tr w:rsidR="00AA27CE" w:rsidRPr="00830478" w:rsidTr="004917B6">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000000"/>
              <w:bottom w:val="single" w:sz="4" w:space="0" w:color="000000"/>
            </w:tcBorders>
            <w:shd w:val="pct5" w:color="auto" w:fill="auto"/>
          </w:tcPr>
          <w:p w:rsidR="00AA27CE" w:rsidRPr="00830478" w:rsidRDefault="00AA27CE" w:rsidP="002B0AB1">
            <w:pPr>
              <w:ind w:rightChars="190" w:right="456"/>
              <w:jc w:val="both"/>
              <w:rPr>
                <w:rFonts w:asciiTheme="minorHAnsi" w:hAnsiTheme="minorHAnsi" w:cstheme="minorHAnsi"/>
                <w:b/>
                <w:bCs/>
                <w:sz w:val="22"/>
                <w:szCs w:val="22"/>
              </w:rPr>
            </w:pPr>
            <w:r w:rsidRPr="00830478">
              <w:rPr>
                <w:rFonts w:asciiTheme="minorHAnsi" w:hAnsiTheme="minorHAnsi" w:cstheme="minorHAnsi"/>
                <w:b/>
                <w:bCs/>
                <w:i/>
                <w:iCs/>
                <w:sz w:val="22"/>
                <w:szCs w:val="22"/>
              </w:rPr>
              <w:t>Consiglieri</w:t>
            </w:r>
          </w:p>
        </w:tc>
        <w:tc>
          <w:tcPr>
            <w:tcW w:w="1705" w:type="dxa"/>
            <w:gridSpan w:val="2"/>
            <w:tcBorders>
              <w:top w:val="single" w:sz="4" w:space="0" w:color="000000"/>
              <w:bottom w:val="single" w:sz="4" w:space="0" w:color="000000"/>
              <w:right w:val="single" w:sz="4" w:space="0" w:color="000000"/>
            </w:tcBorders>
            <w:shd w:val="pct5" w:color="auto" w:fill="auto"/>
          </w:tcPr>
          <w:p w:rsidR="00AA27CE" w:rsidRPr="00830478" w:rsidRDefault="00AA27CE"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 xml:space="preserve">Carica </w:t>
            </w:r>
          </w:p>
        </w:tc>
        <w:tc>
          <w:tcPr>
            <w:tcW w:w="853" w:type="dxa"/>
            <w:tcBorders>
              <w:top w:val="single" w:sz="4" w:space="0" w:color="000000"/>
              <w:left w:val="single" w:sz="4" w:space="0" w:color="000000"/>
              <w:bottom w:val="single" w:sz="4" w:space="0" w:color="000000"/>
              <w:right w:val="single" w:sz="4" w:space="0" w:color="000000"/>
            </w:tcBorders>
            <w:shd w:val="pct5" w:color="auto" w:fill="auto"/>
          </w:tcPr>
          <w:p w:rsidR="00AA27CE" w:rsidRPr="00830478" w:rsidRDefault="00AA27CE" w:rsidP="002B0AB1">
            <w:pPr>
              <w:ind w:left="-108"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Presenti</w:t>
            </w:r>
          </w:p>
        </w:tc>
        <w:tc>
          <w:tcPr>
            <w:tcW w:w="878" w:type="dxa"/>
            <w:tcBorders>
              <w:top w:val="single" w:sz="4" w:space="0" w:color="000000"/>
              <w:left w:val="single" w:sz="4" w:space="0" w:color="000000"/>
              <w:bottom w:val="single" w:sz="4" w:space="0" w:color="000000"/>
              <w:right w:val="single" w:sz="4" w:space="0" w:color="000000"/>
            </w:tcBorders>
            <w:shd w:val="pct5" w:color="auto" w:fill="auto"/>
          </w:tcPr>
          <w:p w:rsidR="00AA27CE" w:rsidRPr="00830478" w:rsidRDefault="00AA27CE"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Assenti</w:t>
            </w:r>
          </w:p>
        </w:tc>
        <w:tc>
          <w:tcPr>
            <w:tcW w:w="998" w:type="dxa"/>
            <w:tcBorders>
              <w:top w:val="single" w:sz="4" w:space="0" w:color="000000"/>
              <w:left w:val="single" w:sz="4" w:space="0" w:color="000000"/>
              <w:bottom w:val="single" w:sz="4" w:space="0" w:color="000000"/>
              <w:right w:val="single" w:sz="4" w:space="0" w:color="000000"/>
            </w:tcBorders>
            <w:shd w:val="pct5" w:color="auto" w:fill="auto"/>
          </w:tcPr>
          <w:p w:rsidR="00AA27CE" w:rsidRPr="00830478" w:rsidRDefault="00AA27CE" w:rsidP="002B0AB1">
            <w:pPr>
              <w:ind w:left="-109"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Favorevoli</w:t>
            </w:r>
          </w:p>
        </w:tc>
        <w:tc>
          <w:tcPr>
            <w:tcW w:w="999" w:type="dxa"/>
            <w:tcBorders>
              <w:top w:val="single" w:sz="4" w:space="0" w:color="000000"/>
              <w:left w:val="single" w:sz="4" w:space="0" w:color="000000"/>
              <w:bottom w:val="single" w:sz="4" w:space="0" w:color="000000"/>
              <w:right w:val="single" w:sz="4" w:space="0" w:color="000000"/>
            </w:tcBorders>
            <w:shd w:val="pct5" w:color="auto" w:fill="auto"/>
          </w:tcPr>
          <w:p w:rsidR="00AA27CE" w:rsidRPr="00830478" w:rsidRDefault="00AA27CE"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Contrari</w:t>
            </w:r>
          </w:p>
        </w:tc>
        <w:tc>
          <w:tcPr>
            <w:tcW w:w="874" w:type="dxa"/>
            <w:tcBorders>
              <w:top w:val="single" w:sz="4" w:space="0" w:color="000000"/>
              <w:left w:val="single" w:sz="4" w:space="0" w:color="000000"/>
              <w:bottom w:val="single" w:sz="4" w:space="0" w:color="000000"/>
            </w:tcBorders>
            <w:shd w:val="pct5" w:color="auto" w:fill="auto"/>
          </w:tcPr>
          <w:p w:rsidR="00AA27CE" w:rsidRPr="00830478" w:rsidRDefault="00AA27CE" w:rsidP="002B0AB1">
            <w:pPr>
              <w:ind w:left="-109"/>
              <w:jc w:val="center"/>
              <w:rPr>
                <w:rFonts w:asciiTheme="minorHAnsi" w:hAnsiTheme="minorHAnsi" w:cstheme="minorHAnsi"/>
                <w:b/>
                <w:bCs/>
                <w:sz w:val="22"/>
                <w:szCs w:val="22"/>
              </w:rPr>
            </w:pPr>
            <w:r w:rsidRPr="00830478">
              <w:rPr>
                <w:rFonts w:asciiTheme="minorHAnsi" w:hAnsiTheme="minorHAnsi" w:cstheme="minorHAnsi"/>
                <w:b/>
                <w:bCs/>
                <w:i/>
                <w:iCs/>
                <w:sz w:val="22"/>
                <w:szCs w:val="22"/>
              </w:rPr>
              <w:t>Astenuti</w:t>
            </w:r>
          </w:p>
        </w:tc>
      </w:tr>
      <w:tr w:rsidR="006A0E7E" w:rsidRPr="00830478" w:rsidTr="004917B6">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000000"/>
            </w:tcBorders>
          </w:tcPr>
          <w:p w:rsidR="006A0E7E" w:rsidRPr="00830478" w:rsidRDefault="006A0E7E"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Andrea Sisti</w:t>
            </w:r>
          </w:p>
        </w:tc>
        <w:tc>
          <w:tcPr>
            <w:tcW w:w="1705" w:type="dxa"/>
            <w:gridSpan w:val="2"/>
            <w:tcBorders>
              <w:top w:val="single" w:sz="4" w:space="0" w:color="000000"/>
              <w:right w:val="single" w:sz="4" w:space="0" w:color="000000"/>
            </w:tcBorders>
          </w:tcPr>
          <w:p w:rsidR="006A0E7E" w:rsidRPr="00830478" w:rsidRDefault="000E1FC5" w:rsidP="002B0AB1">
            <w:pPr>
              <w:ind w:rightChars="-53" w:right="-127"/>
              <w:rPr>
                <w:rFonts w:asciiTheme="minorHAnsi" w:hAnsiTheme="minorHAnsi" w:cstheme="minorHAnsi"/>
                <w:sz w:val="22"/>
                <w:szCs w:val="22"/>
              </w:rPr>
            </w:pPr>
            <w:r>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A0E7E" w:rsidRPr="00830478" w:rsidRDefault="006A0E7E"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A0E7E" w:rsidRPr="00830478" w:rsidRDefault="006A0E7E" w:rsidP="002B0AB1">
            <w:pPr>
              <w:ind w:left="-109"/>
              <w:jc w:val="center"/>
              <w:rPr>
                <w:rFonts w:asciiTheme="minorHAnsi" w:hAnsiTheme="minorHAnsi" w:cstheme="minorHAnsi"/>
                <w:sz w:val="22"/>
                <w:szCs w:val="22"/>
              </w:rPr>
            </w:pPr>
          </w:p>
        </w:tc>
      </w:tr>
      <w:tr w:rsidR="006A0E7E" w:rsidRPr="00830478" w:rsidTr="004917B6">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A0E7E" w:rsidRPr="00830478" w:rsidRDefault="006A0E7E"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Rosanna Zari</w:t>
            </w:r>
          </w:p>
        </w:tc>
        <w:tc>
          <w:tcPr>
            <w:tcW w:w="1705" w:type="dxa"/>
            <w:gridSpan w:val="2"/>
            <w:tcBorders>
              <w:right w:val="single" w:sz="4" w:space="0" w:color="000000"/>
            </w:tcBorders>
          </w:tcPr>
          <w:p w:rsidR="006A0E7E" w:rsidRPr="00830478" w:rsidRDefault="006A0E7E"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Vice</w:t>
            </w:r>
            <w:r w:rsidR="000E1FC5">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A0E7E" w:rsidRPr="00830478" w:rsidRDefault="006A0E7E"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A0E7E" w:rsidRPr="00830478" w:rsidRDefault="006A0E7E" w:rsidP="002B0AB1">
            <w:pPr>
              <w:ind w:left="-109"/>
              <w:jc w:val="center"/>
              <w:rPr>
                <w:rFonts w:asciiTheme="minorHAnsi" w:hAnsiTheme="minorHAnsi" w:cstheme="minorHAnsi"/>
                <w:sz w:val="22"/>
                <w:szCs w:val="22"/>
              </w:rPr>
            </w:pPr>
          </w:p>
        </w:tc>
      </w:tr>
      <w:tr w:rsidR="006A0E7E" w:rsidRPr="00830478" w:rsidTr="004917B6">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A0E7E" w:rsidRPr="00830478" w:rsidRDefault="006A0E7E"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 xml:space="preserve">Dott. Agr. Riccardo Pisanti </w:t>
            </w:r>
          </w:p>
        </w:tc>
        <w:tc>
          <w:tcPr>
            <w:tcW w:w="1705" w:type="dxa"/>
            <w:gridSpan w:val="2"/>
            <w:tcBorders>
              <w:right w:val="single" w:sz="4" w:space="0" w:color="000000"/>
            </w:tcBorders>
          </w:tcPr>
          <w:p w:rsidR="006A0E7E" w:rsidRPr="00830478" w:rsidRDefault="006A0E7E"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Segretario</w:t>
            </w:r>
          </w:p>
        </w:tc>
        <w:tc>
          <w:tcPr>
            <w:tcW w:w="853"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A0E7E" w:rsidRPr="00830478" w:rsidRDefault="006A0E7E"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A0E7E" w:rsidRPr="00830478" w:rsidRDefault="006A0E7E" w:rsidP="002B0AB1">
            <w:pPr>
              <w:ind w:left="-109"/>
              <w:jc w:val="center"/>
              <w:rPr>
                <w:rFonts w:asciiTheme="minorHAnsi" w:hAnsiTheme="minorHAnsi" w:cstheme="minorHAnsi"/>
                <w:sz w:val="22"/>
                <w:szCs w:val="22"/>
              </w:rPr>
            </w:pPr>
          </w:p>
        </w:tc>
      </w:tr>
      <w:tr w:rsidR="006A0E7E" w:rsidRPr="00830478" w:rsidTr="004917B6">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A0E7E" w:rsidRPr="00830478" w:rsidRDefault="006A0E7E"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Enrico Antignati</w:t>
            </w:r>
          </w:p>
        </w:tc>
        <w:tc>
          <w:tcPr>
            <w:tcW w:w="1705" w:type="dxa"/>
            <w:gridSpan w:val="2"/>
            <w:tcBorders>
              <w:right w:val="single" w:sz="4" w:space="0" w:color="000000"/>
            </w:tcBorders>
          </w:tcPr>
          <w:p w:rsidR="006A0E7E" w:rsidRPr="00830478" w:rsidRDefault="006A0E7E"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A0E7E" w:rsidRPr="00830478" w:rsidRDefault="006A0E7E"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A0E7E" w:rsidRPr="00830478" w:rsidRDefault="006A0E7E" w:rsidP="002B0AB1">
            <w:pPr>
              <w:ind w:left="-109"/>
              <w:jc w:val="center"/>
              <w:rPr>
                <w:rFonts w:asciiTheme="minorHAnsi" w:hAnsiTheme="minorHAnsi" w:cstheme="minorHAnsi"/>
                <w:sz w:val="22"/>
                <w:szCs w:val="22"/>
              </w:rPr>
            </w:pPr>
          </w:p>
        </w:tc>
      </w:tr>
      <w:tr w:rsidR="006A0E7E" w:rsidRPr="00830478" w:rsidTr="004917B6">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A0E7E" w:rsidRPr="00830478" w:rsidRDefault="006A0E7E"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Mattia Busti</w:t>
            </w:r>
          </w:p>
        </w:tc>
        <w:tc>
          <w:tcPr>
            <w:tcW w:w="1705" w:type="dxa"/>
            <w:gridSpan w:val="2"/>
            <w:tcBorders>
              <w:right w:val="single" w:sz="4" w:space="0" w:color="000000"/>
            </w:tcBorders>
          </w:tcPr>
          <w:p w:rsidR="006A0E7E" w:rsidRPr="00830478" w:rsidRDefault="006A0E7E"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A0E7E" w:rsidRPr="00830478" w:rsidRDefault="006A0E7E"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A0E7E" w:rsidRPr="00830478" w:rsidRDefault="006A0E7E" w:rsidP="002B0AB1">
            <w:pPr>
              <w:ind w:left="-109"/>
              <w:jc w:val="center"/>
              <w:rPr>
                <w:rFonts w:asciiTheme="minorHAnsi" w:hAnsiTheme="minorHAnsi" w:cstheme="minorHAnsi"/>
                <w:sz w:val="22"/>
                <w:szCs w:val="22"/>
              </w:rPr>
            </w:pPr>
          </w:p>
        </w:tc>
      </w:tr>
      <w:tr w:rsidR="006A0E7E" w:rsidRPr="00830478" w:rsidTr="004917B6">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A0E7E" w:rsidRPr="00830478" w:rsidRDefault="006A0E7E"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Marcella Cipriani</w:t>
            </w:r>
          </w:p>
        </w:tc>
        <w:tc>
          <w:tcPr>
            <w:tcW w:w="1705" w:type="dxa"/>
            <w:gridSpan w:val="2"/>
            <w:tcBorders>
              <w:right w:val="single" w:sz="4" w:space="0" w:color="000000"/>
            </w:tcBorders>
          </w:tcPr>
          <w:p w:rsidR="006A0E7E" w:rsidRPr="00830478" w:rsidRDefault="006A0E7E"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A0E7E" w:rsidRPr="00830478" w:rsidRDefault="006A0E7E"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A0E7E" w:rsidRPr="00830478" w:rsidRDefault="006A0E7E" w:rsidP="002B0AB1">
            <w:pPr>
              <w:ind w:left="-109"/>
              <w:jc w:val="center"/>
              <w:rPr>
                <w:rFonts w:asciiTheme="minorHAnsi" w:hAnsiTheme="minorHAnsi" w:cstheme="minorHAnsi"/>
                <w:sz w:val="22"/>
                <w:szCs w:val="22"/>
              </w:rPr>
            </w:pPr>
          </w:p>
        </w:tc>
      </w:tr>
      <w:tr w:rsidR="006A0E7E" w:rsidRPr="00830478" w:rsidTr="004917B6">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A0E7E" w:rsidRPr="00830478" w:rsidRDefault="006A0E7E"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Cosimo Damiano Coretti</w:t>
            </w:r>
          </w:p>
        </w:tc>
        <w:tc>
          <w:tcPr>
            <w:tcW w:w="1705" w:type="dxa"/>
            <w:gridSpan w:val="2"/>
            <w:tcBorders>
              <w:right w:val="single" w:sz="4" w:space="0" w:color="000000"/>
            </w:tcBorders>
          </w:tcPr>
          <w:p w:rsidR="006A0E7E" w:rsidRPr="00830478" w:rsidRDefault="006A0E7E"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A0E7E" w:rsidRPr="00830478" w:rsidRDefault="006A0E7E"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A0E7E" w:rsidRPr="00830478" w:rsidRDefault="006A0E7E" w:rsidP="002B0AB1">
            <w:pPr>
              <w:ind w:left="-109"/>
              <w:jc w:val="center"/>
              <w:rPr>
                <w:rFonts w:asciiTheme="minorHAnsi" w:hAnsiTheme="minorHAnsi" w:cstheme="minorHAnsi"/>
                <w:sz w:val="22"/>
                <w:szCs w:val="22"/>
              </w:rPr>
            </w:pPr>
          </w:p>
        </w:tc>
      </w:tr>
      <w:tr w:rsidR="006A0E7E" w:rsidRPr="00830478" w:rsidTr="004917B6">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A0E7E" w:rsidRPr="00830478" w:rsidRDefault="006A0E7E"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Giuliano D’Antonio</w:t>
            </w:r>
          </w:p>
        </w:tc>
        <w:tc>
          <w:tcPr>
            <w:tcW w:w="1705" w:type="dxa"/>
            <w:gridSpan w:val="2"/>
            <w:tcBorders>
              <w:right w:val="single" w:sz="4" w:space="0" w:color="000000"/>
            </w:tcBorders>
          </w:tcPr>
          <w:p w:rsidR="006A0E7E" w:rsidRPr="00830478" w:rsidRDefault="006A0E7E"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A0E7E" w:rsidRPr="00830478" w:rsidRDefault="006A0E7E"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A0E7E" w:rsidRPr="00830478" w:rsidRDefault="006A0E7E" w:rsidP="002B0AB1">
            <w:pPr>
              <w:ind w:left="-109"/>
              <w:jc w:val="center"/>
              <w:rPr>
                <w:rFonts w:asciiTheme="minorHAnsi" w:hAnsiTheme="minorHAnsi" w:cstheme="minorHAnsi"/>
                <w:sz w:val="22"/>
                <w:szCs w:val="22"/>
              </w:rPr>
            </w:pPr>
          </w:p>
        </w:tc>
      </w:tr>
      <w:tr w:rsidR="006A0E7E" w:rsidRPr="00830478" w:rsidTr="004917B6">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A0E7E" w:rsidRPr="00830478" w:rsidRDefault="006A0E7E"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Sabrina Diamanti</w:t>
            </w:r>
          </w:p>
        </w:tc>
        <w:tc>
          <w:tcPr>
            <w:tcW w:w="1705" w:type="dxa"/>
            <w:gridSpan w:val="2"/>
            <w:tcBorders>
              <w:right w:val="single" w:sz="4" w:space="0" w:color="000000"/>
            </w:tcBorders>
          </w:tcPr>
          <w:p w:rsidR="006A0E7E" w:rsidRPr="00830478" w:rsidRDefault="006A0E7E"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A0E7E" w:rsidRPr="00830478" w:rsidRDefault="006A0E7E"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A0E7E" w:rsidRPr="00830478" w:rsidRDefault="006A0E7E" w:rsidP="002B0AB1">
            <w:pPr>
              <w:ind w:left="-109"/>
              <w:jc w:val="center"/>
              <w:rPr>
                <w:rFonts w:asciiTheme="minorHAnsi" w:hAnsiTheme="minorHAnsi" w:cstheme="minorHAnsi"/>
                <w:sz w:val="22"/>
                <w:szCs w:val="22"/>
              </w:rPr>
            </w:pPr>
          </w:p>
        </w:tc>
      </w:tr>
      <w:tr w:rsidR="006A0E7E" w:rsidRPr="00830478" w:rsidTr="004917B6">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A0E7E" w:rsidRPr="00830478" w:rsidRDefault="006A0E7E"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Corrado Fenu</w:t>
            </w:r>
          </w:p>
        </w:tc>
        <w:tc>
          <w:tcPr>
            <w:tcW w:w="1705" w:type="dxa"/>
            <w:gridSpan w:val="2"/>
            <w:tcBorders>
              <w:right w:val="single" w:sz="4" w:space="0" w:color="000000"/>
            </w:tcBorders>
          </w:tcPr>
          <w:p w:rsidR="006A0E7E" w:rsidRPr="00830478" w:rsidRDefault="006A0E7E"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A0E7E" w:rsidRPr="00830478" w:rsidRDefault="006A0E7E"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A0E7E" w:rsidRPr="00830478" w:rsidRDefault="006A0E7E" w:rsidP="002B0AB1">
            <w:pPr>
              <w:ind w:left="-109"/>
              <w:jc w:val="center"/>
              <w:rPr>
                <w:rFonts w:asciiTheme="minorHAnsi" w:hAnsiTheme="minorHAnsi" w:cstheme="minorHAnsi"/>
                <w:sz w:val="22"/>
                <w:szCs w:val="22"/>
              </w:rPr>
            </w:pPr>
          </w:p>
        </w:tc>
      </w:tr>
      <w:tr w:rsidR="006A0E7E" w:rsidRPr="00830478" w:rsidTr="004917B6">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A0E7E" w:rsidRPr="00830478" w:rsidRDefault="006A0E7E"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Alberto Giuliani</w:t>
            </w:r>
          </w:p>
        </w:tc>
        <w:tc>
          <w:tcPr>
            <w:tcW w:w="1705" w:type="dxa"/>
            <w:gridSpan w:val="2"/>
            <w:tcBorders>
              <w:right w:val="single" w:sz="4" w:space="0" w:color="000000"/>
            </w:tcBorders>
          </w:tcPr>
          <w:p w:rsidR="006A0E7E" w:rsidRPr="00830478" w:rsidRDefault="006A0E7E"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A0E7E" w:rsidRPr="00830478" w:rsidRDefault="006A0E7E"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A0E7E" w:rsidRPr="00830478" w:rsidRDefault="006A0E7E" w:rsidP="002B0AB1">
            <w:pPr>
              <w:ind w:left="-109"/>
              <w:jc w:val="center"/>
              <w:rPr>
                <w:rFonts w:asciiTheme="minorHAnsi" w:hAnsiTheme="minorHAnsi" w:cstheme="minorHAnsi"/>
                <w:sz w:val="22"/>
                <w:szCs w:val="22"/>
              </w:rPr>
            </w:pPr>
          </w:p>
        </w:tc>
      </w:tr>
      <w:tr w:rsidR="006A0E7E" w:rsidRPr="00830478" w:rsidTr="004917B6">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A0E7E" w:rsidRPr="00830478" w:rsidRDefault="006A0E7E"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Gianni Guizzardi</w:t>
            </w:r>
          </w:p>
        </w:tc>
        <w:tc>
          <w:tcPr>
            <w:tcW w:w="1705" w:type="dxa"/>
            <w:gridSpan w:val="2"/>
            <w:tcBorders>
              <w:right w:val="single" w:sz="4" w:space="0" w:color="000000"/>
            </w:tcBorders>
          </w:tcPr>
          <w:p w:rsidR="006A0E7E" w:rsidRPr="00830478" w:rsidRDefault="006A0E7E"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A0E7E" w:rsidRPr="00830478" w:rsidRDefault="006A0E7E"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A0E7E" w:rsidRPr="00830478" w:rsidRDefault="006A0E7E" w:rsidP="002B0AB1">
            <w:pPr>
              <w:ind w:left="-109"/>
              <w:jc w:val="center"/>
              <w:rPr>
                <w:rFonts w:asciiTheme="minorHAnsi" w:hAnsiTheme="minorHAnsi" w:cstheme="minorHAnsi"/>
                <w:sz w:val="22"/>
                <w:szCs w:val="22"/>
              </w:rPr>
            </w:pPr>
          </w:p>
        </w:tc>
      </w:tr>
      <w:tr w:rsidR="006A0E7E" w:rsidRPr="00830478" w:rsidTr="004917B6">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A0E7E" w:rsidRPr="00830478" w:rsidRDefault="006A0E7E"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Graziano Martello</w:t>
            </w:r>
          </w:p>
        </w:tc>
        <w:tc>
          <w:tcPr>
            <w:tcW w:w="1705" w:type="dxa"/>
            <w:gridSpan w:val="2"/>
            <w:tcBorders>
              <w:right w:val="single" w:sz="4" w:space="0" w:color="000000"/>
            </w:tcBorders>
          </w:tcPr>
          <w:p w:rsidR="006A0E7E" w:rsidRPr="00830478" w:rsidRDefault="006A0E7E"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A0E7E" w:rsidRPr="00830478" w:rsidRDefault="006A0E7E"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A0E7E" w:rsidRPr="00830478" w:rsidRDefault="006A0E7E" w:rsidP="002B0AB1">
            <w:pPr>
              <w:ind w:left="-109"/>
              <w:jc w:val="center"/>
              <w:rPr>
                <w:rFonts w:asciiTheme="minorHAnsi" w:hAnsiTheme="minorHAnsi" w:cstheme="minorHAnsi"/>
                <w:sz w:val="22"/>
                <w:szCs w:val="22"/>
              </w:rPr>
            </w:pPr>
          </w:p>
        </w:tc>
      </w:tr>
      <w:tr w:rsidR="006A0E7E" w:rsidRPr="00830478" w:rsidTr="004917B6">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A0E7E" w:rsidRPr="00830478" w:rsidRDefault="006A0E7E"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Carmela Pecora</w:t>
            </w:r>
          </w:p>
        </w:tc>
        <w:tc>
          <w:tcPr>
            <w:tcW w:w="1705" w:type="dxa"/>
            <w:gridSpan w:val="2"/>
            <w:tcBorders>
              <w:right w:val="single" w:sz="4" w:space="0" w:color="000000"/>
            </w:tcBorders>
          </w:tcPr>
          <w:p w:rsidR="006A0E7E" w:rsidRPr="00830478" w:rsidRDefault="006A0E7E"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ind w:rightChars="-54" w:right="-130"/>
              <w:jc w:val="center"/>
              <w:rPr>
                <w:rFonts w:asciiTheme="minorHAnsi" w:hAnsiTheme="minorHAnsi"/>
                <w:sz w:val="22"/>
                <w:szCs w:val="22"/>
              </w:rPr>
            </w:pPr>
            <w:r>
              <w:rPr>
                <w:rFonts w:asciiTheme="minorHAnsi" w:hAnsi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jc w:val="center"/>
              <w:rPr>
                <w:rFonts w:asciiTheme="minorHAnsi" w:hAnsi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ind w:rightChars="-54" w:right="-130"/>
              <w:jc w:val="center"/>
              <w:rPr>
                <w:rFonts w:asciiTheme="minorHAnsi" w:hAnsiTheme="minorHAnsi"/>
                <w:sz w:val="22"/>
                <w:szCs w:val="22"/>
              </w:rPr>
            </w:pPr>
            <w:r>
              <w:rPr>
                <w:rFonts w:asciiTheme="minorHAnsi" w:hAnsi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A0E7E" w:rsidRPr="00830478" w:rsidRDefault="006A0E7E"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A0E7E" w:rsidRPr="00830478" w:rsidRDefault="006A0E7E" w:rsidP="002B0AB1">
            <w:pPr>
              <w:ind w:left="-109"/>
              <w:jc w:val="center"/>
              <w:rPr>
                <w:rFonts w:asciiTheme="minorHAnsi" w:hAnsiTheme="minorHAnsi" w:cstheme="minorHAnsi"/>
                <w:sz w:val="22"/>
                <w:szCs w:val="22"/>
              </w:rPr>
            </w:pPr>
          </w:p>
        </w:tc>
      </w:tr>
      <w:tr w:rsidR="006A0E7E" w:rsidRPr="00830478" w:rsidTr="004917B6">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A0E7E" w:rsidRPr="00830478" w:rsidRDefault="006A0E7E"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Agr. Iun. Giuseppina Bisogno</w:t>
            </w:r>
          </w:p>
        </w:tc>
        <w:tc>
          <w:tcPr>
            <w:tcW w:w="1705" w:type="dxa"/>
            <w:gridSpan w:val="2"/>
            <w:tcBorders>
              <w:right w:val="single" w:sz="4" w:space="0" w:color="000000"/>
            </w:tcBorders>
          </w:tcPr>
          <w:p w:rsidR="006A0E7E" w:rsidRPr="00830478" w:rsidRDefault="006A0E7E"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ind w:rightChars="-54" w:right="-130"/>
              <w:jc w:val="center"/>
              <w:rPr>
                <w:rFonts w:asciiTheme="minorHAnsi" w:hAnsiTheme="minorHAnsi"/>
                <w:sz w:val="22"/>
                <w:szCs w:val="22"/>
              </w:rPr>
            </w:pPr>
          </w:p>
        </w:tc>
        <w:tc>
          <w:tcPr>
            <w:tcW w:w="878"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jc w:val="center"/>
              <w:rPr>
                <w:rFonts w:asciiTheme="minorHAnsi" w:hAnsiTheme="minorHAnsi"/>
                <w:sz w:val="22"/>
                <w:szCs w:val="22"/>
              </w:rPr>
            </w:pPr>
            <w:r>
              <w:rPr>
                <w:rFonts w:asciiTheme="minorHAnsi" w:hAnsiTheme="minorHAnsi"/>
                <w:sz w:val="22"/>
                <w:szCs w:val="22"/>
              </w:rPr>
              <w:t>x</w:t>
            </w:r>
          </w:p>
        </w:tc>
        <w:tc>
          <w:tcPr>
            <w:tcW w:w="998"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ind w:rightChars="-54" w:right="-130"/>
              <w:jc w:val="center"/>
              <w:rPr>
                <w:rFonts w:asciiTheme="minorHAnsi" w:hAnsiTheme="minorHAnsi"/>
                <w:sz w:val="22"/>
                <w:szCs w:val="22"/>
              </w:rPr>
            </w:pPr>
          </w:p>
        </w:tc>
        <w:tc>
          <w:tcPr>
            <w:tcW w:w="999" w:type="dxa"/>
            <w:tcBorders>
              <w:top w:val="single" w:sz="4" w:space="0" w:color="000000"/>
              <w:left w:val="single" w:sz="4" w:space="0" w:color="000000"/>
              <w:bottom w:val="single" w:sz="4" w:space="0" w:color="000000"/>
              <w:right w:val="single" w:sz="4" w:space="0" w:color="000000"/>
            </w:tcBorders>
          </w:tcPr>
          <w:p w:rsidR="006A0E7E" w:rsidRPr="00830478" w:rsidRDefault="006A0E7E"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A0E7E" w:rsidRPr="00830478" w:rsidRDefault="006A0E7E" w:rsidP="002B0AB1">
            <w:pPr>
              <w:ind w:left="-109"/>
              <w:jc w:val="center"/>
              <w:rPr>
                <w:rFonts w:asciiTheme="minorHAnsi" w:hAnsiTheme="minorHAnsi" w:cstheme="minorHAnsi"/>
                <w:sz w:val="22"/>
                <w:szCs w:val="22"/>
              </w:rPr>
            </w:pPr>
          </w:p>
        </w:tc>
      </w:tr>
      <w:tr w:rsidR="006A0E7E" w:rsidRPr="00830478" w:rsidTr="004917B6">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bottom w:val="single" w:sz="4" w:space="0" w:color="000000"/>
            </w:tcBorders>
          </w:tcPr>
          <w:p w:rsidR="006A0E7E" w:rsidRPr="00830478" w:rsidRDefault="006A0E7E" w:rsidP="002B0AB1">
            <w:pPr>
              <w:ind w:rightChars="190" w:right="456"/>
              <w:jc w:val="both"/>
              <w:rPr>
                <w:rFonts w:asciiTheme="minorHAnsi" w:hAnsiTheme="minorHAnsi" w:cstheme="minorHAnsi"/>
                <w:b/>
                <w:bCs/>
                <w:sz w:val="22"/>
                <w:szCs w:val="22"/>
              </w:rPr>
            </w:pPr>
            <w:r w:rsidRPr="00830478">
              <w:rPr>
                <w:rFonts w:asciiTheme="minorHAnsi" w:hAnsiTheme="minorHAnsi" w:cstheme="minorHAnsi"/>
                <w:b/>
                <w:bCs/>
                <w:sz w:val="22"/>
                <w:szCs w:val="22"/>
              </w:rPr>
              <w:t>Totale presenze/voti espressi</w:t>
            </w:r>
          </w:p>
        </w:tc>
        <w:tc>
          <w:tcPr>
            <w:tcW w:w="1705" w:type="dxa"/>
            <w:gridSpan w:val="2"/>
            <w:tcBorders>
              <w:bottom w:val="single" w:sz="4" w:space="0" w:color="000000"/>
              <w:right w:val="single" w:sz="4" w:space="0" w:color="000000"/>
            </w:tcBorders>
          </w:tcPr>
          <w:p w:rsidR="006A0E7E" w:rsidRPr="00830478" w:rsidRDefault="006A0E7E" w:rsidP="002B0AB1">
            <w:pPr>
              <w:ind w:rightChars="-53" w:right="-127"/>
              <w:rPr>
                <w:rFonts w:asciiTheme="minorHAnsi" w:hAnsiTheme="minorHAnsi" w:cstheme="minorHAnsi"/>
                <w:b/>
                <w:bCs/>
                <w:sz w:val="22"/>
                <w:szCs w:val="22"/>
              </w:rPr>
            </w:pPr>
          </w:p>
        </w:tc>
        <w:tc>
          <w:tcPr>
            <w:tcW w:w="853"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ind w:rightChars="-54" w:right="-130"/>
              <w:jc w:val="center"/>
              <w:rPr>
                <w:rFonts w:asciiTheme="minorHAnsi" w:hAnsiTheme="minorHAnsi"/>
                <w:b/>
                <w:bCs/>
                <w:sz w:val="22"/>
                <w:szCs w:val="22"/>
              </w:rPr>
            </w:pPr>
            <w:r>
              <w:rPr>
                <w:rFonts w:asciiTheme="minorHAnsi" w:hAnsiTheme="minorHAnsi"/>
                <w:b/>
                <w:bCs/>
                <w:sz w:val="22"/>
                <w:szCs w:val="22"/>
              </w:rPr>
              <w:t>14</w:t>
            </w:r>
          </w:p>
        </w:tc>
        <w:tc>
          <w:tcPr>
            <w:tcW w:w="878"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jc w:val="center"/>
              <w:rPr>
                <w:rFonts w:asciiTheme="minorHAnsi" w:hAnsiTheme="minorHAnsi"/>
                <w:b/>
                <w:bCs/>
                <w:sz w:val="22"/>
                <w:szCs w:val="22"/>
              </w:rPr>
            </w:pPr>
            <w:r>
              <w:rPr>
                <w:rFonts w:asciiTheme="minorHAnsi" w:hAnsiTheme="minorHAnsi"/>
                <w:b/>
                <w:bCs/>
                <w:sz w:val="22"/>
                <w:szCs w:val="22"/>
              </w:rPr>
              <w:t>1</w:t>
            </w:r>
          </w:p>
        </w:tc>
        <w:tc>
          <w:tcPr>
            <w:tcW w:w="998" w:type="dxa"/>
            <w:tcBorders>
              <w:top w:val="single" w:sz="4" w:space="0" w:color="000000"/>
              <w:left w:val="single" w:sz="4" w:space="0" w:color="000000"/>
              <w:bottom w:val="single" w:sz="4" w:space="0" w:color="000000"/>
              <w:right w:val="single" w:sz="4" w:space="0" w:color="000000"/>
            </w:tcBorders>
          </w:tcPr>
          <w:p w:rsidR="006A0E7E" w:rsidRPr="00830478" w:rsidRDefault="006A0E7E" w:rsidP="00D07777">
            <w:pPr>
              <w:ind w:rightChars="-54" w:right="-130"/>
              <w:jc w:val="center"/>
              <w:rPr>
                <w:rFonts w:asciiTheme="minorHAnsi" w:hAnsiTheme="minorHAnsi"/>
                <w:b/>
                <w:bCs/>
                <w:sz w:val="22"/>
                <w:szCs w:val="22"/>
              </w:rPr>
            </w:pPr>
            <w:r>
              <w:rPr>
                <w:rFonts w:asciiTheme="minorHAnsi" w:hAnsiTheme="minorHAnsi"/>
                <w:b/>
                <w:bCs/>
                <w:sz w:val="22"/>
                <w:szCs w:val="22"/>
              </w:rPr>
              <w:t>14</w:t>
            </w:r>
          </w:p>
        </w:tc>
        <w:tc>
          <w:tcPr>
            <w:tcW w:w="999" w:type="dxa"/>
            <w:tcBorders>
              <w:top w:val="single" w:sz="4" w:space="0" w:color="000000"/>
              <w:left w:val="single" w:sz="4" w:space="0" w:color="000000"/>
              <w:bottom w:val="single" w:sz="4" w:space="0" w:color="000000"/>
              <w:right w:val="single" w:sz="4" w:space="0" w:color="000000"/>
            </w:tcBorders>
          </w:tcPr>
          <w:p w:rsidR="006A0E7E" w:rsidRPr="00830478" w:rsidRDefault="006A0E7E" w:rsidP="002B0AB1">
            <w:pPr>
              <w:jc w:val="center"/>
              <w:rPr>
                <w:rFonts w:asciiTheme="minorHAnsi" w:hAnsiTheme="minorHAnsi" w:cstheme="minorHAnsi"/>
                <w:b/>
                <w:bCs/>
                <w:sz w:val="22"/>
                <w:szCs w:val="22"/>
              </w:rPr>
            </w:pPr>
          </w:p>
        </w:tc>
        <w:tc>
          <w:tcPr>
            <w:tcW w:w="874" w:type="dxa"/>
            <w:tcBorders>
              <w:top w:val="single" w:sz="4" w:space="0" w:color="000000"/>
              <w:left w:val="single" w:sz="4" w:space="0" w:color="000000"/>
              <w:bottom w:val="single" w:sz="4" w:space="0" w:color="000000"/>
            </w:tcBorders>
          </w:tcPr>
          <w:p w:rsidR="006A0E7E" w:rsidRPr="00830478" w:rsidRDefault="006A0E7E" w:rsidP="002B0AB1">
            <w:pPr>
              <w:ind w:left="-109"/>
              <w:jc w:val="center"/>
              <w:rPr>
                <w:rFonts w:asciiTheme="minorHAnsi" w:hAnsiTheme="minorHAnsi" w:cstheme="minorHAnsi"/>
                <w:b/>
                <w:bCs/>
                <w:sz w:val="22"/>
                <w:szCs w:val="22"/>
              </w:rPr>
            </w:pPr>
          </w:p>
        </w:tc>
      </w:tr>
    </w:tbl>
    <w:p w:rsidR="00066CCF" w:rsidRDefault="00066CCF" w:rsidP="00066CCF">
      <w:pPr>
        <w:jc w:val="both"/>
        <w:rPr>
          <w:rFonts w:asciiTheme="minorHAnsi" w:hAnsiTheme="minorHAnsi" w:cs="Arial"/>
        </w:rPr>
      </w:pPr>
      <w:r>
        <w:rPr>
          <w:rFonts w:asciiTheme="minorHAnsi" w:hAnsiTheme="minorHAnsi" w:cs="Arial"/>
        </w:rPr>
        <w:t xml:space="preserve">Relaziona il </w:t>
      </w:r>
      <w:r w:rsidR="000E1FC5">
        <w:rPr>
          <w:rFonts w:asciiTheme="minorHAnsi" w:hAnsiTheme="minorHAnsi" w:cs="Arial"/>
        </w:rPr>
        <w:t>Presidente</w:t>
      </w:r>
      <w:r>
        <w:rPr>
          <w:rFonts w:asciiTheme="minorHAnsi" w:hAnsiTheme="minorHAnsi" w:cs="Arial"/>
        </w:rPr>
        <w:t xml:space="preserve"> il quale informa il Consiglio che in data 1-12-2014 è pervenuta al CONAF, da parte dell’Ordine dei dottori Agronomi di Sassari, la richiesta di intervento per il comportamento del Consigliere dell’Ordine stesso, dott. Francesco Maieli, ritenuto offensivo ed oltraggioso. </w:t>
      </w:r>
    </w:p>
    <w:p w:rsidR="00066CCF" w:rsidRPr="004C4440" w:rsidRDefault="00066CCF" w:rsidP="00066CCF">
      <w:pPr>
        <w:jc w:val="both"/>
        <w:rPr>
          <w:rFonts w:asciiTheme="minorHAnsi" w:hAnsiTheme="minorHAnsi" w:cs="Arial"/>
          <w:i/>
        </w:rPr>
      </w:pPr>
      <w:r>
        <w:rPr>
          <w:rFonts w:asciiTheme="minorHAnsi" w:hAnsiTheme="minorHAnsi" w:cs="Arial"/>
        </w:rPr>
        <w:t xml:space="preserve">Il dott. Sisti riferisce sulla vicenda riportando le parole del </w:t>
      </w:r>
      <w:r w:rsidR="000E1FC5">
        <w:rPr>
          <w:rFonts w:asciiTheme="minorHAnsi" w:hAnsiTheme="minorHAnsi" w:cs="Arial"/>
        </w:rPr>
        <w:t>Presidente</w:t>
      </w:r>
      <w:r>
        <w:rPr>
          <w:rFonts w:asciiTheme="minorHAnsi" w:hAnsiTheme="minorHAnsi" w:cs="Arial"/>
        </w:rPr>
        <w:t xml:space="preserve"> dell’ODAF di Sassari Manuela Sadda: </w:t>
      </w:r>
      <w:r w:rsidRPr="004C4440">
        <w:rPr>
          <w:rFonts w:asciiTheme="minorHAnsi" w:hAnsiTheme="minorHAnsi" w:cs="Arial"/>
          <w:i/>
        </w:rPr>
        <w:t>“[..] l’ordine scrivente ha ricevuto pagamento di una cospicua quota di un iscritto moroso che, a distanza di tempo ha finalmente saldato il debito a suo carico. Si ritiene tuttavia che lo stesso abbia mancato di rispetto nei confronti dell’Ordine scrivente in quanto al momento del pagamento, il collega, alla voce causale, ha riportato testuale dicitura: “</w:t>
      </w:r>
      <w:r w:rsidRPr="004C4440">
        <w:rPr>
          <w:rFonts w:asciiTheme="minorHAnsi" w:hAnsiTheme="minorHAnsi" w:cs="Arial"/>
          <w:i/>
          <w:u w:val="single"/>
        </w:rPr>
        <w:t>furto dell’ordine</w:t>
      </w:r>
      <w:r w:rsidRPr="004C4440">
        <w:rPr>
          <w:rFonts w:asciiTheme="minorHAnsi" w:hAnsiTheme="minorHAnsi" w:cs="Arial"/>
          <w:i/>
        </w:rPr>
        <w:t xml:space="preserve">” […]” </w:t>
      </w:r>
    </w:p>
    <w:p w:rsidR="00066CCF" w:rsidRDefault="00066CCF" w:rsidP="00066CCF">
      <w:pPr>
        <w:jc w:val="both"/>
        <w:rPr>
          <w:rFonts w:asciiTheme="minorHAnsi" w:hAnsiTheme="minorHAnsi" w:cs="Arial"/>
        </w:rPr>
      </w:pPr>
      <w:r>
        <w:rPr>
          <w:rFonts w:asciiTheme="minorHAnsi" w:hAnsiTheme="minorHAnsi" w:cs="Arial"/>
        </w:rPr>
        <w:t xml:space="preserve">Ritenendo tale comportamento maleducato ed accusatorio e poiché l’iscritto è membro del Consiglio dell’Ordine, la </w:t>
      </w:r>
      <w:r w:rsidR="000E1FC5">
        <w:rPr>
          <w:rFonts w:asciiTheme="minorHAnsi" w:hAnsiTheme="minorHAnsi" w:cs="Arial"/>
        </w:rPr>
        <w:t>Presidente</w:t>
      </w:r>
      <w:r>
        <w:rPr>
          <w:rFonts w:asciiTheme="minorHAnsi" w:hAnsiTheme="minorHAnsi" w:cs="Arial"/>
        </w:rPr>
        <w:t xml:space="preserve"> Sedda richiede al CONAF un intervento e qualora ritenuto opportuno, il ricorso all’organo preposto ai sensi dell’art. 46 della L.3/76 per l’individuazione del consiglio di disciplina competente.    </w:t>
      </w:r>
    </w:p>
    <w:p w:rsidR="00066CCF" w:rsidRDefault="00066CCF" w:rsidP="00066CCF">
      <w:pPr>
        <w:jc w:val="center"/>
        <w:rPr>
          <w:rFonts w:asciiTheme="minorHAnsi" w:hAnsiTheme="minorHAnsi" w:cstheme="minorHAnsi"/>
          <w:b/>
          <w:bCs/>
          <w:sz w:val="22"/>
          <w:szCs w:val="22"/>
          <w:u w:val="single"/>
        </w:rPr>
      </w:pPr>
      <w:r w:rsidRPr="00945E0D">
        <w:rPr>
          <w:rFonts w:asciiTheme="minorHAnsi" w:hAnsiTheme="minorHAnsi" w:cstheme="minorHAnsi"/>
          <w:b/>
          <w:bCs/>
          <w:sz w:val="22"/>
          <w:szCs w:val="22"/>
          <w:u w:val="single"/>
        </w:rPr>
        <w:t>IL CONSIGLIO</w:t>
      </w:r>
    </w:p>
    <w:p w:rsidR="00066CCF" w:rsidRDefault="00BB7E7E" w:rsidP="006A0E7E">
      <w:pPr>
        <w:pStyle w:val="NormaleWeb"/>
        <w:shd w:val="clear" w:color="auto" w:fill="FFFFFF"/>
        <w:spacing w:after="0" w:afterAutospacing="0" w:line="285" w:lineRule="atLeast"/>
        <w:jc w:val="both"/>
        <w:rPr>
          <w:rFonts w:asciiTheme="minorHAnsi" w:hAnsiTheme="minorHAnsi" w:cs="Arial"/>
        </w:rPr>
      </w:pPr>
      <w:r>
        <w:rPr>
          <w:rFonts w:asciiTheme="minorHAnsi" w:hAnsiTheme="minorHAnsi" w:cs="Arial"/>
        </w:rPr>
        <w:t xml:space="preserve">Preso atto dei contenuti </w:t>
      </w:r>
      <w:r w:rsidR="00066CCF" w:rsidRPr="001657F5">
        <w:rPr>
          <w:rFonts w:asciiTheme="minorHAnsi" w:hAnsiTheme="minorHAnsi" w:cs="Arial"/>
        </w:rPr>
        <w:t>richiamat</w:t>
      </w:r>
      <w:r>
        <w:rPr>
          <w:rFonts w:asciiTheme="minorHAnsi" w:hAnsiTheme="minorHAnsi" w:cs="Arial"/>
        </w:rPr>
        <w:t xml:space="preserve">i dall’art. 46 della L. 3/76, </w:t>
      </w:r>
    </w:p>
    <w:p w:rsidR="00066CCF" w:rsidRPr="00945E0D" w:rsidRDefault="00066CCF" w:rsidP="00066CCF">
      <w:pPr>
        <w:jc w:val="center"/>
        <w:rPr>
          <w:rFonts w:asciiTheme="minorHAnsi" w:hAnsiTheme="minorHAnsi" w:cstheme="minorHAnsi"/>
          <w:b/>
          <w:bCs/>
          <w:sz w:val="22"/>
          <w:szCs w:val="22"/>
          <w:u w:val="single"/>
        </w:rPr>
      </w:pPr>
      <w:r w:rsidRPr="00945E0D">
        <w:rPr>
          <w:rFonts w:asciiTheme="minorHAnsi" w:hAnsiTheme="minorHAnsi" w:cstheme="minorHAnsi"/>
          <w:b/>
          <w:bCs/>
          <w:sz w:val="22"/>
          <w:szCs w:val="22"/>
          <w:u w:val="single"/>
        </w:rPr>
        <w:t>DELIBERA</w:t>
      </w:r>
    </w:p>
    <w:p w:rsidR="00066CCF" w:rsidRPr="004C4440" w:rsidRDefault="004C4440" w:rsidP="004C4440">
      <w:pPr>
        <w:jc w:val="both"/>
        <w:rPr>
          <w:rFonts w:asciiTheme="minorHAnsi" w:hAnsiTheme="minorHAnsi" w:cstheme="minorHAnsi"/>
          <w:b/>
          <w:bCs/>
          <w:u w:val="single"/>
        </w:rPr>
      </w:pPr>
      <w:r w:rsidRPr="004C4440">
        <w:rPr>
          <w:rFonts w:asciiTheme="minorHAnsi" w:hAnsiTheme="minorHAnsi" w:cstheme="minorHAnsi"/>
          <w:b/>
          <w:bCs/>
          <w:u w:val="single"/>
        </w:rPr>
        <w:t xml:space="preserve">1. </w:t>
      </w:r>
      <w:r w:rsidR="00066CCF" w:rsidRPr="004C4440">
        <w:rPr>
          <w:rFonts w:asciiTheme="minorHAnsi" w:hAnsiTheme="minorHAnsi" w:cstheme="minorHAnsi"/>
          <w:b/>
          <w:bCs/>
          <w:u w:val="single"/>
        </w:rPr>
        <w:t>di comunicare all’ODAF di Sassari che il Consiglio di disciplina competente a procedere è il consiglio di disciplina  dell’Ordine di Cagliari</w:t>
      </w:r>
      <w:r w:rsidR="00BB7E7E">
        <w:rPr>
          <w:rFonts w:asciiTheme="minorHAnsi" w:hAnsiTheme="minorHAnsi" w:cstheme="minorHAnsi"/>
          <w:b/>
          <w:bCs/>
          <w:u w:val="single"/>
        </w:rPr>
        <w:t>, in quanto sede di Corte d’Appello in Sardegna</w:t>
      </w:r>
      <w:r w:rsidR="00066CCF" w:rsidRPr="004C4440">
        <w:rPr>
          <w:rFonts w:asciiTheme="minorHAnsi" w:hAnsiTheme="minorHAnsi" w:cstheme="minorHAnsi"/>
          <w:b/>
          <w:bCs/>
          <w:u w:val="single"/>
        </w:rPr>
        <w:t>.</w:t>
      </w:r>
    </w:p>
    <w:tbl>
      <w:tblPr>
        <w:tblW w:w="10282" w:type="dxa"/>
        <w:tblInd w:w="108" w:type="dxa"/>
        <w:tblBorders>
          <w:top w:val="dotted" w:sz="4" w:space="0" w:color="C6D9F1"/>
          <w:left w:val="dotted" w:sz="4" w:space="0" w:color="C6D9F1"/>
          <w:bottom w:val="dotted" w:sz="4" w:space="0" w:color="C6D9F1"/>
          <w:right w:val="dotted" w:sz="4" w:space="0" w:color="C6D9F1"/>
          <w:insideH w:val="single" w:sz="6" w:space="0" w:color="C6D9F1"/>
          <w:insideV w:val="single" w:sz="6" w:space="0" w:color="C6D9F1"/>
        </w:tblBorders>
        <w:tblLook w:val="00A0"/>
      </w:tblPr>
      <w:tblGrid>
        <w:gridCol w:w="8364"/>
        <w:gridCol w:w="1918"/>
      </w:tblGrid>
      <w:tr w:rsidR="005B5979" w:rsidRPr="00830478" w:rsidTr="004C4440">
        <w:trPr>
          <w:trHeight w:val="321"/>
        </w:trPr>
        <w:tc>
          <w:tcPr>
            <w:tcW w:w="8364" w:type="dxa"/>
          </w:tcPr>
          <w:p w:rsidR="005B5979" w:rsidRPr="00830478" w:rsidRDefault="005B5979"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e  di individuare quale Responsabile del Procedimento del presente atto:</w:t>
            </w:r>
          </w:p>
        </w:tc>
        <w:tc>
          <w:tcPr>
            <w:tcW w:w="1918" w:type="dxa"/>
          </w:tcPr>
          <w:p w:rsidR="005B5979" w:rsidRPr="00830478" w:rsidRDefault="005B5979"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Barbara Bruni</w:t>
            </w:r>
          </w:p>
        </w:tc>
      </w:tr>
      <w:tr w:rsidR="005B5979" w:rsidRPr="00830478" w:rsidTr="004C4440">
        <w:trPr>
          <w:trHeight w:val="321"/>
        </w:trPr>
        <w:tc>
          <w:tcPr>
            <w:tcW w:w="8364" w:type="dxa"/>
            <w:tcBorders>
              <w:bottom w:val="dotted" w:sz="4" w:space="0" w:color="C6D9F1"/>
            </w:tcBorders>
          </w:tcPr>
          <w:p w:rsidR="005B5979" w:rsidRPr="00830478" w:rsidRDefault="005B5979"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Per l’attuazione del presente deliberazione sotto il coordinamento del </w:t>
            </w:r>
            <w:r w:rsidR="000E1FC5">
              <w:rPr>
                <w:rFonts w:asciiTheme="minorHAnsi" w:hAnsiTheme="minorHAnsi" w:cstheme="minorHAnsi"/>
                <w:bCs/>
                <w:sz w:val="22"/>
                <w:szCs w:val="22"/>
              </w:rPr>
              <w:t>Presidente</w:t>
            </w:r>
          </w:p>
        </w:tc>
        <w:tc>
          <w:tcPr>
            <w:tcW w:w="1918" w:type="dxa"/>
            <w:tcBorders>
              <w:bottom w:val="dotted" w:sz="4" w:space="0" w:color="C6D9F1"/>
            </w:tcBorders>
          </w:tcPr>
          <w:p w:rsidR="005B5979" w:rsidRPr="00830478" w:rsidRDefault="005B5979"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Andrea Sisti</w:t>
            </w:r>
          </w:p>
        </w:tc>
      </w:tr>
    </w:tbl>
    <w:p w:rsidR="005B5979" w:rsidRPr="00830478" w:rsidRDefault="005B5979" w:rsidP="002B0AB1">
      <w:pPr>
        <w:rPr>
          <w:rFonts w:asciiTheme="minorHAnsi" w:hAnsiTheme="minorHAnsi"/>
          <w:sz w:val="22"/>
          <w:szCs w:val="22"/>
        </w:rPr>
      </w:pPr>
    </w:p>
    <w:p w:rsidR="00AA27CE" w:rsidRPr="00830478" w:rsidRDefault="00AA27CE" w:rsidP="002B0AB1">
      <w:pPr>
        <w:rPr>
          <w:rFonts w:asciiTheme="minorHAnsi" w:hAnsiTheme="minorHAnsi"/>
          <w:sz w:val="22"/>
          <w:szCs w:val="22"/>
        </w:rPr>
      </w:pPr>
    </w:p>
    <w:tbl>
      <w:tblPr>
        <w:tblStyle w:val="Grigliatabella"/>
        <w:tblpPr w:leftFromText="141" w:rightFromText="141" w:vertAnchor="text" w:horzAnchor="margin" w:tblpXSpec="center" w:tblpY="122"/>
        <w:tblW w:w="0" w:type="auto"/>
        <w:tblBorders>
          <w:top w:val="dotted" w:sz="4" w:space="0" w:color="C6D9F1" w:themeColor="text2" w:themeTint="33"/>
          <w:left w:val="dotted" w:sz="4" w:space="0" w:color="C6D9F1" w:themeColor="text2" w:themeTint="33"/>
          <w:bottom w:val="dotted" w:sz="4" w:space="0" w:color="C6D9F1" w:themeColor="text2" w:themeTint="33"/>
          <w:right w:val="dotted" w:sz="4" w:space="0" w:color="C6D9F1" w:themeColor="text2" w:themeTint="33"/>
          <w:insideH w:val="dotted" w:sz="4" w:space="0" w:color="C6D9F1" w:themeColor="text2" w:themeTint="33"/>
          <w:insideV w:val="dotted" w:sz="4" w:space="0" w:color="C6D9F1" w:themeColor="text2" w:themeTint="33"/>
        </w:tblBorders>
        <w:tblLayout w:type="fixed"/>
        <w:tblLook w:val="04A0"/>
      </w:tblPr>
      <w:tblGrid>
        <w:gridCol w:w="817"/>
        <w:gridCol w:w="3095"/>
        <w:gridCol w:w="825"/>
        <w:gridCol w:w="2468"/>
        <w:gridCol w:w="1254"/>
        <w:gridCol w:w="1258"/>
      </w:tblGrid>
      <w:tr w:rsidR="00107435" w:rsidRPr="00830478" w:rsidTr="00CA2AB2">
        <w:trPr>
          <w:trHeight w:val="374"/>
        </w:trPr>
        <w:tc>
          <w:tcPr>
            <w:tcW w:w="817" w:type="dxa"/>
          </w:tcPr>
          <w:p w:rsidR="00107435" w:rsidRPr="004C4440" w:rsidRDefault="00107435" w:rsidP="002B0AB1">
            <w:pPr>
              <w:jc w:val="both"/>
              <w:rPr>
                <w:rFonts w:asciiTheme="minorHAnsi" w:hAnsiTheme="minorHAnsi" w:cstheme="minorHAnsi"/>
                <w:b/>
              </w:rPr>
            </w:pPr>
            <w:r w:rsidRPr="004C4440">
              <w:rPr>
                <w:rFonts w:asciiTheme="minorHAnsi" w:hAnsiTheme="minorHAnsi" w:cstheme="minorHAnsi"/>
                <w:b/>
              </w:rPr>
              <w:lastRenderedPageBreak/>
              <w:t>40</w:t>
            </w:r>
            <w:r w:rsidR="00CA2AB2" w:rsidRPr="004C4440">
              <w:rPr>
                <w:rFonts w:asciiTheme="minorHAnsi" w:hAnsiTheme="minorHAnsi" w:cstheme="minorHAnsi"/>
                <w:b/>
              </w:rPr>
              <w:t>.</w:t>
            </w:r>
          </w:p>
        </w:tc>
        <w:tc>
          <w:tcPr>
            <w:tcW w:w="8900" w:type="dxa"/>
            <w:gridSpan w:val="5"/>
          </w:tcPr>
          <w:p w:rsidR="00107435" w:rsidRPr="004C4440" w:rsidRDefault="00107435" w:rsidP="002B0AB1">
            <w:pPr>
              <w:rPr>
                <w:rFonts w:asciiTheme="minorHAnsi" w:hAnsiTheme="minorHAnsi" w:cstheme="minorHAnsi"/>
                <w:b/>
              </w:rPr>
            </w:pPr>
            <w:r w:rsidRPr="004C4440">
              <w:rPr>
                <w:rFonts w:asciiTheme="minorHAnsi" w:hAnsiTheme="minorHAnsi"/>
                <w:b/>
                <w:color w:val="000000"/>
              </w:rPr>
              <w:t xml:space="preserve">Nomina membro CONAF progetto Trees/PFC: esame e determinazioni. </w:t>
            </w:r>
          </w:p>
        </w:tc>
      </w:tr>
      <w:tr w:rsidR="006101CF" w:rsidRPr="00830478" w:rsidTr="00CA2AB2">
        <w:trPr>
          <w:trHeight w:val="192"/>
        </w:trPr>
        <w:tc>
          <w:tcPr>
            <w:tcW w:w="817" w:type="dxa"/>
          </w:tcPr>
          <w:p w:rsidR="006101CF" w:rsidRPr="00830478" w:rsidRDefault="006101CF" w:rsidP="002B0AB1">
            <w:pPr>
              <w:jc w:val="both"/>
              <w:rPr>
                <w:rFonts w:asciiTheme="minorHAnsi" w:hAnsiTheme="minorHAnsi" w:cstheme="minorHAnsi"/>
                <w:sz w:val="22"/>
                <w:szCs w:val="22"/>
              </w:rPr>
            </w:pPr>
            <w:r w:rsidRPr="00830478">
              <w:rPr>
                <w:rFonts w:asciiTheme="minorHAnsi" w:hAnsiTheme="minorHAnsi" w:cstheme="minorHAnsi"/>
                <w:sz w:val="22"/>
                <w:szCs w:val="22"/>
              </w:rPr>
              <w:t>a)</w:t>
            </w:r>
          </w:p>
        </w:tc>
        <w:tc>
          <w:tcPr>
            <w:tcW w:w="3095" w:type="dxa"/>
          </w:tcPr>
          <w:p w:rsidR="006101CF" w:rsidRPr="00830478" w:rsidRDefault="006101CF" w:rsidP="002B0AB1">
            <w:pPr>
              <w:jc w:val="both"/>
              <w:rPr>
                <w:rFonts w:asciiTheme="minorHAnsi" w:hAnsiTheme="minorHAnsi" w:cstheme="minorHAnsi"/>
                <w:sz w:val="22"/>
                <w:szCs w:val="22"/>
              </w:rPr>
            </w:pPr>
            <w:r w:rsidRPr="00830478">
              <w:rPr>
                <w:rFonts w:asciiTheme="minorHAnsi" w:hAnsiTheme="minorHAnsi" w:cstheme="minorHAnsi"/>
                <w:sz w:val="22"/>
                <w:szCs w:val="22"/>
              </w:rPr>
              <w:t xml:space="preserve">Proposta atto deliberativo n. </w:t>
            </w:r>
          </w:p>
        </w:tc>
        <w:tc>
          <w:tcPr>
            <w:tcW w:w="825" w:type="dxa"/>
          </w:tcPr>
          <w:p w:rsidR="006101CF" w:rsidRPr="00830478" w:rsidRDefault="00107435" w:rsidP="002B0AB1">
            <w:pPr>
              <w:jc w:val="both"/>
              <w:rPr>
                <w:rFonts w:asciiTheme="minorHAnsi" w:hAnsiTheme="minorHAnsi" w:cstheme="minorHAnsi"/>
                <w:b/>
                <w:sz w:val="22"/>
                <w:szCs w:val="22"/>
              </w:rPr>
            </w:pPr>
            <w:r w:rsidRPr="00830478">
              <w:rPr>
                <w:rFonts w:asciiTheme="minorHAnsi" w:hAnsiTheme="minorHAnsi" w:cstheme="minorHAnsi"/>
                <w:b/>
                <w:sz w:val="22"/>
                <w:szCs w:val="22"/>
              </w:rPr>
              <w:t>40</w:t>
            </w:r>
          </w:p>
        </w:tc>
        <w:tc>
          <w:tcPr>
            <w:tcW w:w="2468" w:type="dxa"/>
          </w:tcPr>
          <w:p w:rsidR="006101CF" w:rsidRPr="00830478" w:rsidRDefault="006101CF" w:rsidP="002B0AB1">
            <w:pPr>
              <w:jc w:val="both"/>
              <w:rPr>
                <w:rFonts w:asciiTheme="minorHAnsi" w:hAnsiTheme="minorHAnsi" w:cstheme="minorHAnsi"/>
                <w:sz w:val="22"/>
                <w:szCs w:val="22"/>
              </w:rPr>
            </w:pPr>
            <w:r w:rsidRPr="00830478">
              <w:rPr>
                <w:rFonts w:asciiTheme="minorHAnsi" w:hAnsiTheme="minorHAnsi" w:cstheme="minorHAnsi"/>
                <w:sz w:val="22"/>
                <w:szCs w:val="22"/>
              </w:rPr>
              <w:t xml:space="preserve">Relatore </w:t>
            </w:r>
            <w:r w:rsidR="00BB7E7E" w:rsidRPr="00830478">
              <w:rPr>
                <w:rFonts w:asciiTheme="minorHAnsi" w:hAnsiTheme="minorHAnsi" w:cstheme="minorHAnsi"/>
                <w:b/>
                <w:sz w:val="22"/>
                <w:szCs w:val="22"/>
              </w:rPr>
              <w:t xml:space="preserve"> Busti</w:t>
            </w:r>
          </w:p>
        </w:tc>
        <w:tc>
          <w:tcPr>
            <w:tcW w:w="1254" w:type="dxa"/>
          </w:tcPr>
          <w:p w:rsidR="006101CF" w:rsidRPr="00830478" w:rsidRDefault="006101CF" w:rsidP="002B0AB1">
            <w:pPr>
              <w:jc w:val="both"/>
              <w:rPr>
                <w:rFonts w:asciiTheme="minorHAnsi" w:hAnsiTheme="minorHAnsi" w:cstheme="minorHAnsi"/>
                <w:sz w:val="22"/>
                <w:szCs w:val="22"/>
              </w:rPr>
            </w:pPr>
            <w:r w:rsidRPr="00830478">
              <w:rPr>
                <w:rFonts w:asciiTheme="minorHAnsi" w:hAnsiTheme="minorHAnsi" w:cstheme="minorHAnsi"/>
                <w:sz w:val="22"/>
                <w:szCs w:val="22"/>
              </w:rPr>
              <w:t>Allegato</w:t>
            </w:r>
          </w:p>
        </w:tc>
        <w:tc>
          <w:tcPr>
            <w:tcW w:w="1258" w:type="dxa"/>
          </w:tcPr>
          <w:p w:rsidR="006101CF" w:rsidRPr="00830478" w:rsidRDefault="006101CF" w:rsidP="002B0AB1">
            <w:pPr>
              <w:jc w:val="center"/>
              <w:rPr>
                <w:rFonts w:asciiTheme="minorHAnsi" w:hAnsiTheme="minorHAnsi" w:cstheme="minorHAnsi"/>
                <w:sz w:val="22"/>
                <w:szCs w:val="22"/>
              </w:rPr>
            </w:pPr>
            <w:r w:rsidRPr="00830478">
              <w:rPr>
                <w:rFonts w:asciiTheme="minorHAnsi" w:hAnsiTheme="minorHAnsi" w:cstheme="minorHAnsi"/>
                <w:sz w:val="22"/>
                <w:szCs w:val="22"/>
              </w:rPr>
              <w:t>1</w:t>
            </w:r>
          </w:p>
        </w:tc>
      </w:tr>
    </w:tbl>
    <w:tbl>
      <w:tblPr>
        <w:tblW w:w="10456" w:type="dxa"/>
        <w:tblInd w:w="-106" w:type="dxa"/>
        <w:tblBorders>
          <w:top w:val="dotted" w:sz="4" w:space="0" w:color="C6D9F1"/>
          <w:left w:val="dotted" w:sz="4" w:space="0" w:color="C6D9F1"/>
          <w:bottom w:val="dotted" w:sz="4" w:space="0" w:color="C6D9F1"/>
          <w:right w:val="dotted" w:sz="4" w:space="0" w:color="C6D9F1"/>
          <w:insideH w:val="dotted" w:sz="4" w:space="0" w:color="C6D9F1"/>
          <w:insideV w:val="dotted" w:sz="4" w:space="0" w:color="C6D9F1"/>
        </w:tblBorders>
        <w:tblLook w:val="00A0"/>
      </w:tblPr>
      <w:tblGrid>
        <w:gridCol w:w="2796"/>
        <w:gridCol w:w="1353"/>
        <w:gridCol w:w="258"/>
        <w:gridCol w:w="1447"/>
        <w:gridCol w:w="853"/>
        <w:gridCol w:w="878"/>
        <w:gridCol w:w="998"/>
        <w:gridCol w:w="999"/>
        <w:gridCol w:w="874"/>
      </w:tblGrid>
      <w:tr w:rsidR="006101CF" w:rsidRPr="00830478" w:rsidTr="00835471">
        <w:trPr>
          <w:trHeight w:val="768"/>
        </w:trPr>
        <w:tc>
          <w:tcPr>
            <w:tcW w:w="2796" w:type="dxa"/>
          </w:tcPr>
          <w:p w:rsidR="006101CF" w:rsidRPr="00830478" w:rsidRDefault="006101CF"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Presiede Andrea Sisti</w:t>
            </w:r>
          </w:p>
        </w:tc>
        <w:tc>
          <w:tcPr>
            <w:tcW w:w="1611" w:type="dxa"/>
            <w:gridSpan w:val="2"/>
          </w:tcPr>
          <w:p w:rsidR="006101CF" w:rsidRPr="00830478" w:rsidRDefault="006101CF"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In qualità di </w:t>
            </w:r>
            <w:r w:rsidR="000E1FC5">
              <w:rPr>
                <w:rFonts w:asciiTheme="minorHAnsi" w:hAnsiTheme="minorHAnsi" w:cstheme="minorHAnsi"/>
                <w:bCs/>
                <w:sz w:val="22"/>
                <w:szCs w:val="22"/>
              </w:rPr>
              <w:t>Presidente</w:t>
            </w:r>
          </w:p>
        </w:tc>
        <w:tc>
          <w:tcPr>
            <w:tcW w:w="6049" w:type="dxa"/>
            <w:gridSpan w:val="6"/>
          </w:tcPr>
          <w:p w:rsidR="006101CF" w:rsidRPr="00830478" w:rsidRDefault="006101CF"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il quale constatato che il numero dei presenti è legale per l’adunanza, mette in discussione l’argomento segnato in oggetto e la relativa votazione.</w:t>
            </w:r>
          </w:p>
        </w:tc>
      </w:tr>
      <w:tr w:rsidR="006101CF" w:rsidRPr="00830478" w:rsidTr="00835471">
        <w:trPr>
          <w:trHeight w:val="456"/>
        </w:trPr>
        <w:tc>
          <w:tcPr>
            <w:tcW w:w="2796" w:type="dxa"/>
          </w:tcPr>
          <w:p w:rsidR="006101CF" w:rsidRPr="00830478" w:rsidRDefault="006101CF"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Verbalizza Riccardo Pisanti</w:t>
            </w:r>
          </w:p>
        </w:tc>
        <w:tc>
          <w:tcPr>
            <w:tcW w:w="7660" w:type="dxa"/>
            <w:gridSpan w:val="8"/>
          </w:tcPr>
          <w:p w:rsidR="006101CF" w:rsidRPr="00830478" w:rsidRDefault="006101CF" w:rsidP="002B0AB1">
            <w:pPr>
              <w:jc w:val="both"/>
              <w:rPr>
                <w:rFonts w:asciiTheme="minorHAnsi" w:hAnsiTheme="minorHAnsi" w:cstheme="minorHAnsi"/>
                <w:sz w:val="22"/>
                <w:szCs w:val="22"/>
              </w:rPr>
            </w:pPr>
            <w:r w:rsidRPr="00830478">
              <w:rPr>
                <w:rFonts w:asciiTheme="minorHAnsi" w:hAnsiTheme="minorHAnsi" w:cstheme="minorHAnsi"/>
                <w:bCs/>
                <w:sz w:val="22"/>
                <w:szCs w:val="22"/>
              </w:rPr>
              <w:t>nella qualità di Segretario del Conaf</w:t>
            </w:r>
          </w:p>
        </w:tc>
      </w:tr>
      <w:tr w:rsidR="006101CF" w:rsidRPr="00830478" w:rsidTr="00835471">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000000"/>
              <w:bottom w:val="single" w:sz="4" w:space="0" w:color="000000"/>
            </w:tcBorders>
            <w:shd w:val="pct5" w:color="auto" w:fill="auto"/>
          </w:tcPr>
          <w:p w:rsidR="006101CF" w:rsidRPr="00830478" w:rsidRDefault="006101CF" w:rsidP="002B0AB1">
            <w:pPr>
              <w:ind w:rightChars="190" w:right="456"/>
              <w:jc w:val="both"/>
              <w:rPr>
                <w:rFonts w:asciiTheme="minorHAnsi" w:hAnsiTheme="minorHAnsi" w:cstheme="minorHAnsi"/>
                <w:b/>
                <w:bCs/>
                <w:sz w:val="22"/>
                <w:szCs w:val="22"/>
              </w:rPr>
            </w:pPr>
            <w:r w:rsidRPr="00830478">
              <w:rPr>
                <w:rFonts w:asciiTheme="minorHAnsi" w:hAnsiTheme="minorHAnsi" w:cstheme="minorHAnsi"/>
                <w:b/>
                <w:bCs/>
                <w:i/>
                <w:iCs/>
                <w:sz w:val="22"/>
                <w:szCs w:val="22"/>
              </w:rPr>
              <w:t>Consiglieri</w:t>
            </w:r>
          </w:p>
        </w:tc>
        <w:tc>
          <w:tcPr>
            <w:tcW w:w="1705" w:type="dxa"/>
            <w:gridSpan w:val="2"/>
            <w:tcBorders>
              <w:top w:val="single" w:sz="4" w:space="0" w:color="000000"/>
              <w:bottom w:val="single" w:sz="4" w:space="0" w:color="000000"/>
              <w:right w:val="single" w:sz="4" w:space="0" w:color="000000"/>
            </w:tcBorders>
            <w:shd w:val="pct5" w:color="auto" w:fill="auto"/>
          </w:tcPr>
          <w:p w:rsidR="006101CF" w:rsidRPr="00830478" w:rsidRDefault="006101CF"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 xml:space="preserve">Carica </w:t>
            </w:r>
          </w:p>
        </w:tc>
        <w:tc>
          <w:tcPr>
            <w:tcW w:w="853" w:type="dxa"/>
            <w:tcBorders>
              <w:top w:val="single" w:sz="4" w:space="0" w:color="000000"/>
              <w:left w:val="single" w:sz="4" w:space="0" w:color="000000"/>
              <w:bottom w:val="single" w:sz="4" w:space="0" w:color="000000"/>
              <w:right w:val="single" w:sz="4" w:space="0" w:color="000000"/>
            </w:tcBorders>
            <w:shd w:val="pct5" w:color="auto" w:fill="auto"/>
          </w:tcPr>
          <w:p w:rsidR="006101CF" w:rsidRPr="00830478" w:rsidRDefault="006101CF" w:rsidP="002B0AB1">
            <w:pPr>
              <w:ind w:left="-108"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Presenti</w:t>
            </w:r>
          </w:p>
        </w:tc>
        <w:tc>
          <w:tcPr>
            <w:tcW w:w="878" w:type="dxa"/>
            <w:tcBorders>
              <w:top w:val="single" w:sz="4" w:space="0" w:color="000000"/>
              <w:left w:val="single" w:sz="4" w:space="0" w:color="000000"/>
              <w:bottom w:val="single" w:sz="4" w:space="0" w:color="000000"/>
              <w:right w:val="single" w:sz="4" w:space="0" w:color="000000"/>
            </w:tcBorders>
            <w:shd w:val="pct5" w:color="auto" w:fill="auto"/>
          </w:tcPr>
          <w:p w:rsidR="006101CF" w:rsidRPr="00830478" w:rsidRDefault="006101CF"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Assenti</w:t>
            </w:r>
          </w:p>
        </w:tc>
        <w:tc>
          <w:tcPr>
            <w:tcW w:w="998" w:type="dxa"/>
            <w:tcBorders>
              <w:top w:val="single" w:sz="4" w:space="0" w:color="000000"/>
              <w:left w:val="single" w:sz="4" w:space="0" w:color="000000"/>
              <w:bottom w:val="single" w:sz="4" w:space="0" w:color="000000"/>
              <w:right w:val="single" w:sz="4" w:space="0" w:color="000000"/>
            </w:tcBorders>
            <w:shd w:val="pct5" w:color="auto" w:fill="auto"/>
          </w:tcPr>
          <w:p w:rsidR="006101CF" w:rsidRPr="00830478" w:rsidRDefault="006101CF" w:rsidP="002B0AB1">
            <w:pPr>
              <w:ind w:left="-109"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Favorevoli</w:t>
            </w:r>
          </w:p>
        </w:tc>
        <w:tc>
          <w:tcPr>
            <w:tcW w:w="999" w:type="dxa"/>
            <w:tcBorders>
              <w:top w:val="single" w:sz="4" w:space="0" w:color="000000"/>
              <w:left w:val="single" w:sz="4" w:space="0" w:color="000000"/>
              <w:bottom w:val="single" w:sz="4" w:space="0" w:color="000000"/>
              <w:right w:val="single" w:sz="4" w:space="0" w:color="000000"/>
            </w:tcBorders>
            <w:shd w:val="pct5" w:color="auto" w:fill="auto"/>
          </w:tcPr>
          <w:p w:rsidR="006101CF" w:rsidRPr="00830478" w:rsidRDefault="006101CF"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Contrari</w:t>
            </w:r>
          </w:p>
        </w:tc>
        <w:tc>
          <w:tcPr>
            <w:tcW w:w="874" w:type="dxa"/>
            <w:tcBorders>
              <w:top w:val="single" w:sz="4" w:space="0" w:color="000000"/>
              <w:left w:val="single" w:sz="4" w:space="0" w:color="000000"/>
              <w:bottom w:val="single" w:sz="4" w:space="0" w:color="000000"/>
            </w:tcBorders>
            <w:shd w:val="pct5" w:color="auto" w:fill="auto"/>
          </w:tcPr>
          <w:p w:rsidR="006101CF" w:rsidRPr="00830478" w:rsidRDefault="006101CF" w:rsidP="002B0AB1">
            <w:pPr>
              <w:ind w:left="-109"/>
              <w:jc w:val="center"/>
              <w:rPr>
                <w:rFonts w:asciiTheme="minorHAnsi" w:hAnsiTheme="minorHAnsi" w:cstheme="minorHAnsi"/>
                <w:b/>
                <w:bCs/>
                <w:sz w:val="22"/>
                <w:szCs w:val="22"/>
              </w:rPr>
            </w:pPr>
            <w:r w:rsidRPr="00830478">
              <w:rPr>
                <w:rFonts w:asciiTheme="minorHAnsi" w:hAnsiTheme="minorHAnsi" w:cstheme="minorHAnsi"/>
                <w:b/>
                <w:bCs/>
                <w:i/>
                <w:iCs/>
                <w:sz w:val="22"/>
                <w:szCs w:val="22"/>
              </w:rPr>
              <w:t>Astenuti</w:t>
            </w:r>
          </w:p>
        </w:tc>
      </w:tr>
      <w:tr w:rsidR="004B727A" w:rsidRPr="00830478" w:rsidTr="00835471">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000000"/>
            </w:tcBorders>
          </w:tcPr>
          <w:p w:rsidR="004B727A" w:rsidRPr="00830478" w:rsidRDefault="004B727A"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Andrea Sisti</w:t>
            </w:r>
          </w:p>
        </w:tc>
        <w:tc>
          <w:tcPr>
            <w:tcW w:w="1705" w:type="dxa"/>
            <w:gridSpan w:val="2"/>
            <w:tcBorders>
              <w:top w:val="single" w:sz="4" w:space="0" w:color="000000"/>
              <w:right w:val="single" w:sz="4" w:space="0" w:color="000000"/>
            </w:tcBorders>
          </w:tcPr>
          <w:p w:rsidR="004B727A" w:rsidRPr="00830478" w:rsidRDefault="000E1FC5" w:rsidP="002B0AB1">
            <w:pPr>
              <w:ind w:rightChars="-53" w:right="-127"/>
              <w:rPr>
                <w:rFonts w:asciiTheme="minorHAnsi" w:hAnsiTheme="minorHAnsi" w:cstheme="minorHAnsi"/>
                <w:sz w:val="22"/>
                <w:szCs w:val="22"/>
              </w:rPr>
            </w:pPr>
            <w:r>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4B727A" w:rsidRPr="00830478" w:rsidRDefault="004B727A"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4B727A" w:rsidRPr="00830478" w:rsidRDefault="004B727A" w:rsidP="002B0AB1">
            <w:pPr>
              <w:ind w:left="-109"/>
              <w:jc w:val="center"/>
              <w:rPr>
                <w:rFonts w:asciiTheme="minorHAnsi" w:hAnsiTheme="minorHAnsi" w:cstheme="minorHAnsi"/>
                <w:sz w:val="22"/>
                <w:szCs w:val="22"/>
              </w:rPr>
            </w:pPr>
          </w:p>
        </w:tc>
      </w:tr>
      <w:tr w:rsidR="004B727A" w:rsidRPr="00830478" w:rsidTr="00835471">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4B727A" w:rsidRPr="00830478" w:rsidRDefault="004B727A"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Rosanna Zari</w:t>
            </w:r>
          </w:p>
        </w:tc>
        <w:tc>
          <w:tcPr>
            <w:tcW w:w="1705" w:type="dxa"/>
            <w:gridSpan w:val="2"/>
            <w:tcBorders>
              <w:right w:val="single" w:sz="4" w:space="0" w:color="000000"/>
            </w:tcBorders>
          </w:tcPr>
          <w:p w:rsidR="004B727A" w:rsidRPr="00830478" w:rsidRDefault="004B727A"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Vice</w:t>
            </w:r>
            <w:r w:rsidR="000E1FC5">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4B727A" w:rsidRPr="00830478" w:rsidRDefault="004B727A"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4B727A" w:rsidRPr="00830478" w:rsidRDefault="004B727A" w:rsidP="002B0AB1">
            <w:pPr>
              <w:ind w:left="-109"/>
              <w:jc w:val="center"/>
              <w:rPr>
                <w:rFonts w:asciiTheme="minorHAnsi" w:hAnsiTheme="minorHAnsi" w:cstheme="minorHAnsi"/>
                <w:sz w:val="22"/>
                <w:szCs w:val="22"/>
              </w:rPr>
            </w:pPr>
          </w:p>
        </w:tc>
      </w:tr>
      <w:tr w:rsidR="004B727A" w:rsidRPr="00830478" w:rsidTr="00835471">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4B727A" w:rsidRPr="00830478" w:rsidRDefault="004B727A"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 xml:space="preserve">Dott. Agr. Riccardo Pisanti </w:t>
            </w:r>
          </w:p>
        </w:tc>
        <w:tc>
          <w:tcPr>
            <w:tcW w:w="1705" w:type="dxa"/>
            <w:gridSpan w:val="2"/>
            <w:tcBorders>
              <w:right w:val="single" w:sz="4" w:space="0" w:color="000000"/>
            </w:tcBorders>
          </w:tcPr>
          <w:p w:rsidR="004B727A" w:rsidRPr="00830478" w:rsidRDefault="004B727A"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Segretario</w:t>
            </w:r>
          </w:p>
        </w:tc>
        <w:tc>
          <w:tcPr>
            <w:tcW w:w="853"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4B727A" w:rsidRPr="00830478" w:rsidRDefault="004B727A"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4B727A" w:rsidRPr="00830478" w:rsidRDefault="004B727A" w:rsidP="002B0AB1">
            <w:pPr>
              <w:ind w:left="-109"/>
              <w:jc w:val="center"/>
              <w:rPr>
                <w:rFonts w:asciiTheme="minorHAnsi" w:hAnsiTheme="minorHAnsi" w:cstheme="minorHAnsi"/>
                <w:sz w:val="22"/>
                <w:szCs w:val="22"/>
              </w:rPr>
            </w:pPr>
          </w:p>
        </w:tc>
      </w:tr>
      <w:tr w:rsidR="004B727A" w:rsidRPr="00830478" w:rsidTr="00835471">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4B727A" w:rsidRPr="00830478" w:rsidRDefault="004B727A"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Enrico Antignati</w:t>
            </w:r>
          </w:p>
        </w:tc>
        <w:tc>
          <w:tcPr>
            <w:tcW w:w="1705" w:type="dxa"/>
            <w:gridSpan w:val="2"/>
            <w:tcBorders>
              <w:right w:val="single" w:sz="4" w:space="0" w:color="000000"/>
            </w:tcBorders>
          </w:tcPr>
          <w:p w:rsidR="004B727A" w:rsidRPr="00830478" w:rsidRDefault="004B727A"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4B727A" w:rsidRPr="00830478" w:rsidRDefault="004B727A"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4B727A" w:rsidRPr="00830478" w:rsidRDefault="004B727A" w:rsidP="002B0AB1">
            <w:pPr>
              <w:ind w:left="-109"/>
              <w:jc w:val="center"/>
              <w:rPr>
                <w:rFonts w:asciiTheme="minorHAnsi" w:hAnsiTheme="minorHAnsi" w:cstheme="minorHAnsi"/>
                <w:sz w:val="22"/>
                <w:szCs w:val="22"/>
              </w:rPr>
            </w:pPr>
          </w:p>
        </w:tc>
      </w:tr>
      <w:tr w:rsidR="004B727A" w:rsidRPr="00830478" w:rsidTr="00835471">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4B727A" w:rsidRPr="00830478" w:rsidRDefault="004B727A"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Mattia Busti</w:t>
            </w:r>
          </w:p>
        </w:tc>
        <w:tc>
          <w:tcPr>
            <w:tcW w:w="1705" w:type="dxa"/>
            <w:gridSpan w:val="2"/>
            <w:tcBorders>
              <w:right w:val="single" w:sz="4" w:space="0" w:color="000000"/>
            </w:tcBorders>
          </w:tcPr>
          <w:p w:rsidR="004B727A" w:rsidRPr="00830478" w:rsidRDefault="004B727A"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4B727A" w:rsidRPr="00830478" w:rsidRDefault="004B727A"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4B727A" w:rsidRPr="00830478" w:rsidRDefault="004B727A" w:rsidP="002B0AB1">
            <w:pPr>
              <w:ind w:left="-109"/>
              <w:jc w:val="center"/>
              <w:rPr>
                <w:rFonts w:asciiTheme="minorHAnsi" w:hAnsiTheme="minorHAnsi" w:cstheme="minorHAnsi"/>
                <w:sz w:val="22"/>
                <w:szCs w:val="22"/>
              </w:rPr>
            </w:pPr>
          </w:p>
        </w:tc>
      </w:tr>
      <w:tr w:rsidR="004B727A" w:rsidRPr="00830478" w:rsidTr="00835471">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4B727A" w:rsidRPr="00830478" w:rsidRDefault="004B727A"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Marcella Cipriani</w:t>
            </w:r>
          </w:p>
        </w:tc>
        <w:tc>
          <w:tcPr>
            <w:tcW w:w="1705" w:type="dxa"/>
            <w:gridSpan w:val="2"/>
            <w:tcBorders>
              <w:right w:val="single" w:sz="4" w:space="0" w:color="000000"/>
            </w:tcBorders>
          </w:tcPr>
          <w:p w:rsidR="004B727A" w:rsidRPr="00830478" w:rsidRDefault="004B727A"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4B727A" w:rsidRPr="00830478" w:rsidRDefault="004B727A"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4B727A" w:rsidRPr="00830478" w:rsidRDefault="004B727A" w:rsidP="002B0AB1">
            <w:pPr>
              <w:ind w:left="-109"/>
              <w:jc w:val="center"/>
              <w:rPr>
                <w:rFonts w:asciiTheme="minorHAnsi" w:hAnsiTheme="minorHAnsi" w:cstheme="minorHAnsi"/>
                <w:sz w:val="22"/>
                <w:szCs w:val="22"/>
              </w:rPr>
            </w:pPr>
          </w:p>
        </w:tc>
      </w:tr>
      <w:tr w:rsidR="004B727A" w:rsidRPr="00830478" w:rsidTr="00835471">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4B727A" w:rsidRPr="00830478" w:rsidRDefault="004B727A"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Cosimo Damiano Coretti</w:t>
            </w:r>
          </w:p>
        </w:tc>
        <w:tc>
          <w:tcPr>
            <w:tcW w:w="1705" w:type="dxa"/>
            <w:gridSpan w:val="2"/>
            <w:tcBorders>
              <w:right w:val="single" w:sz="4" w:space="0" w:color="000000"/>
            </w:tcBorders>
          </w:tcPr>
          <w:p w:rsidR="004B727A" w:rsidRPr="00830478" w:rsidRDefault="004B727A"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4B727A" w:rsidRPr="00830478" w:rsidRDefault="004B727A"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4B727A" w:rsidRPr="00830478" w:rsidRDefault="004B727A" w:rsidP="002B0AB1">
            <w:pPr>
              <w:ind w:left="-109"/>
              <w:jc w:val="center"/>
              <w:rPr>
                <w:rFonts w:asciiTheme="minorHAnsi" w:hAnsiTheme="minorHAnsi" w:cstheme="minorHAnsi"/>
                <w:sz w:val="22"/>
                <w:szCs w:val="22"/>
              </w:rPr>
            </w:pPr>
          </w:p>
        </w:tc>
      </w:tr>
      <w:tr w:rsidR="004B727A" w:rsidRPr="00830478" w:rsidTr="00835471">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4B727A" w:rsidRPr="00830478" w:rsidRDefault="004B727A"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Giuliano D’Antonio</w:t>
            </w:r>
          </w:p>
        </w:tc>
        <w:tc>
          <w:tcPr>
            <w:tcW w:w="1705" w:type="dxa"/>
            <w:gridSpan w:val="2"/>
            <w:tcBorders>
              <w:right w:val="single" w:sz="4" w:space="0" w:color="000000"/>
            </w:tcBorders>
          </w:tcPr>
          <w:p w:rsidR="004B727A" w:rsidRPr="00830478" w:rsidRDefault="004B727A"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4B727A" w:rsidRPr="00830478" w:rsidRDefault="004B727A"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4B727A" w:rsidRPr="00830478" w:rsidRDefault="004B727A" w:rsidP="002B0AB1">
            <w:pPr>
              <w:ind w:left="-109"/>
              <w:jc w:val="center"/>
              <w:rPr>
                <w:rFonts w:asciiTheme="minorHAnsi" w:hAnsiTheme="minorHAnsi" w:cstheme="minorHAnsi"/>
                <w:sz w:val="22"/>
                <w:szCs w:val="22"/>
              </w:rPr>
            </w:pPr>
          </w:p>
        </w:tc>
      </w:tr>
      <w:tr w:rsidR="004B727A" w:rsidRPr="00830478" w:rsidTr="00835471">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4B727A" w:rsidRPr="00830478" w:rsidRDefault="004B727A"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Sabrina Diamanti</w:t>
            </w:r>
          </w:p>
        </w:tc>
        <w:tc>
          <w:tcPr>
            <w:tcW w:w="1705" w:type="dxa"/>
            <w:gridSpan w:val="2"/>
            <w:tcBorders>
              <w:right w:val="single" w:sz="4" w:space="0" w:color="000000"/>
            </w:tcBorders>
          </w:tcPr>
          <w:p w:rsidR="004B727A" w:rsidRPr="00830478" w:rsidRDefault="004B727A"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4B727A" w:rsidRPr="00830478" w:rsidRDefault="004B727A"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4B727A" w:rsidRPr="00830478" w:rsidRDefault="004B727A" w:rsidP="002B0AB1">
            <w:pPr>
              <w:ind w:left="-109"/>
              <w:jc w:val="center"/>
              <w:rPr>
                <w:rFonts w:asciiTheme="minorHAnsi" w:hAnsiTheme="minorHAnsi" w:cstheme="minorHAnsi"/>
                <w:sz w:val="22"/>
                <w:szCs w:val="22"/>
              </w:rPr>
            </w:pPr>
          </w:p>
        </w:tc>
      </w:tr>
      <w:tr w:rsidR="004B727A" w:rsidRPr="00830478" w:rsidTr="00835471">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4B727A" w:rsidRPr="00830478" w:rsidRDefault="004B727A"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Corrado Fenu</w:t>
            </w:r>
          </w:p>
        </w:tc>
        <w:tc>
          <w:tcPr>
            <w:tcW w:w="1705" w:type="dxa"/>
            <w:gridSpan w:val="2"/>
            <w:tcBorders>
              <w:right w:val="single" w:sz="4" w:space="0" w:color="000000"/>
            </w:tcBorders>
          </w:tcPr>
          <w:p w:rsidR="004B727A" w:rsidRPr="00830478" w:rsidRDefault="004B727A"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4B727A" w:rsidRPr="00830478" w:rsidRDefault="004B727A"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4B727A" w:rsidRPr="00830478" w:rsidRDefault="004B727A" w:rsidP="002B0AB1">
            <w:pPr>
              <w:ind w:left="-109"/>
              <w:jc w:val="center"/>
              <w:rPr>
                <w:rFonts w:asciiTheme="minorHAnsi" w:hAnsiTheme="minorHAnsi" w:cstheme="minorHAnsi"/>
                <w:sz w:val="22"/>
                <w:szCs w:val="22"/>
              </w:rPr>
            </w:pPr>
          </w:p>
        </w:tc>
      </w:tr>
      <w:tr w:rsidR="004B727A" w:rsidRPr="00830478" w:rsidTr="00835471">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4B727A" w:rsidRPr="00830478" w:rsidRDefault="004B727A"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Alberto Giuliani</w:t>
            </w:r>
          </w:p>
        </w:tc>
        <w:tc>
          <w:tcPr>
            <w:tcW w:w="1705" w:type="dxa"/>
            <w:gridSpan w:val="2"/>
            <w:tcBorders>
              <w:right w:val="single" w:sz="4" w:space="0" w:color="000000"/>
            </w:tcBorders>
          </w:tcPr>
          <w:p w:rsidR="004B727A" w:rsidRPr="00830478" w:rsidRDefault="004B727A"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4B727A" w:rsidRPr="00830478" w:rsidRDefault="004B727A"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4B727A" w:rsidRPr="00830478" w:rsidRDefault="004B727A" w:rsidP="002B0AB1">
            <w:pPr>
              <w:ind w:left="-109"/>
              <w:jc w:val="center"/>
              <w:rPr>
                <w:rFonts w:asciiTheme="minorHAnsi" w:hAnsiTheme="minorHAnsi" w:cstheme="minorHAnsi"/>
                <w:sz w:val="22"/>
                <w:szCs w:val="22"/>
              </w:rPr>
            </w:pPr>
          </w:p>
        </w:tc>
      </w:tr>
      <w:tr w:rsidR="004B727A" w:rsidRPr="00830478" w:rsidTr="00835471">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4B727A" w:rsidRPr="00830478" w:rsidRDefault="004B727A"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Gianni Guizzardi</w:t>
            </w:r>
          </w:p>
        </w:tc>
        <w:tc>
          <w:tcPr>
            <w:tcW w:w="1705" w:type="dxa"/>
            <w:gridSpan w:val="2"/>
            <w:tcBorders>
              <w:right w:val="single" w:sz="4" w:space="0" w:color="000000"/>
            </w:tcBorders>
          </w:tcPr>
          <w:p w:rsidR="004B727A" w:rsidRPr="00830478" w:rsidRDefault="004B727A"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4B727A" w:rsidRPr="00830478" w:rsidRDefault="004B727A"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4B727A" w:rsidRPr="00830478" w:rsidRDefault="004B727A" w:rsidP="002B0AB1">
            <w:pPr>
              <w:ind w:left="-109"/>
              <w:jc w:val="center"/>
              <w:rPr>
                <w:rFonts w:asciiTheme="minorHAnsi" w:hAnsiTheme="minorHAnsi" w:cstheme="minorHAnsi"/>
                <w:sz w:val="22"/>
                <w:szCs w:val="22"/>
              </w:rPr>
            </w:pPr>
          </w:p>
        </w:tc>
      </w:tr>
      <w:tr w:rsidR="004B727A" w:rsidRPr="00830478" w:rsidTr="00835471">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4B727A" w:rsidRPr="00830478" w:rsidRDefault="004B727A"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Graziano Martello</w:t>
            </w:r>
          </w:p>
        </w:tc>
        <w:tc>
          <w:tcPr>
            <w:tcW w:w="1705" w:type="dxa"/>
            <w:gridSpan w:val="2"/>
            <w:tcBorders>
              <w:right w:val="single" w:sz="4" w:space="0" w:color="000000"/>
            </w:tcBorders>
          </w:tcPr>
          <w:p w:rsidR="004B727A" w:rsidRPr="00830478" w:rsidRDefault="004B727A"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4B727A" w:rsidRPr="00830478" w:rsidRDefault="004B727A"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4B727A" w:rsidRPr="00830478" w:rsidRDefault="004B727A" w:rsidP="002B0AB1">
            <w:pPr>
              <w:ind w:left="-109"/>
              <w:jc w:val="center"/>
              <w:rPr>
                <w:rFonts w:asciiTheme="minorHAnsi" w:hAnsiTheme="minorHAnsi" w:cstheme="minorHAnsi"/>
                <w:sz w:val="22"/>
                <w:szCs w:val="22"/>
              </w:rPr>
            </w:pPr>
          </w:p>
        </w:tc>
      </w:tr>
      <w:tr w:rsidR="004B727A" w:rsidRPr="00830478" w:rsidTr="00835471">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4B727A" w:rsidRPr="00830478" w:rsidRDefault="004B727A"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Carmela Pecora</w:t>
            </w:r>
          </w:p>
        </w:tc>
        <w:tc>
          <w:tcPr>
            <w:tcW w:w="1705" w:type="dxa"/>
            <w:gridSpan w:val="2"/>
            <w:tcBorders>
              <w:right w:val="single" w:sz="4" w:space="0" w:color="000000"/>
            </w:tcBorders>
          </w:tcPr>
          <w:p w:rsidR="004B727A" w:rsidRPr="00830478" w:rsidRDefault="004B727A"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ind w:rightChars="-54" w:right="-130"/>
              <w:jc w:val="center"/>
              <w:rPr>
                <w:rFonts w:asciiTheme="minorHAnsi" w:hAnsiTheme="minorHAnsi"/>
                <w:sz w:val="22"/>
                <w:szCs w:val="22"/>
              </w:rPr>
            </w:pPr>
            <w:r>
              <w:rPr>
                <w:rFonts w:asciiTheme="minorHAnsi" w:hAnsi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jc w:val="center"/>
              <w:rPr>
                <w:rFonts w:asciiTheme="minorHAnsi" w:hAnsi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ind w:rightChars="-54" w:right="-130"/>
              <w:jc w:val="center"/>
              <w:rPr>
                <w:rFonts w:asciiTheme="minorHAnsi" w:hAnsiTheme="minorHAnsi"/>
                <w:sz w:val="22"/>
                <w:szCs w:val="22"/>
              </w:rPr>
            </w:pPr>
            <w:r>
              <w:rPr>
                <w:rFonts w:asciiTheme="minorHAnsi" w:hAnsi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4B727A" w:rsidRPr="00830478" w:rsidRDefault="004B727A"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4B727A" w:rsidRPr="00830478" w:rsidRDefault="004B727A" w:rsidP="002B0AB1">
            <w:pPr>
              <w:ind w:left="-109"/>
              <w:jc w:val="center"/>
              <w:rPr>
                <w:rFonts w:asciiTheme="minorHAnsi" w:hAnsiTheme="minorHAnsi" w:cstheme="minorHAnsi"/>
                <w:sz w:val="22"/>
                <w:szCs w:val="22"/>
              </w:rPr>
            </w:pPr>
          </w:p>
        </w:tc>
      </w:tr>
      <w:tr w:rsidR="004B727A" w:rsidRPr="00830478" w:rsidTr="00835471">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4B727A" w:rsidRPr="00830478" w:rsidRDefault="004B727A"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Agr. Iun. Giuseppina Bisogno</w:t>
            </w:r>
          </w:p>
        </w:tc>
        <w:tc>
          <w:tcPr>
            <w:tcW w:w="1705" w:type="dxa"/>
            <w:gridSpan w:val="2"/>
            <w:tcBorders>
              <w:right w:val="single" w:sz="4" w:space="0" w:color="000000"/>
            </w:tcBorders>
          </w:tcPr>
          <w:p w:rsidR="004B727A" w:rsidRPr="00830478" w:rsidRDefault="004B727A"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ind w:rightChars="-54" w:right="-130"/>
              <w:jc w:val="center"/>
              <w:rPr>
                <w:rFonts w:asciiTheme="minorHAnsi" w:hAnsiTheme="minorHAnsi"/>
                <w:sz w:val="22"/>
                <w:szCs w:val="22"/>
              </w:rPr>
            </w:pPr>
          </w:p>
        </w:tc>
        <w:tc>
          <w:tcPr>
            <w:tcW w:w="878"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jc w:val="center"/>
              <w:rPr>
                <w:rFonts w:asciiTheme="minorHAnsi" w:hAnsiTheme="minorHAnsi"/>
                <w:sz w:val="22"/>
                <w:szCs w:val="22"/>
              </w:rPr>
            </w:pPr>
            <w:r>
              <w:rPr>
                <w:rFonts w:asciiTheme="minorHAnsi" w:hAnsiTheme="minorHAnsi"/>
                <w:sz w:val="22"/>
                <w:szCs w:val="22"/>
              </w:rPr>
              <w:t>x</w:t>
            </w:r>
          </w:p>
        </w:tc>
        <w:tc>
          <w:tcPr>
            <w:tcW w:w="998"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ind w:rightChars="-54" w:right="-130"/>
              <w:jc w:val="center"/>
              <w:rPr>
                <w:rFonts w:asciiTheme="minorHAnsi" w:hAnsiTheme="minorHAnsi"/>
                <w:sz w:val="22"/>
                <w:szCs w:val="22"/>
              </w:rPr>
            </w:pPr>
          </w:p>
        </w:tc>
        <w:tc>
          <w:tcPr>
            <w:tcW w:w="999" w:type="dxa"/>
            <w:tcBorders>
              <w:top w:val="single" w:sz="4" w:space="0" w:color="000000"/>
              <w:left w:val="single" w:sz="4" w:space="0" w:color="000000"/>
              <w:bottom w:val="single" w:sz="4" w:space="0" w:color="000000"/>
              <w:right w:val="single" w:sz="4" w:space="0" w:color="000000"/>
            </w:tcBorders>
          </w:tcPr>
          <w:p w:rsidR="004B727A" w:rsidRPr="00830478" w:rsidRDefault="004B727A"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4B727A" w:rsidRPr="00830478" w:rsidRDefault="004B727A" w:rsidP="002B0AB1">
            <w:pPr>
              <w:ind w:left="-109"/>
              <w:jc w:val="center"/>
              <w:rPr>
                <w:rFonts w:asciiTheme="minorHAnsi" w:hAnsiTheme="minorHAnsi" w:cstheme="minorHAnsi"/>
                <w:sz w:val="22"/>
                <w:szCs w:val="22"/>
              </w:rPr>
            </w:pPr>
          </w:p>
        </w:tc>
      </w:tr>
      <w:tr w:rsidR="004B727A" w:rsidRPr="00830478" w:rsidTr="00835471">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bottom w:val="single" w:sz="4" w:space="0" w:color="000000"/>
            </w:tcBorders>
          </w:tcPr>
          <w:p w:rsidR="004B727A" w:rsidRPr="00830478" w:rsidRDefault="004B727A" w:rsidP="002B0AB1">
            <w:pPr>
              <w:ind w:rightChars="190" w:right="456"/>
              <w:jc w:val="both"/>
              <w:rPr>
                <w:rFonts w:asciiTheme="minorHAnsi" w:hAnsiTheme="minorHAnsi" w:cstheme="minorHAnsi"/>
                <w:b/>
                <w:bCs/>
                <w:sz w:val="22"/>
                <w:szCs w:val="22"/>
              </w:rPr>
            </w:pPr>
            <w:r w:rsidRPr="00830478">
              <w:rPr>
                <w:rFonts w:asciiTheme="minorHAnsi" w:hAnsiTheme="minorHAnsi" w:cstheme="minorHAnsi"/>
                <w:b/>
                <w:bCs/>
                <w:sz w:val="22"/>
                <w:szCs w:val="22"/>
              </w:rPr>
              <w:t>Totale presenze/voti espressi</w:t>
            </w:r>
          </w:p>
        </w:tc>
        <w:tc>
          <w:tcPr>
            <w:tcW w:w="1705" w:type="dxa"/>
            <w:gridSpan w:val="2"/>
            <w:tcBorders>
              <w:bottom w:val="single" w:sz="4" w:space="0" w:color="000000"/>
              <w:right w:val="single" w:sz="4" w:space="0" w:color="000000"/>
            </w:tcBorders>
          </w:tcPr>
          <w:p w:rsidR="004B727A" w:rsidRPr="00830478" w:rsidRDefault="004B727A" w:rsidP="002B0AB1">
            <w:pPr>
              <w:ind w:rightChars="-53" w:right="-127"/>
              <w:rPr>
                <w:rFonts w:asciiTheme="minorHAnsi" w:hAnsiTheme="minorHAnsi" w:cstheme="minorHAnsi"/>
                <w:b/>
                <w:bCs/>
                <w:sz w:val="22"/>
                <w:szCs w:val="22"/>
              </w:rPr>
            </w:pPr>
          </w:p>
        </w:tc>
        <w:tc>
          <w:tcPr>
            <w:tcW w:w="853"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ind w:rightChars="-54" w:right="-130"/>
              <w:jc w:val="center"/>
              <w:rPr>
                <w:rFonts w:asciiTheme="minorHAnsi" w:hAnsiTheme="minorHAnsi"/>
                <w:b/>
                <w:bCs/>
                <w:sz w:val="22"/>
                <w:szCs w:val="22"/>
              </w:rPr>
            </w:pPr>
            <w:r>
              <w:rPr>
                <w:rFonts w:asciiTheme="minorHAnsi" w:hAnsiTheme="minorHAnsi"/>
                <w:b/>
                <w:bCs/>
                <w:sz w:val="22"/>
                <w:szCs w:val="22"/>
              </w:rPr>
              <w:t>14</w:t>
            </w:r>
          </w:p>
        </w:tc>
        <w:tc>
          <w:tcPr>
            <w:tcW w:w="878"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jc w:val="center"/>
              <w:rPr>
                <w:rFonts w:asciiTheme="minorHAnsi" w:hAnsiTheme="minorHAnsi"/>
                <w:b/>
                <w:bCs/>
                <w:sz w:val="22"/>
                <w:szCs w:val="22"/>
              </w:rPr>
            </w:pPr>
            <w:r>
              <w:rPr>
                <w:rFonts w:asciiTheme="minorHAnsi" w:hAnsiTheme="minorHAnsi"/>
                <w:b/>
                <w:bCs/>
                <w:sz w:val="22"/>
                <w:szCs w:val="22"/>
              </w:rPr>
              <w:t>1</w:t>
            </w:r>
          </w:p>
        </w:tc>
        <w:tc>
          <w:tcPr>
            <w:tcW w:w="998"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ind w:rightChars="-54" w:right="-130"/>
              <w:jc w:val="center"/>
              <w:rPr>
                <w:rFonts w:asciiTheme="minorHAnsi" w:hAnsiTheme="minorHAnsi"/>
                <w:b/>
                <w:bCs/>
                <w:sz w:val="22"/>
                <w:szCs w:val="22"/>
              </w:rPr>
            </w:pPr>
            <w:r>
              <w:rPr>
                <w:rFonts w:asciiTheme="minorHAnsi" w:hAnsiTheme="minorHAnsi"/>
                <w:b/>
                <w:bCs/>
                <w:sz w:val="22"/>
                <w:szCs w:val="22"/>
              </w:rPr>
              <w:t>14</w:t>
            </w:r>
          </w:p>
        </w:tc>
        <w:tc>
          <w:tcPr>
            <w:tcW w:w="999" w:type="dxa"/>
            <w:tcBorders>
              <w:top w:val="single" w:sz="4" w:space="0" w:color="000000"/>
              <w:left w:val="single" w:sz="4" w:space="0" w:color="000000"/>
              <w:bottom w:val="single" w:sz="4" w:space="0" w:color="000000"/>
              <w:right w:val="single" w:sz="4" w:space="0" w:color="000000"/>
            </w:tcBorders>
          </w:tcPr>
          <w:p w:rsidR="004B727A" w:rsidRPr="00830478" w:rsidRDefault="004B727A" w:rsidP="002B0AB1">
            <w:pPr>
              <w:jc w:val="center"/>
              <w:rPr>
                <w:rFonts w:asciiTheme="minorHAnsi" w:hAnsiTheme="minorHAnsi" w:cstheme="minorHAnsi"/>
                <w:b/>
                <w:bCs/>
                <w:sz w:val="22"/>
                <w:szCs w:val="22"/>
              </w:rPr>
            </w:pPr>
          </w:p>
        </w:tc>
        <w:tc>
          <w:tcPr>
            <w:tcW w:w="874" w:type="dxa"/>
            <w:tcBorders>
              <w:top w:val="single" w:sz="4" w:space="0" w:color="000000"/>
              <w:left w:val="single" w:sz="4" w:space="0" w:color="000000"/>
              <w:bottom w:val="single" w:sz="4" w:space="0" w:color="000000"/>
            </w:tcBorders>
          </w:tcPr>
          <w:p w:rsidR="004B727A" w:rsidRPr="00830478" w:rsidRDefault="004B727A" w:rsidP="002B0AB1">
            <w:pPr>
              <w:ind w:left="-109"/>
              <w:jc w:val="center"/>
              <w:rPr>
                <w:rFonts w:asciiTheme="minorHAnsi" w:hAnsiTheme="minorHAnsi" w:cstheme="minorHAnsi"/>
                <w:b/>
                <w:bCs/>
                <w:sz w:val="22"/>
                <w:szCs w:val="22"/>
              </w:rPr>
            </w:pPr>
          </w:p>
        </w:tc>
      </w:tr>
    </w:tbl>
    <w:p w:rsidR="004B727A" w:rsidRDefault="00066CCF" w:rsidP="00066CCF">
      <w:pPr>
        <w:jc w:val="both"/>
        <w:rPr>
          <w:rFonts w:asciiTheme="minorHAnsi" w:hAnsiTheme="minorHAnsi"/>
        </w:rPr>
      </w:pPr>
      <w:r>
        <w:rPr>
          <w:rFonts w:asciiTheme="minorHAnsi" w:hAnsiTheme="minorHAnsi"/>
        </w:rPr>
        <w:t>Relaziona il Consigliere Busti, il quale informa i presenti che il PEFC Italia, ideatore del progetto di ricerca “TREES” finanziato dall’Unione Europea con l’obiettivo di supportare il regolamento Ue 995/2010 nel contrasto al commercio illegale di legname, ha richiesto in data 13 dicembre 2014 (nostro prot. 8/2015) al CONAF, di partecipare al progetto di ricerca TREES con un proprio esperto nell’Advisory Board.</w:t>
      </w:r>
      <w:r w:rsidR="004C4440">
        <w:rPr>
          <w:rFonts w:asciiTheme="minorHAnsi" w:hAnsiTheme="minorHAnsi"/>
        </w:rPr>
        <w:t xml:space="preserve"> </w:t>
      </w:r>
      <w:r w:rsidR="004B727A">
        <w:rPr>
          <w:rFonts w:asciiTheme="minorHAnsi" w:hAnsiTheme="minorHAnsi"/>
        </w:rPr>
        <w:t>Busti illustra la composizione del gruppo</w:t>
      </w:r>
      <w:r w:rsidR="004C4440">
        <w:rPr>
          <w:rFonts w:asciiTheme="minorHAnsi" w:hAnsiTheme="minorHAnsi"/>
        </w:rPr>
        <w:t xml:space="preserve"> le modalità e le sedi delle riunioni, proponendo la designazione del collega </w:t>
      </w:r>
      <w:r w:rsidR="004B727A">
        <w:rPr>
          <w:rFonts w:asciiTheme="minorHAnsi" w:hAnsiTheme="minorHAnsi"/>
        </w:rPr>
        <w:t xml:space="preserve">Giuseppe Bonvino </w:t>
      </w:r>
      <w:r w:rsidR="000E1FC5">
        <w:rPr>
          <w:rFonts w:asciiTheme="minorHAnsi" w:hAnsiTheme="minorHAnsi"/>
        </w:rPr>
        <w:t>Presidente</w:t>
      </w:r>
      <w:r w:rsidR="004B727A">
        <w:rPr>
          <w:rFonts w:asciiTheme="minorHAnsi" w:hAnsiTheme="minorHAnsi"/>
        </w:rPr>
        <w:t xml:space="preserve"> del Parco Nazionale dell’Asporomente, dottore forestale, consigliere dell’Ordine di Reggio </w:t>
      </w:r>
      <w:r w:rsidR="004C4440">
        <w:rPr>
          <w:rFonts w:asciiTheme="minorHAnsi" w:hAnsiTheme="minorHAnsi"/>
        </w:rPr>
        <w:t>Calabria</w:t>
      </w:r>
      <w:r w:rsidR="004B727A">
        <w:rPr>
          <w:rFonts w:asciiTheme="minorHAnsi" w:hAnsiTheme="minorHAnsi"/>
        </w:rPr>
        <w:t>, persona in prima linea nella lotta alla criminalità</w:t>
      </w:r>
      <w:r w:rsidR="00BB7E7E">
        <w:rPr>
          <w:rFonts w:asciiTheme="minorHAnsi" w:hAnsiTheme="minorHAnsi"/>
        </w:rPr>
        <w:t>.</w:t>
      </w:r>
    </w:p>
    <w:p w:rsidR="00066CCF" w:rsidRPr="00945E0D" w:rsidRDefault="00066CCF" w:rsidP="00066CCF">
      <w:pPr>
        <w:jc w:val="center"/>
        <w:rPr>
          <w:rFonts w:asciiTheme="minorHAnsi" w:hAnsiTheme="minorHAnsi" w:cstheme="minorHAnsi"/>
          <w:b/>
          <w:bCs/>
          <w:u w:val="single"/>
        </w:rPr>
      </w:pPr>
      <w:r w:rsidRPr="00945E0D">
        <w:rPr>
          <w:rFonts w:asciiTheme="minorHAnsi" w:hAnsiTheme="minorHAnsi" w:cstheme="minorHAnsi"/>
          <w:b/>
          <w:bCs/>
          <w:u w:val="single"/>
        </w:rPr>
        <w:t>IL CONSIGLIO</w:t>
      </w:r>
    </w:p>
    <w:p w:rsidR="00066CCF" w:rsidRPr="002248D0" w:rsidRDefault="00066CCF" w:rsidP="004B727A">
      <w:pPr>
        <w:jc w:val="both"/>
        <w:rPr>
          <w:rFonts w:asciiTheme="minorHAnsi" w:hAnsiTheme="minorHAnsi" w:cstheme="minorHAnsi"/>
          <w:bCs/>
        </w:rPr>
      </w:pPr>
      <w:r>
        <w:rPr>
          <w:rFonts w:asciiTheme="minorHAnsi" w:hAnsiTheme="minorHAnsi" w:cstheme="minorHAnsi"/>
          <w:bCs/>
        </w:rPr>
        <w:t>r</w:t>
      </w:r>
      <w:r w:rsidRPr="002248D0">
        <w:rPr>
          <w:rFonts w:asciiTheme="minorHAnsi" w:hAnsiTheme="minorHAnsi" w:cstheme="minorHAnsi"/>
          <w:bCs/>
        </w:rPr>
        <w:t>itenuto di nominare</w:t>
      </w:r>
      <w:r>
        <w:rPr>
          <w:rFonts w:asciiTheme="minorHAnsi" w:hAnsiTheme="minorHAnsi" w:cstheme="minorHAnsi"/>
          <w:bCs/>
        </w:rPr>
        <w:t xml:space="preserve"> per il ruolo proposto </w:t>
      </w:r>
      <w:r w:rsidRPr="002248D0">
        <w:rPr>
          <w:rFonts w:asciiTheme="minorHAnsi" w:hAnsiTheme="minorHAnsi" w:cstheme="minorHAnsi"/>
          <w:bCs/>
        </w:rPr>
        <w:t xml:space="preserve"> un professionista che abbia informazioni e esperienza nelle filiere </w:t>
      </w:r>
      <w:r w:rsidR="004B727A">
        <w:rPr>
          <w:rFonts w:asciiTheme="minorHAnsi" w:hAnsiTheme="minorHAnsi" w:cstheme="minorHAnsi"/>
          <w:bCs/>
        </w:rPr>
        <w:t>boschive,</w:t>
      </w:r>
      <w:r w:rsidR="00BB7E7E">
        <w:rPr>
          <w:rFonts w:asciiTheme="minorHAnsi" w:hAnsiTheme="minorHAnsi" w:cstheme="minorHAnsi"/>
          <w:bCs/>
        </w:rPr>
        <w:t xml:space="preserve"> ascoltata la proposta del Consigliere Busti,</w:t>
      </w:r>
    </w:p>
    <w:p w:rsidR="00066CCF" w:rsidRPr="00A8723C" w:rsidRDefault="00066CCF" w:rsidP="00066CCF">
      <w:pPr>
        <w:jc w:val="center"/>
        <w:rPr>
          <w:rFonts w:asciiTheme="minorHAnsi" w:hAnsiTheme="minorHAnsi" w:cstheme="minorHAnsi"/>
          <w:b/>
          <w:bCs/>
          <w:u w:val="single"/>
        </w:rPr>
      </w:pPr>
      <w:r w:rsidRPr="00A8723C">
        <w:rPr>
          <w:rFonts w:asciiTheme="minorHAnsi" w:hAnsiTheme="minorHAnsi" w:cstheme="minorHAnsi"/>
          <w:b/>
          <w:bCs/>
          <w:u w:val="single"/>
        </w:rPr>
        <w:t>DELIBERA</w:t>
      </w:r>
    </w:p>
    <w:p w:rsidR="00066CCF" w:rsidRPr="004C4440" w:rsidRDefault="004C4440" w:rsidP="00066CCF">
      <w:pPr>
        <w:jc w:val="both"/>
        <w:rPr>
          <w:rFonts w:asciiTheme="minorHAnsi" w:hAnsiTheme="minorHAnsi"/>
          <w:b/>
          <w:u w:val="single"/>
        </w:rPr>
      </w:pPr>
      <w:r w:rsidRPr="004C4440">
        <w:rPr>
          <w:rFonts w:asciiTheme="minorHAnsi" w:hAnsiTheme="minorHAnsi"/>
          <w:b/>
        </w:rPr>
        <w:t xml:space="preserve">1. </w:t>
      </w:r>
      <w:r w:rsidR="00066CCF" w:rsidRPr="004C4440">
        <w:rPr>
          <w:rFonts w:asciiTheme="minorHAnsi" w:hAnsiTheme="minorHAnsi"/>
          <w:b/>
          <w:u w:val="single"/>
        </w:rPr>
        <w:t xml:space="preserve">Di nominare come membro CONAF del progetto di ricerca TREES il </w:t>
      </w:r>
      <w:r w:rsidR="004B727A" w:rsidRPr="004C4440">
        <w:rPr>
          <w:rFonts w:asciiTheme="minorHAnsi" w:hAnsiTheme="minorHAnsi"/>
          <w:b/>
          <w:u w:val="single"/>
        </w:rPr>
        <w:t>collega Dottore Forestale Giuseppe Bonvino.</w:t>
      </w:r>
    </w:p>
    <w:tbl>
      <w:tblPr>
        <w:tblW w:w="10282" w:type="dxa"/>
        <w:tblInd w:w="108" w:type="dxa"/>
        <w:tblBorders>
          <w:top w:val="dotted" w:sz="4" w:space="0" w:color="C6D9F1"/>
          <w:left w:val="dotted" w:sz="4" w:space="0" w:color="C6D9F1"/>
          <w:bottom w:val="dotted" w:sz="4" w:space="0" w:color="C6D9F1"/>
          <w:right w:val="dotted" w:sz="4" w:space="0" w:color="C6D9F1"/>
          <w:insideH w:val="single" w:sz="6" w:space="0" w:color="C6D9F1"/>
          <w:insideV w:val="single" w:sz="6" w:space="0" w:color="C6D9F1"/>
        </w:tblBorders>
        <w:tblLook w:val="00A0"/>
      </w:tblPr>
      <w:tblGrid>
        <w:gridCol w:w="8080"/>
        <w:gridCol w:w="2202"/>
      </w:tblGrid>
      <w:tr w:rsidR="006101CF" w:rsidRPr="00830478" w:rsidTr="004B727A">
        <w:trPr>
          <w:trHeight w:val="321"/>
        </w:trPr>
        <w:tc>
          <w:tcPr>
            <w:tcW w:w="8080" w:type="dxa"/>
          </w:tcPr>
          <w:p w:rsidR="006101CF" w:rsidRPr="00830478" w:rsidRDefault="006101CF"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e  di individuare quale Responsabile del Procedimento del presente atto:</w:t>
            </w:r>
          </w:p>
        </w:tc>
        <w:tc>
          <w:tcPr>
            <w:tcW w:w="2202" w:type="dxa"/>
          </w:tcPr>
          <w:p w:rsidR="006101CF" w:rsidRPr="00830478" w:rsidRDefault="006101CF"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Barbara Bruni</w:t>
            </w:r>
          </w:p>
        </w:tc>
      </w:tr>
      <w:tr w:rsidR="006101CF" w:rsidRPr="00830478" w:rsidTr="004B727A">
        <w:trPr>
          <w:trHeight w:val="321"/>
        </w:trPr>
        <w:tc>
          <w:tcPr>
            <w:tcW w:w="8080" w:type="dxa"/>
            <w:tcBorders>
              <w:bottom w:val="dotted" w:sz="4" w:space="0" w:color="C6D9F1"/>
            </w:tcBorders>
          </w:tcPr>
          <w:p w:rsidR="006101CF" w:rsidRPr="00830478" w:rsidRDefault="006101CF"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Per l’attuazione del presente deliberazione sotto il coordinamento del </w:t>
            </w:r>
            <w:r w:rsidR="000E1FC5">
              <w:rPr>
                <w:rFonts w:asciiTheme="minorHAnsi" w:hAnsiTheme="minorHAnsi" w:cstheme="minorHAnsi"/>
                <w:bCs/>
                <w:sz w:val="22"/>
                <w:szCs w:val="22"/>
              </w:rPr>
              <w:t>Presidente</w:t>
            </w:r>
          </w:p>
        </w:tc>
        <w:tc>
          <w:tcPr>
            <w:tcW w:w="2202" w:type="dxa"/>
            <w:tcBorders>
              <w:bottom w:val="dotted" w:sz="4" w:space="0" w:color="C6D9F1"/>
            </w:tcBorders>
          </w:tcPr>
          <w:p w:rsidR="006101CF" w:rsidRPr="00830478" w:rsidRDefault="006101CF"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Andrea Sisti</w:t>
            </w:r>
          </w:p>
        </w:tc>
      </w:tr>
    </w:tbl>
    <w:p w:rsidR="006101CF" w:rsidRDefault="006101CF" w:rsidP="002B0AB1">
      <w:pPr>
        <w:rPr>
          <w:rFonts w:asciiTheme="minorHAnsi" w:hAnsiTheme="minorHAnsi"/>
          <w:sz w:val="22"/>
          <w:szCs w:val="22"/>
        </w:rPr>
      </w:pPr>
    </w:p>
    <w:tbl>
      <w:tblPr>
        <w:tblStyle w:val="Grigliatabella"/>
        <w:tblpPr w:leftFromText="141" w:rightFromText="141" w:vertAnchor="text" w:horzAnchor="margin" w:tblpXSpec="center" w:tblpY="122"/>
        <w:tblW w:w="0" w:type="auto"/>
        <w:tblBorders>
          <w:top w:val="dotted" w:sz="4" w:space="0" w:color="C6D9F1" w:themeColor="text2" w:themeTint="33"/>
          <w:left w:val="dotted" w:sz="4" w:space="0" w:color="C6D9F1" w:themeColor="text2" w:themeTint="33"/>
          <w:bottom w:val="dotted" w:sz="4" w:space="0" w:color="C6D9F1" w:themeColor="text2" w:themeTint="33"/>
          <w:right w:val="dotted" w:sz="4" w:space="0" w:color="C6D9F1" w:themeColor="text2" w:themeTint="33"/>
          <w:insideH w:val="dotted" w:sz="4" w:space="0" w:color="C6D9F1" w:themeColor="text2" w:themeTint="33"/>
          <w:insideV w:val="dotted" w:sz="4" w:space="0" w:color="C6D9F1" w:themeColor="text2" w:themeTint="33"/>
        </w:tblBorders>
        <w:tblLayout w:type="fixed"/>
        <w:tblLook w:val="04A0"/>
      </w:tblPr>
      <w:tblGrid>
        <w:gridCol w:w="675"/>
        <w:gridCol w:w="3237"/>
        <w:gridCol w:w="825"/>
        <w:gridCol w:w="2468"/>
        <w:gridCol w:w="1254"/>
        <w:gridCol w:w="1258"/>
      </w:tblGrid>
      <w:tr w:rsidR="007B7CD7" w:rsidRPr="00830478" w:rsidTr="003374A4">
        <w:trPr>
          <w:trHeight w:val="374"/>
        </w:trPr>
        <w:tc>
          <w:tcPr>
            <w:tcW w:w="675" w:type="dxa"/>
          </w:tcPr>
          <w:p w:rsidR="007B7CD7" w:rsidRPr="004C4440" w:rsidRDefault="007B7CD7" w:rsidP="002B0AB1">
            <w:pPr>
              <w:jc w:val="both"/>
              <w:rPr>
                <w:rFonts w:asciiTheme="minorHAnsi" w:hAnsiTheme="minorHAnsi" w:cstheme="minorHAnsi"/>
                <w:b/>
              </w:rPr>
            </w:pPr>
            <w:r w:rsidRPr="004C4440">
              <w:rPr>
                <w:rFonts w:asciiTheme="minorHAnsi" w:hAnsiTheme="minorHAnsi" w:cstheme="minorHAnsi"/>
                <w:b/>
              </w:rPr>
              <w:t>41</w:t>
            </w:r>
            <w:r w:rsidR="00A844FB" w:rsidRPr="004C4440">
              <w:rPr>
                <w:rFonts w:asciiTheme="minorHAnsi" w:hAnsiTheme="minorHAnsi" w:cstheme="minorHAnsi"/>
                <w:b/>
              </w:rPr>
              <w:t>.</w:t>
            </w:r>
          </w:p>
        </w:tc>
        <w:tc>
          <w:tcPr>
            <w:tcW w:w="9042" w:type="dxa"/>
            <w:gridSpan w:val="5"/>
          </w:tcPr>
          <w:p w:rsidR="007B7CD7" w:rsidRPr="004C4440" w:rsidRDefault="007B7CD7" w:rsidP="002B0AB1">
            <w:pPr>
              <w:rPr>
                <w:rFonts w:asciiTheme="minorHAnsi" w:hAnsiTheme="minorHAnsi" w:cstheme="minorHAnsi"/>
                <w:b/>
              </w:rPr>
            </w:pPr>
            <w:r w:rsidRPr="004C4440">
              <w:rPr>
                <w:rFonts w:asciiTheme="minorHAnsi" w:hAnsiTheme="minorHAnsi"/>
                <w:b/>
                <w:color w:val="000000"/>
              </w:rPr>
              <w:t xml:space="preserve">Rinnovo abbonamenti riviste: esame e determinazioni. </w:t>
            </w:r>
          </w:p>
        </w:tc>
      </w:tr>
      <w:tr w:rsidR="007B7CD7" w:rsidRPr="00830478" w:rsidTr="003374A4">
        <w:trPr>
          <w:trHeight w:val="192"/>
        </w:trPr>
        <w:tc>
          <w:tcPr>
            <w:tcW w:w="675" w:type="dxa"/>
          </w:tcPr>
          <w:p w:rsidR="007B7CD7" w:rsidRPr="00830478" w:rsidRDefault="007B7CD7" w:rsidP="002B0AB1">
            <w:pPr>
              <w:jc w:val="both"/>
              <w:rPr>
                <w:rFonts w:asciiTheme="minorHAnsi" w:hAnsiTheme="minorHAnsi" w:cstheme="minorHAnsi"/>
                <w:sz w:val="22"/>
                <w:szCs w:val="22"/>
              </w:rPr>
            </w:pPr>
            <w:r w:rsidRPr="00830478">
              <w:rPr>
                <w:rFonts w:asciiTheme="minorHAnsi" w:hAnsiTheme="minorHAnsi" w:cstheme="minorHAnsi"/>
                <w:sz w:val="22"/>
                <w:szCs w:val="22"/>
              </w:rPr>
              <w:t>a)</w:t>
            </w:r>
          </w:p>
        </w:tc>
        <w:tc>
          <w:tcPr>
            <w:tcW w:w="3237" w:type="dxa"/>
          </w:tcPr>
          <w:p w:rsidR="007B7CD7" w:rsidRPr="00830478" w:rsidRDefault="007B7CD7" w:rsidP="002B0AB1">
            <w:pPr>
              <w:jc w:val="both"/>
              <w:rPr>
                <w:rFonts w:asciiTheme="minorHAnsi" w:hAnsiTheme="minorHAnsi" w:cstheme="minorHAnsi"/>
                <w:sz w:val="22"/>
                <w:szCs w:val="22"/>
              </w:rPr>
            </w:pPr>
            <w:r w:rsidRPr="00830478">
              <w:rPr>
                <w:rFonts w:asciiTheme="minorHAnsi" w:hAnsiTheme="minorHAnsi" w:cstheme="minorHAnsi"/>
                <w:sz w:val="22"/>
                <w:szCs w:val="22"/>
              </w:rPr>
              <w:t xml:space="preserve">Proposta atto deliberativo n. </w:t>
            </w:r>
          </w:p>
        </w:tc>
        <w:tc>
          <w:tcPr>
            <w:tcW w:w="825" w:type="dxa"/>
          </w:tcPr>
          <w:p w:rsidR="007B7CD7" w:rsidRPr="00830478" w:rsidRDefault="007B7CD7" w:rsidP="002B0AB1">
            <w:pPr>
              <w:jc w:val="both"/>
              <w:rPr>
                <w:rFonts w:asciiTheme="minorHAnsi" w:hAnsiTheme="minorHAnsi" w:cstheme="minorHAnsi"/>
                <w:b/>
                <w:sz w:val="22"/>
                <w:szCs w:val="22"/>
              </w:rPr>
            </w:pPr>
            <w:r w:rsidRPr="00830478">
              <w:rPr>
                <w:rFonts w:asciiTheme="minorHAnsi" w:hAnsiTheme="minorHAnsi" w:cstheme="minorHAnsi"/>
                <w:b/>
                <w:sz w:val="22"/>
                <w:szCs w:val="22"/>
              </w:rPr>
              <w:t>41</w:t>
            </w:r>
          </w:p>
        </w:tc>
        <w:tc>
          <w:tcPr>
            <w:tcW w:w="2468" w:type="dxa"/>
          </w:tcPr>
          <w:p w:rsidR="007B7CD7" w:rsidRPr="00830478" w:rsidRDefault="007B7CD7" w:rsidP="002B0AB1">
            <w:pPr>
              <w:jc w:val="both"/>
              <w:rPr>
                <w:rFonts w:asciiTheme="minorHAnsi" w:hAnsiTheme="minorHAnsi" w:cstheme="minorHAnsi"/>
                <w:sz w:val="22"/>
                <w:szCs w:val="22"/>
              </w:rPr>
            </w:pPr>
            <w:r w:rsidRPr="00830478">
              <w:rPr>
                <w:rFonts w:asciiTheme="minorHAnsi" w:hAnsiTheme="minorHAnsi" w:cstheme="minorHAnsi"/>
                <w:sz w:val="22"/>
                <w:szCs w:val="22"/>
              </w:rPr>
              <w:t xml:space="preserve">Relatore </w:t>
            </w:r>
            <w:r w:rsidRPr="00830478">
              <w:rPr>
                <w:rFonts w:asciiTheme="minorHAnsi" w:hAnsiTheme="minorHAnsi" w:cstheme="minorHAnsi"/>
                <w:b/>
                <w:sz w:val="22"/>
                <w:szCs w:val="22"/>
              </w:rPr>
              <w:t>Zari</w:t>
            </w:r>
          </w:p>
        </w:tc>
        <w:tc>
          <w:tcPr>
            <w:tcW w:w="1254" w:type="dxa"/>
          </w:tcPr>
          <w:p w:rsidR="007B7CD7" w:rsidRPr="00830478" w:rsidRDefault="007B7CD7" w:rsidP="002B0AB1">
            <w:pPr>
              <w:jc w:val="both"/>
              <w:rPr>
                <w:rFonts w:asciiTheme="minorHAnsi" w:hAnsiTheme="minorHAnsi" w:cstheme="minorHAnsi"/>
                <w:sz w:val="22"/>
                <w:szCs w:val="22"/>
              </w:rPr>
            </w:pPr>
            <w:r w:rsidRPr="00830478">
              <w:rPr>
                <w:rFonts w:asciiTheme="minorHAnsi" w:hAnsiTheme="minorHAnsi" w:cstheme="minorHAnsi"/>
                <w:sz w:val="22"/>
                <w:szCs w:val="22"/>
              </w:rPr>
              <w:t>Allegato</w:t>
            </w:r>
          </w:p>
        </w:tc>
        <w:tc>
          <w:tcPr>
            <w:tcW w:w="1258" w:type="dxa"/>
          </w:tcPr>
          <w:p w:rsidR="007B7CD7" w:rsidRPr="00830478" w:rsidRDefault="007B7CD7" w:rsidP="002B0AB1">
            <w:pPr>
              <w:jc w:val="center"/>
              <w:rPr>
                <w:rFonts w:asciiTheme="minorHAnsi" w:hAnsiTheme="minorHAnsi" w:cstheme="minorHAnsi"/>
                <w:sz w:val="22"/>
                <w:szCs w:val="22"/>
              </w:rPr>
            </w:pPr>
            <w:r w:rsidRPr="00830478">
              <w:rPr>
                <w:rFonts w:asciiTheme="minorHAnsi" w:hAnsiTheme="minorHAnsi" w:cstheme="minorHAnsi"/>
                <w:sz w:val="22"/>
                <w:szCs w:val="22"/>
              </w:rPr>
              <w:t>1</w:t>
            </w:r>
          </w:p>
        </w:tc>
      </w:tr>
    </w:tbl>
    <w:tbl>
      <w:tblPr>
        <w:tblW w:w="10456" w:type="dxa"/>
        <w:tblInd w:w="-106" w:type="dxa"/>
        <w:tblBorders>
          <w:top w:val="dotted" w:sz="4" w:space="0" w:color="C6D9F1"/>
          <w:left w:val="dotted" w:sz="4" w:space="0" w:color="C6D9F1"/>
          <w:bottom w:val="dotted" w:sz="4" w:space="0" w:color="C6D9F1"/>
          <w:right w:val="dotted" w:sz="4" w:space="0" w:color="C6D9F1"/>
          <w:insideH w:val="dotted" w:sz="4" w:space="0" w:color="C6D9F1"/>
          <w:insideV w:val="dotted" w:sz="4" w:space="0" w:color="C6D9F1"/>
        </w:tblBorders>
        <w:tblLook w:val="00A0"/>
      </w:tblPr>
      <w:tblGrid>
        <w:gridCol w:w="2796"/>
        <w:gridCol w:w="1353"/>
        <w:gridCol w:w="258"/>
        <w:gridCol w:w="1447"/>
        <w:gridCol w:w="853"/>
        <w:gridCol w:w="878"/>
        <w:gridCol w:w="998"/>
        <w:gridCol w:w="999"/>
        <w:gridCol w:w="874"/>
      </w:tblGrid>
      <w:tr w:rsidR="007B7CD7" w:rsidRPr="00830478" w:rsidTr="003374A4">
        <w:trPr>
          <w:trHeight w:val="768"/>
        </w:trPr>
        <w:tc>
          <w:tcPr>
            <w:tcW w:w="2796" w:type="dxa"/>
          </w:tcPr>
          <w:p w:rsidR="007B7CD7" w:rsidRPr="00830478" w:rsidRDefault="007B7CD7"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Presiede Andrea Sisti</w:t>
            </w:r>
          </w:p>
        </w:tc>
        <w:tc>
          <w:tcPr>
            <w:tcW w:w="1611" w:type="dxa"/>
            <w:gridSpan w:val="2"/>
          </w:tcPr>
          <w:p w:rsidR="007B7CD7" w:rsidRPr="00830478" w:rsidRDefault="007B7CD7"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In qualità di </w:t>
            </w:r>
            <w:r w:rsidR="000E1FC5">
              <w:rPr>
                <w:rFonts w:asciiTheme="minorHAnsi" w:hAnsiTheme="minorHAnsi" w:cstheme="minorHAnsi"/>
                <w:bCs/>
                <w:sz w:val="22"/>
                <w:szCs w:val="22"/>
              </w:rPr>
              <w:t>Presidente</w:t>
            </w:r>
          </w:p>
        </w:tc>
        <w:tc>
          <w:tcPr>
            <w:tcW w:w="6049" w:type="dxa"/>
            <w:gridSpan w:val="6"/>
          </w:tcPr>
          <w:p w:rsidR="007B7CD7" w:rsidRPr="00830478" w:rsidRDefault="007B7CD7"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il quale constatato che il numero dei presenti è legale per l’adunanza, mette in discussione l’argomento segnato in oggetto e la relativa votazione.</w:t>
            </w:r>
          </w:p>
        </w:tc>
      </w:tr>
      <w:tr w:rsidR="007B7CD7" w:rsidRPr="00830478" w:rsidTr="003374A4">
        <w:trPr>
          <w:trHeight w:val="456"/>
        </w:trPr>
        <w:tc>
          <w:tcPr>
            <w:tcW w:w="2796" w:type="dxa"/>
          </w:tcPr>
          <w:p w:rsidR="007B7CD7" w:rsidRPr="00830478" w:rsidRDefault="007B7CD7"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Verbalizza Riccardo Pisanti</w:t>
            </w:r>
          </w:p>
        </w:tc>
        <w:tc>
          <w:tcPr>
            <w:tcW w:w="7660" w:type="dxa"/>
            <w:gridSpan w:val="8"/>
          </w:tcPr>
          <w:p w:rsidR="007B7CD7" w:rsidRPr="00830478" w:rsidRDefault="007B7CD7" w:rsidP="002B0AB1">
            <w:pPr>
              <w:jc w:val="both"/>
              <w:rPr>
                <w:rFonts w:asciiTheme="minorHAnsi" w:hAnsiTheme="minorHAnsi" w:cstheme="minorHAnsi"/>
                <w:sz w:val="22"/>
                <w:szCs w:val="22"/>
              </w:rPr>
            </w:pPr>
            <w:r w:rsidRPr="00830478">
              <w:rPr>
                <w:rFonts w:asciiTheme="minorHAnsi" w:hAnsiTheme="minorHAnsi" w:cstheme="minorHAnsi"/>
                <w:bCs/>
                <w:sz w:val="22"/>
                <w:szCs w:val="22"/>
              </w:rPr>
              <w:t>nella qualità di Segretario del Conaf</w:t>
            </w:r>
          </w:p>
        </w:tc>
      </w:tr>
      <w:tr w:rsidR="007B7CD7" w:rsidRPr="00830478" w:rsidTr="003374A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000000"/>
              <w:bottom w:val="single" w:sz="4" w:space="0" w:color="000000"/>
            </w:tcBorders>
            <w:shd w:val="pct5" w:color="auto" w:fill="auto"/>
          </w:tcPr>
          <w:p w:rsidR="007B7CD7" w:rsidRPr="00830478" w:rsidRDefault="007B7CD7" w:rsidP="002B0AB1">
            <w:pPr>
              <w:ind w:rightChars="190" w:right="456"/>
              <w:jc w:val="both"/>
              <w:rPr>
                <w:rFonts w:asciiTheme="minorHAnsi" w:hAnsiTheme="minorHAnsi" w:cstheme="minorHAnsi"/>
                <w:b/>
                <w:bCs/>
                <w:sz w:val="22"/>
                <w:szCs w:val="22"/>
              </w:rPr>
            </w:pPr>
            <w:r w:rsidRPr="00830478">
              <w:rPr>
                <w:rFonts w:asciiTheme="minorHAnsi" w:hAnsiTheme="minorHAnsi" w:cstheme="minorHAnsi"/>
                <w:b/>
                <w:bCs/>
                <w:i/>
                <w:iCs/>
                <w:sz w:val="22"/>
                <w:szCs w:val="22"/>
              </w:rPr>
              <w:t>Consiglieri</w:t>
            </w:r>
          </w:p>
        </w:tc>
        <w:tc>
          <w:tcPr>
            <w:tcW w:w="1705" w:type="dxa"/>
            <w:gridSpan w:val="2"/>
            <w:tcBorders>
              <w:top w:val="single" w:sz="4" w:space="0" w:color="000000"/>
              <w:bottom w:val="single" w:sz="4" w:space="0" w:color="000000"/>
              <w:right w:val="single" w:sz="4" w:space="0" w:color="000000"/>
            </w:tcBorders>
            <w:shd w:val="pct5" w:color="auto" w:fill="auto"/>
          </w:tcPr>
          <w:p w:rsidR="007B7CD7" w:rsidRPr="00830478" w:rsidRDefault="007B7CD7"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 xml:space="preserve">Carica </w:t>
            </w:r>
          </w:p>
        </w:tc>
        <w:tc>
          <w:tcPr>
            <w:tcW w:w="853" w:type="dxa"/>
            <w:tcBorders>
              <w:top w:val="single" w:sz="4" w:space="0" w:color="000000"/>
              <w:left w:val="single" w:sz="4" w:space="0" w:color="000000"/>
              <w:bottom w:val="single" w:sz="4" w:space="0" w:color="000000"/>
              <w:right w:val="single" w:sz="4" w:space="0" w:color="000000"/>
            </w:tcBorders>
            <w:shd w:val="pct5" w:color="auto" w:fill="auto"/>
          </w:tcPr>
          <w:p w:rsidR="007B7CD7" w:rsidRPr="00830478" w:rsidRDefault="007B7CD7" w:rsidP="002B0AB1">
            <w:pPr>
              <w:ind w:left="-108"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Presenti</w:t>
            </w:r>
          </w:p>
        </w:tc>
        <w:tc>
          <w:tcPr>
            <w:tcW w:w="878" w:type="dxa"/>
            <w:tcBorders>
              <w:top w:val="single" w:sz="4" w:space="0" w:color="000000"/>
              <w:left w:val="single" w:sz="4" w:space="0" w:color="000000"/>
              <w:bottom w:val="single" w:sz="4" w:space="0" w:color="000000"/>
              <w:right w:val="single" w:sz="4" w:space="0" w:color="000000"/>
            </w:tcBorders>
            <w:shd w:val="pct5" w:color="auto" w:fill="auto"/>
          </w:tcPr>
          <w:p w:rsidR="007B7CD7" w:rsidRPr="00830478" w:rsidRDefault="007B7CD7"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Assenti</w:t>
            </w:r>
          </w:p>
        </w:tc>
        <w:tc>
          <w:tcPr>
            <w:tcW w:w="998" w:type="dxa"/>
            <w:tcBorders>
              <w:top w:val="single" w:sz="4" w:space="0" w:color="000000"/>
              <w:left w:val="single" w:sz="4" w:space="0" w:color="000000"/>
              <w:bottom w:val="single" w:sz="4" w:space="0" w:color="000000"/>
              <w:right w:val="single" w:sz="4" w:space="0" w:color="000000"/>
            </w:tcBorders>
            <w:shd w:val="pct5" w:color="auto" w:fill="auto"/>
          </w:tcPr>
          <w:p w:rsidR="007B7CD7" w:rsidRPr="00830478" w:rsidRDefault="007B7CD7" w:rsidP="002B0AB1">
            <w:pPr>
              <w:ind w:left="-109"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Favorevoli</w:t>
            </w:r>
          </w:p>
        </w:tc>
        <w:tc>
          <w:tcPr>
            <w:tcW w:w="999" w:type="dxa"/>
            <w:tcBorders>
              <w:top w:val="single" w:sz="4" w:space="0" w:color="000000"/>
              <w:left w:val="single" w:sz="4" w:space="0" w:color="000000"/>
              <w:bottom w:val="single" w:sz="4" w:space="0" w:color="000000"/>
              <w:right w:val="single" w:sz="4" w:space="0" w:color="000000"/>
            </w:tcBorders>
            <w:shd w:val="pct5" w:color="auto" w:fill="auto"/>
          </w:tcPr>
          <w:p w:rsidR="007B7CD7" w:rsidRPr="00830478" w:rsidRDefault="007B7CD7"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Contrari</w:t>
            </w:r>
          </w:p>
        </w:tc>
        <w:tc>
          <w:tcPr>
            <w:tcW w:w="874" w:type="dxa"/>
            <w:tcBorders>
              <w:top w:val="single" w:sz="4" w:space="0" w:color="000000"/>
              <w:left w:val="single" w:sz="4" w:space="0" w:color="000000"/>
              <w:bottom w:val="single" w:sz="4" w:space="0" w:color="000000"/>
            </w:tcBorders>
            <w:shd w:val="pct5" w:color="auto" w:fill="auto"/>
          </w:tcPr>
          <w:p w:rsidR="007B7CD7" w:rsidRPr="00830478" w:rsidRDefault="007B7CD7" w:rsidP="002B0AB1">
            <w:pPr>
              <w:ind w:left="-109"/>
              <w:jc w:val="center"/>
              <w:rPr>
                <w:rFonts w:asciiTheme="minorHAnsi" w:hAnsiTheme="minorHAnsi" w:cstheme="minorHAnsi"/>
                <w:b/>
                <w:bCs/>
                <w:sz w:val="22"/>
                <w:szCs w:val="22"/>
              </w:rPr>
            </w:pPr>
            <w:r w:rsidRPr="00830478">
              <w:rPr>
                <w:rFonts w:asciiTheme="minorHAnsi" w:hAnsiTheme="minorHAnsi" w:cstheme="minorHAnsi"/>
                <w:b/>
                <w:bCs/>
                <w:i/>
                <w:iCs/>
                <w:sz w:val="22"/>
                <w:szCs w:val="22"/>
              </w:rPr>
              <w:t>Astenuti</w:t>
            </w:r>
          </w:p>
        </w:tc>
      </w:tr>
      <w:tr w:rsidR="004B727A" w:rsidRPr="00830478" w:rsidTr="003374A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000000"/>
            </w:tcBorders>
          </w:tcPr>
          <w:p w:rsidR="004B727A" w:rsidRPr="00830478" w:rsidRDefault="004B727A"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Andrea Sisti</w:t>
            </w:r>
          </w:p>
        </w:tc>
        <w:tc>
          <w:tcPr>
            <w:tcW w:w="1705" w:type="dxa"/>
            <w:gridSpan w:val="2"/>
            <w:tcBorders>
              <w:top w:val="single" w:sz="4" w:space="0" w:color="000000"/>
              <w:right w:val="single" w:sz="4" w:space="0" w:color="000000"/>
            </w:tcBorders>
          </w:tcPr>
          <w:p w:rsidR="004B727A" w:rsidRPr="00830478" w:rsidRDefault="000E1FC5" w:rsidP="002B0AB1">
            <w:pPr>
              <w:ind w:rightChars="-53" w:right="-127"/>
              <w:rPr>
                <w:rFonts w:asciiTheme="minorHAnsi" w:hAnsiTheme="minorHAnsi" w:cstheme="minorHAnsi"/>
                <w:sz w:val="22"/>
                <w:szCs w:val="22"/>
              </w:rPr>
            </w:pPr>
            <w:r>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4B727A" w:rsidRPr="00830478" w:rsidRDefault="004B727A"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4B727A" w:rsidRPr="00830478" w:rsidRDefault="004B727A" w:rsidP="002B0AB1">
            <w:pPr>
              <w:ind w:left="-109"/>
              <w:jc w:val="center"/>
              <w:rPr>
                <w:rFonts w:asciiTheme="minorHAnsi" w:hAnsiTheme="minorHAnsi" w:cstheme="minorHAnsi"/>
                <w:sz w:val="22"/>
                <w:szCs w:val="22"/>
              </w:rPr>
            </w:pPr>
          </w:p>
        </w:tc>
      </w:tr>
      <w:tr w:rsidR="004B727A" w:rsidRPr="00830478" w:rsidTr="003374A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4B727A" w:rsidRPr="00830478" w:rsidRDefault="004B727A"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Rosanna Zari</w:t>
            </w:r>
          </w:p>
        </w:tc>
        <w:tc>
          <w:tcPr>
            <w:tcW w:w="1705" w:type="dxa"/>
            <w:gridSpan w:val="2"/>
            <w:tcBorders>
              <w:right w:val="single" w:sz="4" w:space="0" w:color="000000"/>
            </w:tcBorders>
          </w:tcPr>
          <w:p w:rsidR="004B727A" w:rsidRPr="00830478" w:rsidRDefault="004B727A"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Vice</w:t>
            </w:r>
            <w:r w:rsidR="000E1FC5">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4B727A" w:rsidRPr="00830478" w:rsidRDefault="004B727A"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4B727A" w:rsidRPr="00830478" w:rsidRDefault="004B727A" w:rsidP="002B0AB1">
            <w:pPr>
              <w:ind w:left="-109"/>
              <w:jc w:val="center"/>
              <w:rPr>
                <w:rFonts w:asciiTheme="minorHAnsi" w:hAnsiTheme="minorHAnsi" w:cstheme="minorHAnsi"/>
                <w:sz w:val="22"/>
                <w:szCs w:val="22"/>
              </w:rPr>
            </w:pPr>
          </w:p>
        </w:tc>
      </w:tr>
      <w:tr w:rsidR="004B727A" w:rsidRPr="00830478" w:rsidTr="003374A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4B727A" w:rsidRPr="00830478" w:rsidRDefault="004B727A"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 xml:space="preserve">Dott. Agr. Riccardo Pisanti </w:t>
            </w:r>
          </w:p>
        </w:tc>
        <w:tc>
          <w:tcPr>
            <w:tcW w:w="1705" w:type="dxa"/>
            <w:gridSpan w:val="2"/>
            <w:tcBorders>
              <w:right w:val="single" w:sz="4" w:space="0" w:color="000000"/>
            </w:tcBorders>
          </w:tcPr>
          <w:p w:rsidR="004B727A" w:rsidRPr="00830478" w:rsidRDefault="004B727A"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Segretario</w:t>
            </w:r>
          </w:p>
        </w:tc>
        <w:tc>
          <w:tcPr>
            <w:tcW w:w="853"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4B727A" w:rsidRPr="00830478" w:rsidRDefault="004B727A"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4B727A" w:rsidRPr="00830478" w:rsidRDefault="004B727A" w:rsidP="002B0AB1">
            <w:pPr>
              <w:ind w:left="-109"/>
              <w:jc w:val="center"/>
              <w:rPr>
                <w:rFonts w:asciiTheme="minorHAnsi" w:hAnsiTheme="minorHAnsi" w:cstheme="minorHAnsi"/>
                <w:sz w:val="22"/>
                <w:szCs w:val="22"/>
              </w:rPr>
            </w:pPr>
          </w:p>
        </w:tc>
      </w:tr>
      <w:tr w:rsidR="004B727A" w:rsidRPr="00830478" w:rsidTr="003374A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4B727A" w:rsidRPr="00830478" w:rsidRDefault="004B727A"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Enrico Antignati</w:t>
            </w:r>
          </w:p>
        </w:tc>
        <w:tc>
          <w:tcPr>
            <w:tcW w:w="1705" w:type="dxa"/>
            <w:gridSpan w:val="2"/>
            <w:tcBorders>
              <w:right w:val="single" w:sz="4" w:space="0" w:color="000000"/>
            </w:tcBorders>
          </w:tcPr>
          <w:p w:rsidR="004B727A" w:rsidRPr="00830478" w:rsidRDefault="004B727A"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4B727A" w:rsidRPr="00830478" w:rsidRDefault="004B727A"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4B727A" w:rsidRPr="00830478" w:rsidRDefault="004B727A" w:rsidP="002B0AB1">
            <w:pPr>
              <w:ind w:left="-109"/>
              <w:jc w:val="center"/>
              <w:rPr>
                <w:rFonts w:asciiTheme="minorHAnsi" w:hAnsiTheme="minorHAnsi" w:cstheme="minorHAnsi"/>
                <w:sz w:val="22"/>
                <w:szCs w:val="22"/>
              </w:rPr>
            </w:pPr>
          </w:p>
        </w:tc>
      </w:tr>
      <w:tr w:rsidR="004B727A" w:rsidRPr="00830478" w:rsidTr="003374A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4B727A" w:rsidRPr="00830478" w:rsidRDefault="004B727A"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Mattia Busti</w:t>
            </w:r>
          </w:p>
        </w:tc>
        <w:tc>
          <w:tcPr>
            <w:tcW w:w="1705" w:type="dxa"/>
            <w:gridSpan w:val="2"/>
            <w:tcBorders>
              <w:right w:val="single" w:sz="4" w:space="0" w:color="000000"/>
            </w:tcBorders>
          </w:tcPr>
          <w:p w:rsidR="004B727A" w:rsidRPr="00830478" w:rsidRDefault="004B727A"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4B727A" w:rsidRPr="00830478" w:rsidRDefault="004B727A"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4B727A" w:rsidRPr="00830478" w:rsidRDefault="004B727A" w:rsidP="002B0AB1">
            <w:pPr>
              <w:ind w:left="-109"/>
              <w:jc w:val="center"/>
              <w:rPr>
                <w:rFonts w:asciiTheme="minorHAnsi" w:hAnsiTheme="minorHAnsi" w:cstheme="minorHAnsi"/>
                <w:sz w:val="22"/>
                <w:szCs w:val="22"/>
              </w:rPr>
            </w:pPr>
          </w:p>
        </w:tc>
      </w:tr>
      <w:tr w:rsidR="004B727A" w:rsidRPr="00830478" w:rsidTr="003374A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4B727A" w:rsidRPr="00830478" w:rsidRDefault="004B727A" w:rsidP="002B0AB1">
            <w:pPr>
              <w:ind w:rightChars="190" w:right="456"/>
              <w:jc w:val="both"/>
              <w:rPr>
                <w:rFonts w:asciiTheme="minorHAnsi" w:hAnsiTheme="minorHAnsi" w:cstheme="minorHAnsi"/>
                <w:sz w:val="22"/>
                <w:szCs w:val="22"/>
              </w:rPr>
            </w:pPr>
            <w:r w:rsidRPr="00216C89">
              <w:rPr>
                <w:rFonts w:asciiTheme="minorHAnsi" w:hAnsiTheme="minorHAnsi" w:cstheme="minorHAnsi"/>
                <w:sz w:val="22"/>
                <w:szCs w:val="22"/>
              </w:rPr>
              <w:t>Dott</w:t>
            </w:r>
            <w:r w:rsidRPr="00830478">
              <w:rPr>
                <w:rFonts w:asciiTheme="minorHAnsi" w:hAnsiTheme="minorHAnsi" w:cstheme="minorHAnsi"/>
                <w:sz w:val="22"/>
                <w:szCs w:val="22"/>
              </w:rPr>
              <w:t>. Agr. Marcella Cipriani</w:t>
            </w:r>
          </w:p>
        </w:tc>
        <w:tc>
          <w:tcPr>
            <w:tcW w:w="1705" w:type="dxa"/>
            <w:gridSpan w:val="2"/>
            <w:tcBorders>
              <w:right w:val="single" w:sz="4" w:space="0" w:color="000000"/>
            </w:tcBorders>
          </w:tcPr>
          <w:p w:rsidR="004B727A" w:rsidRPr="00830478" w:rsidRDefault="004B727A"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4B727A" w:rsidRPr="00830478" w:rsidRDefault="004B727A"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4B727A" w:rsidRPr="00830478" w:rsidRDefault="004B727A" w:rsidP="002B0AB1">
            <w:pPr>
              <w:ind w:left="-109"/>
              <w:jc w:val="center"/>
              <w:rPr>
                <w:rFonts w:asciiTheme="minorHAnsi" w:hAnsiTheme="minorHAnsi" w:cstheme="minorHAnsi"/>
                <w:sz w:val="22"/>
                <w:szCs w:val="22"/>
              </w:rPr>
            </w:pPr>
          </w:p>
        </w:tc>
      </w:tr>
      <w:tr w:rsidR="004B727A" w:rsidRPr="00830478" w:rsidTr="003374A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4B727A" w:rsidRPr="00830478" w:rsidRDefault="004B727A"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Cosimo Damiano Coretti</w:t>
            </w:r>
          </w:p>
        </w:tc>
        <w:tc>
          <w:tcPr>
            <w:tcW w:w="1705" w:type="dxa"/>
            <w:gridSpan w:val="2"/>
            <w:tcBorders>
              <w:right w:val="single" w:sz="4" w:space="0" w:color="000000"/>
            </w:tcBorders>
          </w:tcPr>
          <w:p w:rsidR="004B727A" w:rsidRPr="00830478" w:rsidRDefault="004B727A"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4B727A" w:rsidRPr="00830478" w:rsidRDefault="004B727A"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4B727A" w:rsidRPr="00830478" w:rsidRDefault="004B727A" w:rsidP="002B0AB1">
            <w:pPr>
              <w:ind w:left="-109"/>
              <w:jc w:val="center"/>
              <w:rPr>
                <w:rFonts w:asciiTheme="minorHAnsi" w:hAnsiTheme="minorHAnsi" w:cstheme="minorHAnsi"/>
                <w:sz w:val="22"/>
                <w:szCs w:val="22"/>
              </w:rPr>
            </w:pPr>
          </w:p>
        </w:tc>
      </w:tr>
      <w:tr w:rsidR="004B727A" w:rsidRPr="00830478" w:rsidTr="003374A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4B727A" w:rsidRPr="00830478" w:rsidRDefault="004B727A"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Giuliano D’Antonio</w:t>
            </w:r>
          </w:p>
        </w:tc>
        <w:tc>
          <w:tcPr>
            <w:tcW w:w="1705" w:type="dxa"/>
            <w:gridSpan w:val="2"/>
            <w:tcBorders>
              <w:right w:val="single" w:sz="4" w:space="0" w:color="000000"/>
            </w:tcBorders>
          </w:tcPr>
          <w:p w:rsidR="004B727A" w:rsidRPr="00830478" w:rsidRDefault="004B727A"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4B727A" w:rsidRPr="00830478" w:rsidRDefault="004B727A"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4B727A" w:rsidRPr="00830478" w:rsidRDefault="004B727A" w:rsidP="002B0AB1">
            <w:pPr>
              <w:ind w:left="-109"/>
              <w:jc w:val="center"/>
              <w:rPr>
                <w:rFonts w:asciiTheme="minorHAnsi" w:hAnsiTheme="minorHAnsi" w:cstheme="minorHAnsi"/>
                <w:sz w:val="22"/>
                <w:szCs w:val="22"/>
              </w:rPr>
            </w:pPr>
          </w:p>
        </w:tc>
      </w:tr>
      <w:tr w:rsidR="004B727A" w:rsidRPr="00830478" w:rsidTr="003374A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4B727A" w:rsidRPr="00830478" w:rsidRDefault="004B727A"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Sabrina Diamanti</w:t>
            </w:r>
          </w:p>
        </w:tc>
        <w:tc>
          <w:tcPr>
            <w:tcW w:w="1705" w:type="dxa"/>
            <w:gridSpan w:val="2"/>
            <w:tcBorders>
              <w:right w:val="single" w:sz="4" w:space="0" w:color="000000"/>
            </w:tcBorders>
          </w:tcPr>
          <w:p w:rsidR="004B727A" w:rsidRPr="00830478" w:rsidRDefault="004B727A"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4B727A" w:rsidRPr="00830478" w:rsidRDefault="004B727A"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4B727A" w:rsidRPr="00830478" w:rsidRDefault="004B727A" w:rsidP="002B0AB1">
            <w:pPr>
              <w:ind w:left="-109"/>
              <w:jc w:val="center"/>
              <w:rPr>
                <w:rFonts w:asciiTheme="minorHAnsi" w:hAnsiTheme="minorHAnsi" w:cstheme="minorHAnsi"/>
                <w:sz w:val="22"/>
                <w:szCs w:val="22"/>
              </w:rPr>
            </w:pPr>
          </w:p>
        </w:tc>
      </w:tr>
      <w:tr w:rsidR="004B727A" w:rsidRPr="00830478" w:rsidTr="003374A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4B727A" w:rsidRPr="00830478" w:rsidRDefault="004B727A"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Corrado Fenu</w:t>
            </w:r>
          </w:p>
        </w:tc>
        <w:tc>
          <w:tcPr>
            <w:tcW w:w="1705" w:type="dxa"/>
            <w:gridSpan w:val="2"/>
            <w:tcBorders>
              <w:right w:val="single" w:sz="4" w:space="0" w:color="000000"/>
            </w:tcBorders>
          </w:tcPr>
          <w:p w:rsidR="004B727A" w:rsidRPr="00830478" w:rsidRDefault="004B727A"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4B727A" w:rsidRPr="00830478" w:rsidRDefault="004B727A"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4B727A" w:rsidRPr="00830478" w:rsidRDefault="004B727A" w:rsidP="002B0AB1">
            <w:pPr>
              <w:ind w:left="-109"/>
              <w:jc w:val="center"/>
              <w:rPr>
                <w:rFonts w:asciiTheme="minorHAnsi" w:hAnsiTheme="minorHAnsi" w:cstheme="minorHAnsi"/>
                <w:sz w:val="22"/>
                <w:szCs w:val="22"/>
              </w:rPr>
            </w:pPr>
          </w:p>
        </w:tc>
      </w:tr>
      <w:tr w:rsidR="004B727A" w:rsidRPr="00830478" w:rsidTr="003374A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4B727A" w:rsidRPr="00830478" w:rsidRDefault="004B727A"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Alberto Giuliani</w:t>
            </w:r>
          </w:p>
        </w:tc>
        <w:tc>
          <w:tcPr>
            <w:tcW w:w="1705" w:type="dxa"/>
            <w:gridSpan w:val="2"/>
            <w:tcBorders>
              <w:right w:val="single" w:sz="4" w:space="0" w:color="000000"/>
            </w:tcBorders>
          </w:tcPr>
          <w:p w:rsidR="004B727A" w:rsidRPr="00830478" w:rsidRDefault="004B727A"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4B727A" w:rsidRPr="00830478" w:rsidRDefault="004B727A"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4B727A" w:rsidRPr="00830478" w:rsidRDefault="004B727A" w:rsidP="002B0AB1">
            <w:pPr>
              <w:ind w:left="-109"/>
              <w:jc w:val="center"/>
              <w:rPr>
                <w:rFonts w:asciiTheme="minorHAnsi" w:hAnsiTheme="minorHAnsi" w:cstheme="minorHAnsi"/>
                <w:sz w:val="22"/>
                <w:szCs w:val="22"/>
              </w:rPr>
            </w:pPr>
          </w:p>
        </w:tc>
      </w:tr>
      <w:tr w:rsidR="004B727A" w:rsidRPr="00830478" w:rsidTr="003374A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4B727A" w:rsidRPr="00830478" w:rsidRDefault="004B727A"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Gianni Guizzardi</w:t>
            </w:r>
          </w:p>
        </w:tc>
        <w:tc>
          <w:tcPr>
            <w:tcW w:w="1705" w:type="dxa"/>
            <w:gridSpan w:val="2"/>
            <w:tcBorders>
              <w:right w:val="single" w:sz="4" w:space="0" w:color="000000"/>
            </w:tcBorders>
          </w:tcPr>
          <w:p w:rsidR="004B727A" w:rsidRPr="00830478" w:rsidRDefault="004B727A"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4B727A" w:rsidRPr="00830478" w:rsidRDefault="004B727A"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4B727A" w:rsidRPr="00830478" w:rsidRDefault="004B727A" w:rsidP="002B0AB1">
            <w:pPr>
              <w:ind w:left="-109"/>
              <w:jc w:val="center"/>
              <w:rPr>
                <w:rFonts w:asciiTheme="minorHAnsi" w:hAnsiTheme="minorHAnsi" w:cstheme="minorHAnsi"/>
                <w:sz w:val="22"/>
                <w:szCs w:val="22"/>
              </w:rPr>
            </w:pPr>
          </w:p>
        </w:tc>
      </w:tr>
      <w:tr w:rsidR="004B727A" w:rsidRPr="00830478" w:rsidTr="003374A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4B727A" w:rsidRPr="00830478" w:rsidRDefault="004B727A"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Graziano Martello</w:t>
            </w:r>
          </w:p>
        </w:tc>
        <w:tc>
          <w:tcPr>
            <w:tcW w:w="1705" w:type="dxa"/>
            <w:gridSpan w:val="2"/>
            <w:tcBorders>
              <w:right w:val="single" w:sz="4" w:space="0" w:color="000000"/>
            </w:tcBorders>
          </w:tcPr>
          <w:p w:rsidR="004B727A" w:rsidRPr="00830478" w:rsidRDefault="004B727A"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4B727A" w:rsidRPr="00830478" w:rsidRDefault="004B727A"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4B727A" w:rsidRPr="00830478" w:rsidRDefault="004B727A" w:rsidP="002B0AB1">
            <w:pPr>
              <w:ind w:left="-109"/>
              <w:jc w:val="center"/>
              <w:rPr>
                <w:rFonts w:asciiTheme="minorHAnsi" w:hAnsiTheme="minorHAnsi" w:cstheme="minorHAnsi"/>
                <w:sz w:val="22"/>
                <w:szCs w:val="22"/>
              </w:rPr>
            </w:pPr>
          </w:p>
        </w:tc>
      </w:tr>
      <w:tr w:rsidR="004B727A" w:rsidRPr="00830478" w:rsidTr="003374A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4B727A" w:rsidRPr="00830478" w:rsidRDefault="004B727A"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Carmela Pecora</w:t>
            </w:r>
          </w:p>
        </w:tc>
        <w:tc>
          <w:tcPr>
            <w:tcW w:w="1705" w:type="dxa"/>
            <w:gridSpan w:val="2"/>
            <w:tcBorders>
              <w:right w:val="single" w:sz="4" w:space="0" w:color="000000"/>
            </w:tcBorders>
          </w:tcPr>
          <w:p w:rsidR="004B727A" w:rsidRPr="00830478" w:rsidRDefault="004B727A"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ind w:rightChars="-54" w:right="-130"/>
              <w:jc w:val="center"/>
              <w:rPr>
                <w:rFonts w:asciiTheme="minorHAnsi" w:hAnsiTheme="minorHAnsi"/>
                <w:sz w:val="22"/>
                <w:szCs w:val="22"/>
              </w:rPr>
            </w:pPr>
            <w:r>
              <w:rPr>
                <w:rFonts w:asciiTheme="minorHAnsi" w:hAnsi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jc w:val="center"/>
              <w:rPr>
                <w:rFonts w:asciiTheme="minorHAnsi" w:hAnsi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ind w:rightChars="-54" w:right="-130"/>
              <w:jc w:val="center"/>
              <w:rPr>
                <w:rFonts w:asciiTheme="minorHAnsi" w:hAnsiTheme="minorHAnsi"/>
                <w:sz w:val="22"/>
                <w:szCs w:val="22"/>
              </w:rPr>
            </w:pPr>
            <w:r>
              <w:rPr>
                <w:rFonts w:asciiTheme="minorHAnsi" w:hAnsi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4B727A" w:rsidRPr="00830478" w:rsidRDefault="004B727A"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4B727A" w:rsidRPr="00830478" w:rsidRDefault="004B727A" w:rsidP="002B0AB1">
            <w:pPr>
              <w:ind w:left="-109"/>
              <w:jc w:val="center"/>
              <w:rPr>
                <w:rFonts w:asciiTheme="minorHAnsi" w:hAnsiTheme="minorHAnsi" w:cstheme="minorHAnsi"/>
                <w:sz w:val="22"/>
                <w:szCs w:val="22"/>
              </w:rPr>
            </w:pPr>
          </w:p>
        </w:tc>
      </w:tr>
      <w:tr w:rsidR="004B727A" w:rsidRPr="00830478" w:rsidTr="003374A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4B727A" w:rsidRPr="00830478" w:rsidRDefault="004B727A" w:rsidP="002B0AB1">
            <w:pPr>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Agr. Iun. Giuseppina Bisogno</w:t>
            </w:r>
          </w:p>
        </w:tc>
        <w:tc>
          <w:tcPr>
            <w:tcW w:w="1705" w:type="dxa"/>
            <w:gridSpan w:val="2"/>
            <w:tcBorders>
              <w:right w:val="single" w:sz="4" w:space="0" w:color="000000"/>
            </w:tcBorders>
          </w:tcPr>
          <w:p w:rsidR="004B727A" w:rsidRPr="00830478" w:rsidRDefault="004B727A"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ind w:rightChars="-54" w:right="-130"/>
              <w:jc w:val="center"/>
              <w:rPr>
                <w:rFonts w:asciiTheme="minorHAnsi" w:hAnsiTheme="minorHAnsi"/>
                <w:sz w:val="22"/>
                <w:szCs w:val="22"/>
              </w:rPr>
            </w:pPr>
          </w:p>
        </w:tc>
        <w:tc>
          <w:tcPr>
            <w:tcW w:w="878"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jc w:val="center"/>
              <w:rPr>
                <w:rFonts w:asciiTheme="minorHAnsi" w:hAnsiTheme="minorHAnsi"/>
                <w:sz w:val="22"/>
                <w:szCs w:val="22"/>
              </w:rPr>
            </w:pPr>
            <w:r>
              <w:rPr>
                <w:rFonts w:asciiTheme="minorHAnsi" w:hAnsiTheme="minorHAnsi"/>
                <w:sz w:val="22"/>
                <w:szCs w:val="22"/>
              </w:rPr>
              <w:t>x</w:t>
            </w:r>
          </w:p>
        </w:tc>
        <w:tc>
          <w:tcPr>
            <w:tcW w:w="998"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ind w:rightChars="-54" w:right="-130"/>
              <w:jc w:val="center"/>
              <w:rPr>
                <w:rFonts w:asciiTheme="minorHAnsi" w:hAnsiTheme="minorHAnsi"/>
                <w:sz w:val="22"/>
                <w:szCs w:val="22"/>
              </w:rPr>
            </w:pPr>
          </w:p>
        </w:tc>
        <w:tc>
          <w:tcPr>
            <w:tcW w:w="999" w:type="dxa"/>
            <w:tcBorders>
              <w:top w:val="single" w:sz="4" w:space="0" w:color="000000"/>
              <w:left w:val="single" w:sz="4" w:space="0" w:color="000000"/>
              <w:bottom w:val="single" w:sz="4" w:space="0" w:color="000000"/>
              <w:right w:val="single" w:sz="4" w:space="0" w:color="000000"/>
            </w:tcBorders>
          </w:tcPr>
          <w:p w:rsidR="004B727A" w:rsidRPr="00830478" w:rsidRDefault="004B727A" w:rsidP="002B0AB1">
            <w:pPr>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4B727A" w:rsidRPr="00830478" w:rsidRDefault="004B727A" w:rsidP="002B0AB1">
            <w:pPr>
              <w:ind w:left="-109"/>
              <w:jc w:val="center"/>
              <w:rPr>
                <w:rFonts w:asciiTheme="minorHAnsi" w:hAnsiTheme="minorHAnsi" w:cstheme="minorHAnsi"/>
                <w:sz w:val="22"/>
                <w:szCs w:val="22"/>
              </w:rPr>
            </w:pPr>
          </w:p>
        </w:tc>
      </w:tr>
      <w:tr w:rsidR="004B727A" w:rsidRPr="00830478" w:rsidTr="003374A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bottom w:val="single" w:sz="4" w:space="0" w:color="000000"/>
            </w:tcBorders>
          </w:tcPr>
          <w:p w:rsidR="004B727A" w:rsidRPr="00830478" w:rsidRDefault="004B727A" w:rsidP="002B0AB1">
            <w:pPr>
              <w:ind w:rightChars="190" w:right="456"/>
              <w:jc w:val="both"/>
              <w:rPr>
                <w:rFonts w:asciiTheme="minorHAnsi" w:hAnsiTheme="minorHAnsi" w:cstheme="minorHAnsi"/>
                <w:b/>
                <w:bCs/>
                <w:sz w:val="22"/>
                <w:szCs w:val="22"/>
              </w:rPr>
            </w:pPr>
            <w:r w:rsidRPr="00830478">
              <w:rPr>
                <w:rFonts w:asciiTheme="minorHAnsi" w:hAnsiTheme="minorHAnsi" w:cstheme="minorHAnsi"/>
                <w:b/>
                <w:bCs/>
                <w:sz w:val="22"/>
                <w:szCs w:val="22"/>
              </w:rPr>
              <w:t>Totale presenze/voti espressi</w:t>
            </w:r>
          </w:p>
        </w:tc>
        <w:tc>
          <w:tcPr>
            <w:tcW w:w="1705" w:type="dxa"/>
            <w:gridSpan w:val="2"/>
            <w:tcBorders>
              <w:bottom w:val="single" w:sz="4" w:space="0" w:color="000000"/>
              <w:right w:val="single" w:sz="4" w:space="0" w:color="000000"/>
            </w:tcBorders>
          </w:tcPr>
          <w:p w:rsidR="004B727A" w:rsidRPr="00830478" w:rsidRDefault="004B727A" w:rsidP="002B0AB1">
            <w:pPr>
              <w:ind w:rightChars="-53" w:right="-127"/>
              <w:rPr>
                <w:rFonts w:asciiTheme="minorHAnsi" w:hAnsiTheme="minorHAnsi" w:cstheme="minorHAnsi"/>
                <w:b/>
                <w:bCs/>
                <w:sz w:val="22"/>
                <w:szCs w:val="22"/>
              </w:rPr>
            </w:pPr>
          </w:p>
        </w:tc>
        <w:tc>
          <w:tcPr>
            <w:tcW w:w="853"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ind w:rightChars="-54" w:right="-130"/>
              <w:jc w:val="center"/>
              <w:rPr>
                <w:rFonts w:asciiTheme="minorHAnsi" w:hAnsiTheme="minorHAnsi"/>
                <w:b/>
                <w:bCs/>
                <w:sz w:val="22"/>
                <w:szCs w:val="22"/>
              </w:rPr>
            </w:pPr>
            <w:r>
              <w:rPr>
                <w:rFonts w:asciiTheme="minorHAnsi" w:hAnsiTheme="minorHAnsi"/>
                <w:b/>
                <w:bCs/>
                <w:sz w:val="22"/>
                <w:szCs w:val="22"/>
              </w:rPr>
              <w:t>14</w:t>
            </w:r>
          </w:p>
        </w:tc>
        <w:tc>
          <w:tcPr>
            <w:tcW w:w="878"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jc w:val="center"/>
              <w:rPr>
                <w:rFonts w:asciiTheme="minorHAnsi" w:hAnsiTheme="minorHAnsi"/>
                <w:b/>
                <w:bCs/>
                <w:sz w:val="22"/>
                <w:szCs w:val="22"/>
              </w:rPr>
            </w:pPr>
            <w:r>
              <w:rPr>
                <w:rFonts w:asciiTheme="minorHAnsi" w:hAnsiTheme="minorHAnsi"/>
                <w:b/>
                <w:bCs/>
                <w:sz w:val="22"/>
                <w:szCs w:val="22"/>
              </w:rPr>
              <w:t>1</w:t>
            </w:r>
          </w:p>
        </w:tc>
        <w:tc>
          <w:tcPr>
            <w:tcW w:w="998" w:type="dxa"/>
            <w:tcBorders>
              <w:top w:val="single" w:sz="4" w:space="0" w:color="000000"/>
              <w:left w:val="single" w:sz="4" w:space="0" w:color="000000"/>
              <w:bottom w:val="single" w:sz="4" w:space="0" w:color="000000"/>
              <w:right w:val="single" w:sz="4" w:space="0" w:color="000000"/>
            </w:tcBorders>
          </w:tcPr>
          <w:p w:rsidR="004B727A" w:rsidRPr="00830478" w:rsidRDefault="004B727A" w:rsidP="00D07777">
            <w:pPr>
              <w:ind w:rightChars="-54" w:right="-130"/>
              <w:jc w:val="center"/>
              <w:rPr>
                <w:rFonts w:asciiTheme="minorHAnsi" w:hAnsiTheme="minorHAnsi"/>
                <w:b/>
                <w:bCs/>
                <w:sz w:val="22"/>
                <w:szCs w:val="22"/>
              </w:rPr>
            </w:pPr>
            <w:r>
              <w:rPr>
                <w:rFonts w:asciiTheme="minorHAnsi" w:hAnsiTheme="minorHAnsi"/>
                <w:b/>
                <w:bCs/>
                <w:sz w:val="22"/>
                <w:szCs w:val="22"/>
              </w:rPr>
              <w:t>14</w:t>
            </w:r>
          </w:p>
        </w:tc>
        <w:tc>
          <w:tcPr>
            <w:tcW w:w="999" w:type="dxa"/>
            <w:tcBorders>
              <w:top w:val="single" w:sz="4" w:space="0" w:color="000000"/>
              <w:left w:val="single" w:sz="4" w:space="0" w:color="000000"/>
              <w:bottom w:val="single" w:sz="4" w:space="0" w:color="000000"/>
              <w:right w:val="single" w:sz="4" w:space="0" w:color="000000"/>
            </w:tcBorders>
          </w:tcPr>
          <w:p w:rsidR="004B727A" w:rsidRPr="00830478" w:rsidRDefault="004B727A" w:rsidP="002B0AB1">
            <w:pPr>
              <w:jc w:val="center"/>
              <w:rPr>
                <w:rFonts w:asciiTheme="minorHAnsi" w:hAnsiTheme="minorHAnsi" w:cstheme="minorHAnsi"/>
                <w:b/>
                <w:bCs/>
                <w:sz w:val="22"/>
                <w:szCs w:val="22"/>
              </w:rPr>
            </w:pPr>
          </w:p>
        </w:tc>
        <w:tc>
          <w:tcPr>
            <w:tcW w:w="874" w:type="dxa"/>
            <w:tcBorders>
              <w:top w:val="single" w:sz="4" w:space="0" w:color="000000"/>
              <w:left w:val="single" w:sz="4" w:space="0" w:color="000000"/>
              <w:bottom w:val="single" w:sz="4" w:space="0" w:color="000000"/>
            </w:tcBorders>
          </w:tcPr>
          <w:p w:rsidR="004B727A" w:rsidRPr="00830478" w:rsidRDefault="004B727A" w:rsidP="002B0AB1">
            <w:pPr>
              <w:ind w:left="-109"/>
              <w:jc w:val="center"/>
              <w:rPr>
                <w:rFonts w:asciiTheme="minorHAnsi" w:hAnsiTheme="minorHAnsi" w:cstheme="minorHAnsi"/>
                <w:b/>
                <w:bCs/>
                <w:sz w:val="22"/>
                <w:szCs w:val="22"/>
              </w:rPr>
            </w:pPr>
          </w:p>
        </w:tc>
      </w:tr>
    </w:tbl>
    <w:p w:rsidR="00043142" w:rsidRDefault="00D17848" w:rsidP="00D17848">
      <w:pPr>
        <w:shd w:val="clear" w:color="auto" w:fill="FFFFFF"/>
        <w:jc w:val="both"/>
        <w:rPr>
          <w:rFonts w:ascii="Calibri" w:hAnsi="Calibri"/>
          <w:color w:val="222222"/>
        </w:rPr>
      </w:pPr>
      <w:r w:rsidRPr="00D17848">
        <w:rPr>
          <w:rFonts w:ascii="Calibri" w:hAnsi="Calibri"/>
          <w:color w:val="222222"/>
        </w:rPr>
        <w:t xml:space="preserve">La Vicepresidente </w:t>
      </w:r>
      <w:r w:rsidR="00A8723C">
        <w:rPr>
          <w:rFonts w:ascii="Calibri" w:hAnsi="Calibri"/>
          <w:color w:val="222222"/>
        </w:rPr>
        <w:t>fa presente che si stanno approssimando le</w:t>
      </w:r>
      <w:r w:rsidR="007B7CD7" w:rsidRPr="00D17848">
        <w:rPr>
          <w:rFonts w:ascii="Calibri" w:hAnsi="Calibri"/>
          <w:color w:val="222222"/>
        </w:rPr>
        <w:t xml:space="preserve"> scadenze annuali con gli abbonamenti ai servizi di IL VERDE EDITORIALE/ACER e OUT-SIDER/AGRAPRESS, </w:t>
      </w:r>
      <w:r>
        <w:rPr>
          <w:rFonts w:ascii="Calibri" w:hAnsi="Calibri"/>
          <w:color w:val="222222"/>
        </w:rPr>
        <w:t>previste per il 12/02/15 e le p</w:t>
      </w:r>
      <w:r w:rsidR="007B7CD7" w:rsidRPr="00D17848">
        <w:rPr>
          <w:rFonts w:ascii="Calibri" w:hAnsi="Calibri"/>
          <w:color w:val="222222"/>
        </w:rPr>
        <w:t xml:space="preserve">roposte di abbonamento </w:t>
      </w:r>
      <w:r>
        <w:rPr>
          <w:rFonts w:ascii="Calibri" w:hAnsi="Calibri"/>
          <w:color w:val="222222"/>
        </w:rPr>
        <w:t xml:space="preserve">pervenute </w:t>
      </w:r>
      <w:r w:rsidR="007B7CD7" w:rsidRPr="00D17848">
        <w:rPr>
          <w:rFonts w:ascii="Calibri" w:hAnsi="Calibri"/>
          <w:color w:val="222222"/>
        </w:rPr>
        <w:t>per l'anno 2015 ai seguenti servizi di AGRA PRESS e di OUT-SIDER</w:t>
      </w:r>
      <w:r w:rsidR="00043142">
        <w:rPr>
          <w:rFonts w:ascii="Calibri" w:hAnsi="Calibri"/>
          <w:color w:val="222222"/>
        </w:rPr>
        <w:t>.</w:t>
      </w:r>
    </w:p>
    <w:p w:rsidR="007B7CD7" w:rsidRPr="00043142" w:rsidRDefault="00A8723C" w:rsidP="001C7947">
      <w:pPr>
        <w:ind w:right="-1"/>
        <w:jc w:val="both"/>
        <w:rPr>
          <w:rFonts w:ascii="Calibri" w:hAnsi="Calibri"/>
          <w:color w:val="222222"/>
        </w:rPr>
      </w:pPr>
      <w:r>
        <w:rPr>
          <w:rFonts w:ascii="Calibri" w:hAnsi="Calibri"/>
          <w:color w:val="222222"/>
        </w:rPr>
        <w:t>Per quanto riguarda la rivista il VERDE EDITORIALE il prezzo proposto è di €</w:t>
      </w:r>
      <w:r w:rsidR="00043142">
        <w:rPr>
          <w:rFonts w:ascii="Calibri" w:hAnsi="Calibri"/>
          <w:color w:val="222222"/>
        </w:rPr>
        <w:t xml:space="preserve"> 45,00 anziché</w:t>
      </w:r>
      <w:r w:rsidR="00CB4AD9">
        <w:rPr>
          <w:rFonts w:ascii="Calibri" w:hAnsi="Calibri"/>
          <w:color w:val="222222"/>
        </w:rPr>
        <w:t xml:space="preserve"> € 73,00. </w:t>
      </w:r>
      <w:r w:rsidR="00043142">
        <w:rPr>
          <w:rFonts w:ascii="Calibri" w:hAnsi="Calibri"/>
          <w:color w:val="222222"/>
        </w:rPr>
        <w:t>Inoltre, l</w:t>
      </w:r>
      <w:r w:rsidR="007B7CD7" w:rsidRPr="00D17848">
        <w:rPr>
          <w:rFonts w:ascii="Calibri" w:hAnsi="Calibri"/>
          <w:color w:val="222222"/>
        </w:rPr>
        <w:t>’abbonamento Conaf ad ACER dà la possibilità all’abbonato di avere il 15% di sconto su tutti i libri in catalogo e fino al 28 febbraio 2015 si potrà usufruire della promozione che contempla l’acquisto di libri a metà prezzo.</w:t>
      </w:r>
      <w:r w:rsidR="001C7947">
        <w:rPr>
          <w:rFonts w:ascii="Calibri" w:hAnsi="Calibri"/>
          <w:color w:val="222222"/>
        </w:rPr>
        <w:t xml:space="preserve"> </w:t>
      </w:r>
      <w:r w:rsidR="00043142" w:rsidRPr="00043142">
        <w:rPr>
          <w:rFonts w:ascii="Calibri" w:hAnsi="Calibri"/>
          <w:color w:val="222222"/>
        </w:rPr>
        <w:t xml:space="preserve">Viene anche sottolineata </w:t>
      </w:r>
      <w:r w:rsidR="007B7CD7" w:rsidRPr="00043142">
        <w:rPr>
          <w:rFonts w:ascii="Calibri" w:hAnsi="Calibri"/>
          <w:color w:val="222222"/>
        </w:rPr>
        <w:t>l’importanza che il</w:t>
      </w:r>
      <w:r w:rsidR="007B7CD7" w:rsidRPr="00043142">
        <w:rPr>
          <w:rStyle w:val="apple-converted-space"/>
          <w:rFonts w:ascii="Calibri" w:hAnsi="Calibri"/>
          <w:color w:val="222222"/>
        </w:rPr>
        <w:t> </w:t>
      </w:r>
      <w:r w:rsidR="007B7CD7" w:rsidRPr="00043142">
        <w:rPr>
          <w:rFonts w:ascii="Calibri" w:hAnsi="Calibri"/>
          <w:bCs/>
          <w:color w:val="222222"/>
        </w:rPr>
        <w:t>Premio “La Città per il Verde”</w:t>
      </w:r>
      <w:r w:rsidR="007B7CD7" w:rsidRPr="00043142">
        <w:rPr>
          <w:rStyle w:val="apple-converted-space"/>
          <w:rFonts w:ascii="Calibri" w:hAnsi="Calibri"/>
          <w:bCs/>
          <w:color w:val="222222"/>
        </w:rPr>
        <w:t> </w:t>
      </w:r>
      <w:r w:rsidR="007B7CD7" w:rsidRPr="00043142">
        <w:rPr>
          <w:rFonts w:ascii="Calibri" w:hAnsi="Calibri"/>
          <w:color w:val="222222"/>
        </w:rPr>
        <w:t>riveste a livello nazionale per promuovere l’operato degli enti locali a favore del verde pubblico e del paesaggio, nonché l’opportunità che tale premio rappresenta per i professionisti agronomi e forestali facenti capo al Conaf di valorizzare la propria attività a favore delle Pubbliche Amministrazioni,</w:t>
      </w:r>
    </w:p>
    <w:p w:rsidR="007B7CD7" w:rsidRPr="00A8723C" w:rsidRDefault="00043142" w:rsidP="00A8723C">
      <w:pPr>
        <w:shd w:val="clear" w:color="auto" w:fill="FFFFFF"/>
        <w:jc w:val="both"/>
        <w:rPr>
          <w:rFonts w:ascii="Calibri" w:hAnsi="Calibri"/>
          <w:color w:val="222222"/>
        </w:rPr>
      </w:pPr>
      <w:r w:rsidRPr="00043142">
        <w:rPr>
          <w:rFonts w:ascii="Calibri" w:hAnsi="Calibri"/>
          <w:color w:val="222222"/>
        </w:rPr>
        <w:t xml:space="preserve">Il Consiglio viene anche informato sulla </w:t>
      </w:r>
      <w:r w:rsidR="007B7CD7" w:rsidRPr="00043142">
        <w:rPr>
          <w:rFonts w:ascii="Calibri" w:hAnsi="Calibri"/>
          <w:color w:val="222222"/>
        </w:rPr>
        <w:t>richiesta di Acer di dare diffusione all’iniziativa attraverso il</w:t>
      </w:r>
      <w:r w:rsidR="007B7CD7" w:rsidRPr="00043142">
        <w:rPr>
          <w:rStyle w:val="apple-converted-space"/>
          <w:rFonts w:ascii="Calibri" w:hAnsi="Calibri"/>
          <w:color w:val="222222"/>
        </w:rPr>
        <w:t> </w:t>
      </w:r>
      <w:r w:rsidR="007B7CD7" w:rsidRPr="00043142">
        <w:rPr>
          <w:rFonts w:ascii="Calibri" w:hAnsi="Calibri"/>
          <w:bCs/>
          <w:color w:val="222222"/>
        </w:rPr>
        <w:t>proprio sito web</w:t>
      </w:r>
      <w:r w:rsidR="007B7CD7" w:rsidRPr="00043142">
        <w:rPr>
          <w:rFonts w:ascii="Calibri" w:hAnsi="Calibri"/>
          <w:color w:val="222222"/>
        </w:rPr>
        <w:t>, le</w:t>
      </w:r>
      <w:r w:rsidR="007B7CD7" w:rsidRPr="00043142">
        <w:rPr>
          <w:rStyle w:val="apple-converted-space"/>
          <w:rFonts w:ascii="Calibri" w:hAnsi="Calibri"/>
          <w:color w:val="222222"/>
        </w:rPr>
        <w:t> </w:t>
      </w:r>
      <w:r w:rsidR="007B7CD7" w:rsidRPr="00043142">
        <w:rPr>
          <w:rFonts w:ascii="Calibri" w:hAnsi="Calibri"/>
          <w:bCs/>
          <w:color w:val="222222"/>
        </w:rPr>
        <w:t>newsletter</w:t>
      </w:r>
      <w:r w:rsidR="007B7CD7" w:rsidRPr="00043142">
        <w:rPr>
          <w:rStyle w:val="apple-converted-space"/>
          <w:rFonts w:ascii="Calibri" w:hAnsi="Calibri"/>
          <w:bCs/>
          <w:color w:val="222222"/>
        </w:rPr>
        <w:t> </w:t>
      </w:r>
      <w:r w:rsidR="007B7CD7" w:rsidRPr="00043142">
        <w:rPr>
          <w:rFonts w:ascii="Calibri" w:hAnsi="Calibri"/>
          <w:color w:val="222222"/>
        </w:rPr>
        <w:t>e</w:t>
      </w:r>
      <w:r w:rsidR="007B7CD7" w:rsidRPr="00043142">
        <w:rPr>
          <w:rStyle w:val="apple-converted-space"/>
          <w:rFonts w:ascii="Calibri" w:hAnsi="Calibri"/>
          <w:color w:val="222222"/>
        </w:rPr>
        <w:t> </w:t>
      </w:r>
      <w:r w:rsidR="007B7CD7" w:rsidRPr="00043142">
        <w:rPr>
          <w:rFonts w:ascii="Calibri" w:hAnsi="Calibri"/>
          <w:bCs/>
          <w:color w:val="222222"/>
        </w:rPr>
        <w:t>il periodico di informazione “Dottore agronomo e</w:t>
      </w:r>
      <w:r w:rsidR="007B7CD7" w:rsidRPr="00043142">
        <w:rPr>
          <w:rStyle w:val="apple-converted-space"/>
          <w:rFonts w:ascii="Calibri" w:hAnsi="Calibri"/>
          <w:color w:val="222222"/>
        </w:rPr>
        <w:t> </w:t>
      </w:r>
      <w:r w:rsidR="007B7CD7" w:rsidRPr="00043142">
        <w:rPr>
          <w:rFonts w:ascii="Calibri" w:hAnsi="Calibri"/>
          <w:bCs/>
          <w:color w:val="222222"/>
        </w:rPr>
        <w:t>Dottore forestale”</w:t>
      </w:r>
      <w:r w:rsidR="007B7CD7" w:rsidRPr="00043142">
        <w:rPr>
          <w:rFonts w:ascii="Calibri" w:hAnsi="Calibri"/>
          <w:color w:val="222222"/>
        </w:rPr>
        <w:t xml:space="preserve">, e, per le ragioni di cui sopra, di portare i risultati della 16a edizione del Premio “La Città </w:t>
      </w:r>
      <w:r w:rsidR="007B7CD7" w:rsidRPr="00043142">
        <w:rPr>
          <w:rFonts w:ascii="Calibri" w:hAnsi="Calibri"/>
          <w:color w:val="222222"/>
        </w:rPr>
        <w:lastRenderedPageBreak/>
        <w:t>per il Verde” (convegno e cerimonia di consegna dei premi), all’interno dello</w:t>
      </w:r>
      <w:r w:rsidR="007B7CD7" w:rsidRPr="00043142">
        <w:rPr>
          <w:rStyle w:val="apple-converted-space"/>
          <w:rFonts w:ascii="Calibri" w:hAnsi="Calibri"/>
          <w:color w:val="222222"/>
        </w:rPr>
        <w:t> </w:t>
      </w:r>
      <w:r w:rsidR="007B7CD7" w:rsidRPr="00043142">
        <w:rPr>
          <w:rFonts w:ascii="Calibri" w:hAnsi="Calibri"/>
          <w:bCs/>
          <w:color w:val="222222"/>
        </w:rPr>
        <w:t>spazio Expo</w:t>
      </w:r>
      <w:r w:rsidR="007B7CD7" w:rsidRPr="00043142">
        <w:rPr>
          <w:rStyle w:val="apple-converted-space"/>
          <w:rFonts w:ascii="Calibri" w:hAnsi="Calibri"/>
          <w:color w:val="222222"/>
        </w:rPr>
        <w:t> </w:t>
      </w:r>
      <w:r w:rsidR="007B7CD7" w:rsidRPr="00043142">
        <w:rPr>
          <w:rFonts w:ascii="Calibri" w:hAnsi="Calibri"/>
          <w:color w:val="222222"/>
        </w:rPr>
        <w:t xml:space="preserve">di </w:t>
      </w:r>
      <w:r w:rsidR="007B7CD7" w:rsidRPr="00043142">
        <w:rPr>
          <w:rFonts w:ascii="Calibri" w:hAnsi="Calibri"/>
          <w:bCs/>
          <w:color w:val="222222"/>
        </w:rPr>
        <w:t>Cascina Triulza</w:t>
      </w:r>
      <w:r w:rsidR="007B7CD7" w:rsidRPr="00043142">
        <w:rPr>
          <w:rFonts w:ascii="Calibri" w:hAnsi="Calibri"/>
          <w:color w:val="222222"/>
        </w:rPr>
        <w:t>.</w:t>
      </w:r>
      <w:r w:rsidR="00A8723C">
        <w:rPr>
          <w:rFonts w:ascii="Calibri" w:hAnsi="Calibri"/>
          <w:color w:val="222222"/>
        </w:rPr>
        <w:t xml:space="preserve"> </w:t>
      </w:r>
      <w:r w:rsidR="00A8723C">
        <w:rPr>
          <w:rFonts w:ascii="Calibri" w:hAnsi="Calibri"/>
          <w:color w:val="222222"/>
          <w:sz w:val="22"/>
          <w:szCs w:val="22"/>
        </w:rPr>
        <w:t xml:space="preserve">Per quanto riguarda </w:t>
      </w:r>
      <w:r w:rsidR="00A8723C" w:rsidRPr="00A8723C">
        <w:rPr>
          <w:rFonts w:ascii="Calibri" w:hAnsi="Calibri"/>
          <w:color w:val="222222"/>
          <w:sz w:val="22"/>
          <w:szCs w:val="22"/>
        </w:rPr>
        <w:t> </w:t>
      </w:r>
      <w:r w:rsidR="00A8723C" w:rsidRPr="00D17848">
        <w:rPr>
          <w:rFonts w:ascii="Calibri" w:hAnsi="Calibri"/>
          <w:color w:val="222222"/>
        </w:rPr>
        <w:t xml:space="preserve">OUT-SIDER/AGRAPRESS, </w:t>
      </w:r>
      <w:r w:rsidR="00A8723C">
        <w:rPr>
          <w:rFonts w:ascii="Calibri" w:hAnsi="Calibri"/>
          <w:color w:val="222222"/>
        </w:rPr>
        <w:t xml:space="preserve">il prezzo proposto è di </w:t>
      </w:r>
      <w:r w:rsidR="00A8723C" w:rsidRPr="00A8723C">
        <w:rPr>
          <w:rFonts w:ascii="Calibri" w:hAnsi="Calibri"/>
          <w:color w:val="222222"/>
        </w:rPr>
        <w:t>€ 5.000,00 (Iva al 4%  compresa) da Outsider/Agrapress.</w:t>
      </w:r>
      <w:r w:rsidR="00A8723C">
        <w:rPr>
          <w:rFonts w:ascii="Calibri" w:hAnsi="Calibri"/>
          <w:color w:val="222222"/>
        </w:rPr>
        <w:t xml:space="preserve"> La Vicepresidente sottolinea </w:t>
      </w:r>
      <w:r w:rsidR="00A8723C" w:rsidRPr="00D17848">
        <w:rPr>
          <w:rFonts w:ascii="Calibri" w:hAnsi="Calibri"/>
          <w:color w:val="222222"/>
        </w:rPr>
        <w:t>l’utilità di avere riferimenti diretti nell'agenzia di stampa AGRA PRESS specializzata per il settore agricolo, in cui è possibile trovare in tempo reale notizie sulle attività del settore professionale e del mondo rurale in generale, notizie parlamentari, rassegna stampa internazionale che sono notizie indispensabili per l’attività dell’intero consiglio nazionale</w:t>
      </w:r>
      <w:r w:rsidR="00A8723C">
        <w:rPr>
          <w:rFonts w:ascii="Calibri" w:hAnsi="Calibri"/>
          <w:color w:val="222222"/>
        </w:rPr>
        <w:t>, t</w:t>
      </w:r>
      <w:r w:rsidR="00A8723C" w:rsidRPr="00D17848">
        <w:rPr>
          <w:rFonts w:ascii="Calibri" w:hAnsi="Calibri"/>
          <w:color w:val="222222"/>
        </w:rPr>
        <w:t>enuto conto che AGRAPRESS puntualmente pubblica e rilancia le nostre notizie, con tale abbonamento assolviamo al doppio scopo di attingere informazioni e fare comunicazione</w:t>
      </w:r>
      <w:r w:rsidR="00A8723C">
        <w:rPr>
          <w:rFonts w:ascii="Calibri" w:hAnsi="Calibri"/>
          <w:color w:val="222222"/>
        </w:rPr>
        <w:t xml:space="preserve">. La Vicepresidente, pertanto, </w:t>
      </w:r>
      <w:r w:rsidR="00A8723C" w:rsidRPr="00A8723C">
        <w:rPr>
          <w:rFonts w:ascii="Calibri" w:hAnsi="Calibri"/>
          <w:color w:val="222222"/>
        </w:rPr>
        <w:t>In virtù dell’affinità reciproca sul tema del paesaggio urbano ed extra-urbano nei suoi aspetti teorici ma soprattutto tecnico-operativi,</w:t>
      </w:r>
      <w:r w:rsidR="00A8723C">
        <w:rPr>
          <w:rFonts w:ascii="Calibri" w:hAnsi="Calibri"/>
          <w:color w:val="222222"/>
        </w:rPr>
        <w:t xml:space="preserve"> propone l’approvazione di queste offerte.</w:t>
      </w:r>
    </w:p>
    <w:p w:rsidR="007B7CD7" w:rsidRPr="00A8723C" w:rsidRDefault="00A8723C" w:rsidP="002B0AB1">
      <w:pPr>
        <w:shd w:val="clear" w:color="auto" w:fill="FFFFFF"/>
        <w:jc w:val="center"/>
        <w:rPr>
          <w:rFonts w:ascii="Calibri" w:hAnsi="Calibri"/>
          <w:b/>
          <w:bCs/>
          <w:color w:val="222222"/>
          <w:u w:val="single"/>
        </w:rPr>
      </w:pPr>
      <w:r w:rsidRPr="00A8723C">
        <w:rPr>
          <w:rFonts w:ascii="Calibri" w:hAnsi="Calibri"/>
          <w:b/>
          <w:bCs/>
          <w:color w:val="222222"/>
          <w:u w:val="single"/>
        </w:rPr>
        <w:t>IL CONSIGLIO</w:t>
      </w:r>
    </w:p>
    <w:p w:rsidR="00A8723C" w:rsidRPr="00A8723C" w:rsidRDefault="00A8723C" w:rsidP="00A8723C">
      <w:pPr>
        <w:shd w:val="clear" w:color="auto" w:fill="FFFFFF"/>
        <w:jc w:val="both"/>
        <w:rPr>
          <w:rFonts w:ascii="Calibri" w:hAnsi="Calibri"/>
          <w:bCs/>
          <w:color w:val="222222"/>
        </w:rPr>
      </w:pPr>
      <w:r w:rsidRPr="00A8723C">
        <w:rPr>
          <w:rFonts w:ascii="Calibri" w:hAnsi="Calibri"/>
          <w:bCs/>
          <w:color w:val="222222"/>
        </w:rPr>
        <w:t>Ascoltata la relazione della Vicepresidente,</w:t>
      </w:r>
    </w:p>
    <w:p w:rsidR="007B7CD7" w:rsidRPr="00A8723C" w:rsidRDefault="00A8723C" w:rsidP="002B0AB1">
      <w:pPr>
        <w:shd w:val="clear" w:color="auto" w:fill="FFFFFF"/>
        <w:jc w:val="center"/>
        <w:rPr>
          <w:rFonts w:ascii="Calibri" w:hAnsi="Calibri"/>
          <w:color w:val="222222"/>
          <w:u w:val="single"/>
        </w:rPr>
      </w:pPr>
      <w:r w:rsidRPr="00A8723C">
        <w:rPr>
          <w:rFonts w:ascii="Calibri" w:hAnsi="Calibri"/>
          <w:b/>
          <w:bCs/>
          <w:color w:val="222222"/>
          <w:u w:val="single"/>
        </w:rPr>
        <w:t>DELIBERA</w:t>
      </w:r>
    </w:p>
    <w:p w:rsidR="007B7CD7" w:rsidRDefault="007B7CD7" w:rsidP="00CB4AD9">
      <w:pPr>
        <w:shd w:val="clear" w:color="auto" w:fill="FFFFFF"/>
        <w:jc w:val="both"/>
        <w:rPr>
          <w:rFonts w:ascii="Calibri" w:hAnsi="Calibri"/>
          <w:b/>
          <w:color w:val="222222"/>
          <w:u w:val="single"/>
        </w:rPr>
      </w:pPr>
      <w:r w:rsidRPr="00CB4AD9">
        <w:rPr>
          <w:rFonts w:ascii="Calibri" w:hAnsi="Calibri"/>
          <w:b/>
          <w:color w:val="222222"/>
        </w:rPr>
        <w:t>1</w:t>
      </w:r>
      <w:r w:rsidR="00A8723C" w:rsidRPr="00CB4AD9">
        <w:rPr>
          <w:rFonts w:ascii="Calibri" w:hAnsi="Calibri"/>
          <w:b/>
          <w:color w:val="222222"/>
          <w:u w:val="single"/>
        </w:rPr>
        <w:t>.</w:t>
      </w:r>
      <w:r w:rsidRPr="00CB4AD9">
        <w:rPr>
          <w:rFonts w:ascii="Calibri" w:hAnsi="Calibri"/>
          <w:b/>
          <w:color w:val="222222"/>
          <w:u w:val="single"/>
        </w:rPr>
        <w:t xml:space="preserve"> </w:t>
      </w:r>
      <w:r w:rsidR="00CB4AD9" w:rsidRPr="00CB4AD9">
        <w:rPr>
          <w:rFonts w:ascii="Calibri" w:hAnsi="Calibri"/>
          <w:b/>
          <w:color w:val="222222"/>
          <w:u w:val="single"/>
        </w:rPr>
        <w:t xml:space="preserve">Il rinnovo dell’abbonamento alla rivista Verde Editoriale al </w:t>
      </w:r>
      <w:r w:rsidR="00CB4AD9">
        <w:rPr>
          <w:rFonts w:ascii="Calibri" w:hAnsi="Calibri"/>
          <w:b/>
          <w:color w:val="222222"/>
          <w:u w:val="single"/>
        </w:rPr>
        <w:t>costo</w:t>
      </w:r>
      <w:r w:rsidR="00CB4AD9" w:rsidRPr="00CB4AD9">
        <w:rPr>
          <w:rFonts w:ascii="Calibri" w:hAnsi="Calibri"/>
          <w:b/>
          <w:color w:val="222222"/>
          <w:u w:val="single"/>
        </w:rPr>
        <w:t xml:space="preserve"> di € 45,00 anziché € 73,00.</w:t>
      </w:r>
    </w:p>
    <w:p w:rsidR="00CB4AD9" w:rsidRPr="00CB4AD9" w:rsidRDefault="00CB4AD9" w:rsidP="00CB4AD9">
      <w:pPr>
        <w:shd w:val="clear" w:color="auto" w:fill="FFFFFF"/>
        <w:jc w:val="both"/>
        <w:rPr>
          <w:rFonts w:ascii="Calibri" w:hAnsi="Calibri"/>
          <w:b/>
          <w:color w:val="222222"/>
          <w:u w:val="single"/>
        </w:rPr>
      </w:pPr>
      <w:r>
        <w:rPr>
          <w:rFonts w:ascii="Calibri" w:hAnsi="Calibri"/>
          <w:b/>
          <w:color w:val="222222"/>
          <w:u w:val="single"/>
        </w:rPr>
        <w:t>2. Il rinnovo del servizio fornito da Outsider/Agrapress al costo di € 5.000,00 iva compresa.</w:t>
      </w:r>
    </w:p>
    <w:tbl>
      <w:tblPr>
        <w:tblW w:w="10282" w:type="dxa"/>
        <w:tblInd w:w="108" w:type="dxa"/>
        <w:tblBorders>
          <w:top w:val="dotted" w:sz="4" w:space="0" w:color="C6D9F1"/>
          <w:left w:val="dotted" w:sz="4" w:space="0" w:color="C6D9F1"/>
          <w:bottom w:val="dotted" w:sz="4" w:space="0" w:color="C6D9F1"/>
          <w:right w:val="dotted" w:sz="4" w:space="0" w:color="C6D9F1"/>
          <w:insideH w:val="single" w:sz="6" w:space="0" w:color="C6D9F1"/>
          <w:insideV w:val="single" w:sz="6" w:space="0" w:color="C6D9F1"/>
        </w:tblBorders>
        <w:tblLook w:val="00A0"/>
      </w:tblPr>
      <w:tblGrid>
        <w:gridCol w:w="8080"/>
        <w:gridCol w:w="2202"/>
      </w:tblGrid>
      <w:tr w:rsidR="007B7CD7" w:rsidRPr="00830478" w:rsidTr="00CB4AD9">
        <w:trPr>
          <w:trHeight w:val="321"/>
        </w:trPr>
        <w:tc>
          <w:tcPr>
            <w:tcW w:w="8080" w:type="dxa"/>
          </w:tcPr>
          <w:p w:rsidR="007B7CD7" w:rsidRPr="00830478" w:rsidRDefault="007B7CD7" w:rsidP="002B0AB1">
            <w:pPr>
              <w:jc w:val="both"/>
              <w:rPr>
                <w:rFonts w:asciiTheme="minorHAnsi" w:hAnsiTheme="minorHAnsi" w:cstheme="minorHAnsi"/>
                <w:bCs/>
                <w:sz w:val="22"/>
                <w:szCs w:val="22"/>
              </w:rPr>
            </w:pPr>
            <w:r w:rsidRPr="00A97EFA">
              <w:rPr>
                <w:rFonts w:ascii="Calibri" w:hAnsi="Calibri"/>
                <w:color w:val="222222"/>
                <w:sz w:val="22"/>
                <w:szCs w:val="22"/>
              </w:rPr>
              <w:t> </w:t>
            </w:r>
            <w:r w:rsidRPr="00830478">
              <w:rPr>
                <w:rFonts w:asciiTheme="minorHAnsi" w:hAnsiTheme="minorHAnsi" w:cstheme="minorHAnsi"/>
                <w:bCs/>
                <w:sz w:val="22"/>
                <w:szCs w:val="22"/>
              </w:rPr>
              <w:t>e  di individuare quale Responsabile del Procedimento del presente atto:</w:t>
            </w:r>
          </w:p>
        </w:tc>
        <w:tc>
          <w:tcPr>
            <w:tcW w:w="2202" w:type="dxa"/>
          </w:tcPr>
          <w:p w:rsidR="007B7CD7" w:rsidRPr="00830478" w:rsidRDefault="007B7CD7"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Barbara Bruni</w:t>
            </w:r>
          </w:p>
        </w:tc>
      </w:tr>
      <w:tr w:rsidR="007B7CD7" w:rsidRPr="00830478" w:rsidTr="00CB4AD9">
        <w:trPr>
          <w:trHeight w:val="321"/>
        </w:trPr>
        <w:tc>
          <w:tcPr>
            <w:tcW w:w="8080" w:type="dxa"/>
            <w:tcBorders>
              <w:bottom w:val="dotted" w:sz="4" w:space="0" w:color="C6D9F1"/>
            </w:tcBorders>
          </w:tcPr>
          <w:p w:rsidR="007B7CD7" w:rsidRPr="00830478" w:rsidRDefault="007B7CD7"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Per l’attuazione del presente deliberazione sotto il coordinamento del </w:t>
            </w:r>
            <w:r w:rsidR="000E1FC5">
              <w:rPr>
                <w:rFonts w:asciiTheme="minorHAnsi" w:hAnsiTheme="minorHAnsi" w:cstheme="minorHAnsi"/>
                <w:bCs/>
                <w:sz w:val="22"/>
                <w:szCs w:val="22"/>
              </w:rPr>
              <w:t>Presidente</w:t>
            </w:r>
          </w:p>
        </w:tc>
        <w:tc>
          <w:tcPr>
            <w:tcW w:w="2202" w:type="dxa"/>
            <w:tcBorders>
              <w:bottom w:val="dotted" w:sz="4" w:space="0" w:color="C6D9F1"/>
            </w:tcBorders>
          </w:tcPr>
          <w:p w:rsidR="007B7CD7" w:rsidRPr="00830478" w:rsidRDefault="007B7CD7"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Andrea Sisti</w:t>
            </w:r>
          </w:p>
        </w:tc>
      </w:tr>
    </w:tbl>
    <w:p w:rsidR="007B7CD7" w:rsidRPr="00830478" w:rsidRDefault="007B7CD7" w:rsidP="002B0AB1">
      <w:pPr>
        <w:rPr>
          <w:rFonts w:asciiTheme="minorHAnsi" w:hAnsiTheme="minorHAnsi"/>
          <w:sz w:val="22"/>
          <w:szCs w:val="22"/>
        </w:rPr>
      </w:pPr>
    </w:p>
    <w:tbl>
      <w:tblPr>
        <w:tblStyle w:val="Grigliatabella"/>
        <w:tblpPr w:leftFromText="141" w:rightFromText="141" w:vertAnchor="text" w:horzAnchor="margin" w:tblpXSpec="center" w:tblpY="122"/>
        <w:tblW w:w="0" w:type="auto"/>
        <w:tblBorders>
          <w:top w:val="dotted" w:sz="4" w:space="0" w:color="C6D9F1" w:themeColor="text2" w:themeTint="33"/>
          <w:left w:val="dotted" w:sz="4" w:space="0" w:color="C6D9F1" w:themeColor="text2" w:themeTint="33"/>
          <w:bottom w:val="dotted" w:sz="4" w:space="0" w:color="C6D9F1" w:themeColor="text2" w:themeTint="33"/>
          <w:right w:val="dotted" w:sz="4" w:space="0" w:color="C6D9F1" w:themeColor="text2" w:themeTint="33"/>
          <w:insideH w:val="dotted" w:sz="4" w:space="0" w:color="C6D9F1" w:themeColor="text2" w:themeTint="33"/>
          <w:insideV w:val="dotted" w:sz="4" w:space="0" w:color="C6D9F1" w:themeColor="text2" w:themeTint="33"/>
        </w:tblBorders>
        <w:tblLayout w:type="fixed"/>
        <w:tblLook w:val="04A0"/>
      </w:tblPr>
      <w:tblGrid>
        <w:gridCol w:w="817"/>
        <w:gridCol w:w="3095"/>
        <w:gridCol w:w="825"/>
        <w:gridCol w:w="2468"/>
        <w:gridCol w:w="1254"/>
        <w:gridCol w:w="1258"/>
      </w:tblGrid>
      <w:tr w:rsidR="00107435" w:rsidRPr="00830478" w:rsidTr="00CA2AB2">
        <w:trPr>
          <w:trHeight w:val="374"/>
        </w:trPr>
        <w:tc>
          <w:tcPr>
            <w:tcW w:w="817" w:type="dxa"/>
          </w:tcPr>
          <w:p w:rsidR="00107435" w:rsidRPr="00CB4AD9" w:rsidRDefault="00107435" w:rsidP="002B0AB1">
            <w:pPr>
              <w:jc w:val="both"/>
              <w:rPr>
                <w:rFonts w:asciiTheme="minorHAnsi" w:hAnsiTheme="minorHAnsi" w:cstheme="minorHAnsi"/>
                <w:b/>
              </w:rPr>
            </w:pPr>
            <w:r w:rsidRPr="00CB4AD9">
              <w:rPr>
                <w:rFonts w:asciiTheme="minorHAnsi" w:hAnsiTheme="minorHAnsi" w:cstheme="minorHAnsi"/>
                <w:b/>
              </w:rPr>
              <w:t>42</w:t>
            </w:r>
            <w:r w:rsidR="00CA2AB2" w:rsidRPr="00CB4AD9">
              <w:rPr>
                <w:rFonts w:asciiTheme="minorHAnsi" w:hAnsiTheme="minorHAnsi" w:cstheme="minorHAnsi"/>
                <w:b/>
              </w:rPr>
              <w:t>.</w:t>
            </w:r>
          </w:p>
        </w:tc>
        <w:tc>
          <w:tcPr>
            <w:tcW w:w="8900" w:type="dxa"/>
            <w:gridSpan w:val="5"/>
          </w:tcPr>
          <w:p w:rsidR="00107435" w:rsidRPr="00CB4AD9" w:rsidRDefault="00107435" w:rsidP="002B0AB1">
            <w:pPr>
              <w:rPr>
                <w:rFonts w:asciiTheme="minorHAnsi" w:hAnsiTheme="minorHAnsi" w:cstheme="minorHAnsi"/>
                <w:b/>
              </w:rPr>
            </w:pPr>
            <w:r w:rsidRPr="00CB4AD9">
              <w:rPr>
                <w:rFonts w:asciiTheme="minorHAnsi" w:hAnsiTheme="minorHAnsi" w:cstheme="minorHAnsi"/>
                <w:b/>
              </w:rPr>
              <w:t>Partecipazione ad eventi: esame e determinazioni.</w:t>
            </w:r>
          </w:p>
        </w:tc>
      </w:tr>
      <w:tr w:rsidR="00835471" w:rsidRPr="00830478" w:rsidTr="00CA2AB2">
        <w:trPr>
          <w:trHeight w:val="192"/>
        </w:trPr>
        <w:tc>
          <w:tcPr>
            <w:tcW w:w="817" w:type="dxa"/>
          </w:tcPr>
          <w:p w:rsidR="00835471" w:rsidRPr="00830478" w:rsidRDefault="00835471" w:rsidP="002B0AB1">
            <w:pPr>
              <w:jc w:val="both"/>
              <w:rPr>
                <w:rFonts w:asciiTheme="minorHAnsi" w:hAnsiTheme="minorHAnsi" w:cstheme="minorHAnsi"/>
                <w:sz w:val="22"/>
                <w:szCs w:val="22"/>
              </w:rPr>
            </w:pPr>
            <w:r w:rsidRPr="00830478">
              <w:rPr>
                <w:rFonts w:asciiTheme="minorHAnsi" w:hAnsiTheme="minorHAnsi" w:cstheme="minorHAnsi"/>
                <w:sz w:val="22"/>
                <w:szCs w:val="22"/>
              </w:rPr>
              <w:t>a)</w:t>
            </w:r>
          </w:p>
        </w:tc>
        <w:tc>
          <w:tcPr>
            <w:tcW w:w="3095" w:type="dxa"/>
          </w:tcPr>
          <w:p w:rsidR="00835471" w:rsidRPr="00830478" w:rsidRDefault="00835471" w:rsidP="002B0AB1">
            <w:pPr>
              <w:jc w:val="both"/>
              <w:rPr>
                <w:rFonts w:asciiTheme="minorHAnsi" w:hAnsiTheme="minorHAnsi" w:cstheme="minorHAnsi"/>
                <w:sz w:val="22"/>
                <w:szCs w:val="22"/>
              </w:rPr>
            </w:pPr>
            <w:r w:rsidRPr="00830478">
              <w:rPr>
                <w:rFonts w:asciiTheme="minorHAnsi" w:hAnsiTheme="minorHAnsi" w:cstheme="minorHAnsi"/>
                <w:sz w:val="22"/>
                <w:szCs w:val="22"/>
              </w:rPr>
              <w:t xml:space="preserve">Proposta atto deliberativo n. </w:t>
            </w:r>
          </w:p>
        </w:tc>
        <w:tc>
          <w:tcPr>
            <w:tcW w:w="825" w:type="dxa"/>
          </w:tcPr>
          <w:p w:rsidR="00835471" w:rsidRPr="00830478" w:rsidRDefault="00107435" w:rsidP="002B0AB1">
            <w:pPr>
              <w:jc w:val="both"/>
              <w:rPr>
                <w:rFonts w:asciiTheme="minorHAnsi" w:hAnsiTheme="minorHAnsi" w:cstheme="minorHAnsi"/>
                <w:b/>
                <w:sz w:val="22"/>
                <w:szCs w:val="22"/>
              </w:rPr>
            </w:pPr>
            <w:r w:rsidRPr="00830478">
              <w:rPr>
                <w:rFonts w:asciiTheme="minorHAnsi" w:hAnsiTheme="minorHAnsi" w:cstheme="minorHAnsi"/>
                <w:b/>
                <w:sz w:val="22"/>
                <w:szCs w:val="22"/>
              </w:rPr>
              <w:t>42</w:t>
            </w:r>
          </w:p>
        </w:tc>
        <w:tc>
          <w:tcPr>
            <w:tcW w:w="2468" w:type="dxa"/>
          </w:tcPr>
          <w:p w:rsidR="00835471" w:rsidRPr="00830478" w:rsidRDefault="00835471" w:rsidP="002B0AB1">
            <w:pPr>
              <w:jc w:val="both"/>
              <w:rPr>
                <w:rFonts w:asciiTheme="minorHAnsi" w:hAnsiTheme="minorHAnsi" w:cstheme="minorHAnsi"/>
                <w:sz w:val="22"/>
                <w:szCs w:val="22"/>
              </w:rPr>
            </w:pPr>
            <w:r w:rsidRPr="00830478">
              <w:rPr>
                <w:rFonts w:asciiTheme="minorHAnsi" w:hAnsiTheme="minorHAnsi" w:cstheme="minorHAnsi"/>
                <w:sz w:val="22"/>
                <w:szCs w:val="22"/>
              </w:rPr>
              <w:t xml:space="preserve">Relatore </w:t>
            </w:r>
            <w:r w:rsidR="000166D3" w:rsidRPr="00830478">
              <w:rPr>
                <w:rFonts w:asciiTheme="minorHAnsi" w:hAnsiTheme="minorHAnsi" w:cstheme="minorHAnsi"/>
                <w:b/>
                <w:sz w:val="22"/>
                <w:szCs w:val="22"/>
              </w:rPr>
              <w:t xml:space="preserve"> Sisti</w:t>
            </w:r>
            <w:r w:rsidR="00107435" w:rsidRPr="00830478">
              <w:rPr>
                <w:rFonts w:asciiTheme="minorHAnsi" w:hAnsiTheme="minorHAnsi" w:cstheme="minorHAnsi"/>
                <w:b/>
                <w:sz w:val="22"/>
                <w:szCs w:val="22"/>
              </w:rPr>
              <w:t xml:space="preserve"> e altri</w:t>
            </w:r>
          </w:p>
        </w:tc>
        <w:tc>
          <w:tcPr>
            <w:tcW w:w="1254" w:type="dxa"/>
          </w:tcPr>
          <w:p w:rsidR="00835471" w:rsidRPr="00830478" w:rsidRDefault="00835471" w:rsidP="002B0AB1">
            <w:pPr>
              <w:jc w:val="both"/>
              <w:rPr>
                <w:rFonts w:asciiTheme="minorHAnsi" w:hAnsiTheme="minorHAnsi" w:cstheme="minorHAnsi"/>
                <w:sz w:val="22"/>
                <w:szCs w:val="22"/>
              </w:rPr>
            </w:pPr>
            <w:r w:rsidRPr="00830478">
              <w:rPr>
                <w:rFonts w:asciiTheme="minorHAnsi" w:hAnsiTheme="minorHAnsi" w:cstheme="minorHAnsi"/>
                <w:sz w:val="22"/>
                <w:szCs w:val="22"/>
              </w:rPr>
              <w:t>Allegato</w:t>
            </w:r>
          </w:p>
        </w:tc>
        <w:tc>
          <w:tcPr>
            <w:tcW w:w="1258" w:type="dxa"/>
          </w:tcPr>
          <w:p w:rsidR="00835471" w:rsidRPr="00830478" w:rsidRDefault="00835471" w:rsidP="002B0AB1">
            <w:pPr>
              <w:jc w:val="center"/>
              <w:rPr>
                <w:rFonts w:asciiTheme="minorHAnsi" w:hAnsiTheme="minorHAnsi" w:cstheme="minorHAnsi"/>
                <w:sz w:val="22"/>
                <w:szCs w:val="22"/>
              </w:rPr>
            </w:pPr>
            <w:r w:rsidRPr="00830478">
              <w:rPr>
                <w:rFonts w:asciiTheme="minorHAnsi" w:hAnsiTheme="minorHAnsi" w:cstheme="minorHAnsi"/>
                <w:sz w:val="22"/>
                <w:szCs w:val="22"/>
              </w:rPr>
              <w:t>1</w:t>
            </w:r>
          </w:p>
        </w:tc>
      </w:tr>
    </w:tbl>
    <w:tbl>
      <w:tblPr>
        <w:tblW w:w="10456" w:type="dxa"/>
        <w:tblInd w:w="-106" w:type="dxa"/>
        <w:tblBorders>
          <w:top w:val="dotted" w:sz="4" w:space="0" w:color="C6D9F1"/>
          <w:left w:val="dotted" w:sz="4" w:space="0" w:color="C6D9F1"/>
          <w:bottom w:val="dotted" w:sz="4" w:space="0" w:color="C6D9F1"/>
          <w:right w:val="dotted" w:sz="4" w:space="0" w:color="C6D9F1"/>
          <w:insideH w:val="dotted" w:sz="4" w:space="0" w:color="C6D9F1"/>
          <w:insideV w:val="dotted" w:sz="4" w:space="0" w:color="C6D9F1"/>
        </w:tblBorders>
        <w:tblLook w:val="00A0"/>
      </w:tblPr>
      <w:tblGrid>
        <w:gridCol w:w="2796"/>
        <w:gridCol w:w="1353"/>
        <w:gridCol w:w="258"/>
        <w:gridCol w:w="1447"/>
        <w:gridCol w:w="853"/>
        <w:gridCol w:w="878"/>
        <w:gridCol w:w="998"/>
        <w:gridCol w:w="999"/>
        <w:gridCol w:w="874"/>
      </w:tblGrid>
      <w:tr w:rsidR="00835471" w:rsidRPr="00830478" w:rsidTr="00835471">
        <w:trPr>
          <w:trHeight w:val="768"/>
        </w:trPr>
        <w:tc>
          <w:tcPr>
            <w:tcW w:w="2796" w:type="dxa"/>
          </w:tcPr>
          <w:p w:rsidR="00835471" w:rsidRPr="00830478" w:rsidRDefault="0083547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Presiede Andrea Sisti</w:t>
            </w:r>
          </w:p>
        </w:tc>
        <w:tc>
          <w:tcPr>
            <w:tcW w:w="1611" w:type="dxa"/>
            <w:gridSpan w:val="2"/>
          </w:tcPr>
          <w:p w:rsidR="00835471" w:rsidRPr="00830478" w:rsidRDefault="0083547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In qualità di </w:t>
            </w:r>
            <w:r w:rsidR="000E1FC5">
              <w:rPr>
                <w:rFonts w:asciiTheme="minorHAnsi" w:hAnsiTheme="minorHAnsi" w:cstheme="minorHAnsi"/>
                <w:bCs/>
                <w:sz w:val="22"/>
                <w:szCs w:val="22"/>
              </w:rPr>
              <w:t>Presidente</w:t>
            </w:r>
          </w:p>
        </w:tc>
        <w:tc>
          <w:tcPr>
            <w:tcW w:w="6049" w:type="dxa"/>
            <w:gridSpan w:val="6"/>
          </w:tcPr>
          <w:p w:rsidR="00835471" w:rsidRPr="00830478" w:rsidRDefault="0083547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il quale constatato che il numero dei presenti è legale per l’adunanza, mette in discussione l’argomento segnato in oggetto e la relativa votazione.</w:t>
            </w:r>
          </w:p>
        </w:tc>
      </w:tr>
      <w:tr w:rsidR="00835471" w:rsidRPr="00830478" w:rsidTr="00835471">
        <w:trPr>
          <w:trHeight w:val="456"/>
        </w:trPr>
        <w:tc>
          <w:tcPr>
            <w:tcW w:w="2796" w:type="dxa"/>
          </w:tcPr>
          <w:p w:rsidR="00835471" w:rsidRPr="00830478" w:rsidRDefault="0083547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Verbalizza Riccardo Pisanti</w:t>
            </w:r>
          </w:p>
        </w:tc>
        <w:tc>
          <w:tcPr>
            <w:tcW w:w="7660" w:type="dxa"/>
            <w:gridSpan w:val="8"/>
          </w:tcPr>
          <w:p w:rsidR="00835471" w:rsidRPr="00830478" w:rsidRDefault="00835471" w:rsidP="002B0AB1">
            <w:pPr>
              <w:jc w:val="both"/>
              <w:rPr>
                <w:rFonts w:asciiTheme="minorHAnsi" w:hAnsiTheme="minorHAnsi" w:cstheme="minorHAnsi"/>
                <w:sz w:val="22"/>
                <w:szCs w:val="22"/>
              </w:rPr>
            </w:pPr>
            <w:r w:rsidRPr="00830478">
              <w:rPr>
                <w:rFonts w:asciiTheme="minorHAnsi" w:hAnsiTheme="minorHAnsi" w:cstheme="minorHAnsi"/>
                <w:bCs/>
                <w:sz w:val="22"/>
                <w:szCs w:val="22"/>
              </w:rPr>
              <w:t>nella qualità di Segretario del Conaf</w:t>
            </w:r>
          </w:p>
        </w:tc>
      </w:tr>
      <w:tr w:rsidR="00835471" w:rsidRPr="00830478" w:rsidTr="00835471">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000000"/>
              <w:bottom w:val="single" w:sz="4" w:space="0" w:color="000000"/>
            </w:tcBorders>
            <w:shd w:val="pct5" w:color="auto" w:fill="auto"/>
          </w:tcPr>
          <w:p w:rsidR="00835471" w:rsidRPr="00830478" w:rsidRDefault="00835471" w:rsidP="002B0AB1">
            <w:pPr>
              <w:ind w:rightChars="190" w:right="456"/>
              <w:jc w:val="both"/>
              <w:rPr>
                <w:rFonts w:asciiTheme="minorHAnsi" w:hAnsiTheme="minorHAnsi" w:cstheme="minorHAnsi"/>
                <w:b/>
                <w:bCs/>
                <w:sz w:val="22"/>
                <w:szCs w:val="22"/>
              </w:rPr>
            </w:pPr>
            <w:r w:rsidRPr="00830478">
              <w:rPr>
                <w:rFonts w:asciiTheme="minorHAnsi" w:hAnsiTheme="minorHAnsi" w:cstheme="minorHAnsi"/>
                <w:b/>
                <w:bCs/>
                <w:i/>
                <w:iCs/>
                <w:sz w:val="22"/>
                <w:szCs w:val="22"/>
              </w:rPr>
              <w:t>Consiglieri</w:t>
            </w:r>
          </w:p>
        </w:tc>
        <w:tc>
          <w:tcPr>
            <w:tcW w:w="1705" w:type="dxa"/>
            <w:gridSpan w:val="2"/>
            <w:tcBorders>
              <w:top w:val="single" w:sz="4" w:space="0" w:color="000000"/>
              <w:bottom w:val="single" w:sz="4" w:space="0" w:color="000000"/>
              <w:right w:val="single" w:sz="4" w:space="0" w:color="000000"/>
            </w:tcBorders>
            <w:shd w:val="pct5" w:color="auto" w:fill="auto"/>
          </w:tcPr>
          <w:p w:rsidR="00835471" w:rsidRPr="00830478" w:rsidRDefault="00835471"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 xml:space="preserve">Carica </w:t>
            </w:r>
          </w:p>
        </w:tc>
        <w:tc>
          <w:tcPr>
            <w:tcW w:w="853" w:type="dxa"/>
            <w:tcBorders>
              <w:top w:val="single" w:sz="4" w:space="0" w:color="000000"/>
              <w:left w:val="single" w:sz="4" w:space="0" w:color="000000"/>
              <w:bottom w:val="single" w:sz="4" w:space="0" w:color="000000"/>
              <w:right w:val="single" w:sz="4" w:space="0" w:color="000000"/>
            </w:tcBorders>
            <w:shd w:val="pct5" w:color="auto" w:fill="auto"/>
          </w:tcPr>
          <w:p w:rsidR="00835471" w:rsidRPr="00830478" w:rsidRDefault="00835471" w:rsidP="002B0AB1">
            <w:pPr>
              <w:ind w:left="-108"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Presenti</w:t>
            </w:r>
          </w:p>
        </w:tc>
        <w:tc>
          <w:tcPr>
            <w:tcW w:w="878" w:type="dxa"/>
            <w:tcBorders>
              <w:top w:val="single" w:sz="4" w:space="0" w:color="000000"/>
              <w:left w:val="single" w:sz="4" w:space="0" w:color="000000"/>
              <w:bottom w:val="single" w:sz="4" w:space="0" w:color="000000"/>
              <w:right w:val="single" w:sz="4" w:space="0" w:color="000000"/>
            </w:tcBorders>
            <w:shd w:val="pct5" w:color="auto" w:fill="auto"/>
          </w:tcPr>
          <w:p w:rsidR="00835471" w:rsidRPr="00830478" w:rsidRDefault="00835471"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Assenti</w:t>
            </w:r>
          </w:p>
        </w:tc>
        <w:tc>
          <w:tcPr>
            <w:tcW w:w="998" w:type="dxa"/>
            <w:tcBorders>
              <w:top w:val="single" w:sz="4" w:space="0" w:color="000000"/>
              <w:left w:val="single" w:sz="4" w:space="0" w:color="000000"/>
              <w:bottom w:val="single" w:sz="4" w:space="0" w:color="000000"/>
              <w:right w:val="single" w:sz="4" w:space="0" w:color="000000"/>
            </w:tcBorders>
            <w:shd w:val="pct5" w:color="auto" w:fill="auto"/>
          </w:tcPr>
          <w:p w:rsidR="00835471" w:rsidRPr="00830478" w:rsidRDefault="00835471" w:rsidP="002B0AB1">
            <w:pPr>
              <w:ind w:left="-109"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Favorevoli</w:t>
            </w:r>
          </w:p>
        </w:tc>
        <w:tc>
          <w:tcPr>
            <w:tcW w:w="999" w:type="dxa"/>
            <w:tcBorders>
              <w:top w:val="single" w:sz="4" w:space="0" w:color="000000"/>
              <w:left w:val="single" w:sz="4" w:space="0" w:color="000000"/>
              <w:bottom w:val="single" w:sz="4" w:space="0" w:color="000000"/>
              <w:right w:val="single" w:sz="4" w:space="0" w:color="000000"/>
            </w:tcBorders>
            <w:shd w:val="pct5" w:color="auto" w:fill="auto"/>
          </w:tcPr>
          <w:p w:rsidR="00835471" w:rsidRPr="00830478" w:rsidRDefault="00835471"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Contrari</w:t>
            </w:r>
          </w:p>
        </w:tc>
        <w:tc>
          <w:tcPr>
            <w:tcW w:w="874" w:type="dxa"/>
            <w:tcBorders>
              <w:top w:val="single" w:sz="4" w:space="0" w:color="000000"/>
              <w:left w:val="single" w:sz="4" w:space="0" w:color="000000"/>
              <w:bottom w:val="single" w:sz="4" w:space="0" w:color="000000"/>
            </w:tcBorders>
            <w:shd w:val="pct5" w:color="auto" w:fill="auto"/>
          </w:tcPr>
          <w:p w:rsidR="00835471" w:rsidRPr="00830478" w:rsidRDefault="00835471" w:rsidP="002B0AB1">
            <w:pPr>
              <w:ind w:left="-109"/>
              <w:jc w:val="center"/>
              <w:rPr>
                <w:rFonts w:asciiTheme="minorHAnsi" w:hAnsiTheme="minorHAnsi" w:cstheme="minorHAnsi"/>
                <w:b/>
                <w:bCs/>
                <w:sz w:val="22"/>
                <w:szCs w:val="22"/>
              </w:rPr>
            </w:pPr>
            <w:r w:rsidRPr="00830478">
              <w:rPr>
                <w:rFonts w:asciiTheme="minorHAnsi" w:hAnsiTheme="minorHAnsi" w:cstheme="minorHAnsi"/>
                <w:b/>
                <w:bCs/>
                <w:i/>
                <w:iCs/>
                <w:sz w:val="22"/>
                <w:szCs w:val="22"/>
              </w:rPr>
              <w:t>Astenuti</w:t>
            </w:r>
          </w:p>
        </w:tc>
      </w:tr>
      <w:tr w:rsidR="00D07777" w:rsidRPr="00830478" w:rsidTr="00835471">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000000"/>
            </w:tcBorders>
          </w:tcPr>
          <w:p w:rsidR="00D07777" w:rsidRPr="00830478" w:rsidRDefault="00D07777" w:rsidP="002B0AB1">
            <w:pPr>
              <w:tabs>
                <w:tab w:val="left" w:pos="8364"/>
              </w:tabs>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Andrea Sisti</w:t>
            </w:r>
          </w:p>
        </w:tc>
        <w:tc>
          <w:tcPr>
            <w:tcW w:w="1705" w:type="dxa"/>
            <w:gridSpan w:val="2"/>
            <w:tcBorders>
              <w:top w:val="single" w:sz="4" w:space="0" w:color="000000"/>
              <w:right w:val="single" w:sz="4" w:space="0" w:color="000000"/>
            </w:tcBorders>
          </w:tcPr>
          <w:p w:rsidR="00D07777" w:rsidRPr="00830478" w:rsidRDefault="000E1FC5" w:rsidP="002B0AB1">
            <w:pPr>
              <w:tabs>
                <w:tab w:val="left" w:pos="8364"/>
              </w:tabs>
              <w:ind w:rightChars="-53" w:right="-127"/>
              <w:rPr>
                <w:rFonts w:asciiTheme="minorHAnsi" w:hAnsiTheme="minorHAnsi" w:cstheme="minorHAnsi"/>
                <w:sz w:val="22"/>
                <w:szCs w:val="22"/>
              </w:rPr>
            </w:pPr>
            <w:r>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D07777" w:rsidRPr="00830478" w:rsidRDefault="00D07777"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D07777" w:rsidRPr="00830478" w:rsidRDefault="00D07777" w:rsidP="00D07777">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D07777" w:rsidRPr="00830478" w:rsidRDefault="00D07777"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D07777" w:rsidRPr="00830478" w:rsidRDefault="00D07777" w:rsidP="002B0AB1">
            <w:pPr>
              <w:tabs>
                <w:tab w:val="left" w:pos="8364"/>
              </w:tabs>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D07777" w:rsidRPr="00830478" w:rsidRDefault="00D07777" w:rsidP="002B0AB1">
            <w:pPr>
              <w:tabs>
                <w:tab w:val="left" w:pos="8364"/>
              </w:tabs>
              <w:ind w:left="-109"/>
              <w:jc w:val="center"/>
              <w:rPr>
                <w:rFonts w:asciiTheme="minorHAnsi" w:hAnsiTheme="minorHAnsi" w:cstheme="minorHAnsi"/>
                <w:sz w:val="22"/>
                <w:szCs w:val="22"/>
              </w:rPr>
            </w:pPr>
          </w:p>
        </w:tc>
      </w:tr>
      <w:tr w:rsidR="00D07777" w:rsidRPr="00830478" w:rsidTr="00835471">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D07777" w:rsidRPr="00830478" w:rsidRDefault="00D07777" w:rsidP="002B0AB1">
            <w:pPr>
              <w:tabs>
                <w:tab w:val="left" w:pos="8364"/>
              </w:tabs>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Rosanna Zari</w:t>
            </w:r>
          </w:p>
        </w:tc>
        <w:tc>
          <w:tcPr>
            <w:tcW w:w="1705" w:type="dxa"/>
            <w:gridSpan w:val="2"/>
            <w:tcBorders>
              <w:right w:val="single" w:sz="4" w:space="0" w:color="000000"/>
            </w:tcBorders>
          </w:tcPr>
          <w:p w:rsidR="00D07777" w:rsidRPr="00830478" w:rsidRDefault="00D07777" w:rsidP="002B0AB1">
            <w:pPr>
              <w:tabs>
                <w:tab w:val="left" w:pos="8364"/>
              </w:tabs>
              <w:ind w:rightChars="-53" w:right="-127"/>
              <w:rPr>
                <w:rFonts w:asciiTheme="minorHAnsi" w:hAnsiTheme="minorHAnsi" w:cstheme="minorHAnsi"/>
                <w:sz w:val="22"/>
                <w:szCs w:val="22"/>
              </w:rPr>
            </w:pPr>
            <w:r w:rsidRPr="00830478">
              <w:rPr>
                <w:rFonts w:asciiTheme="minorHAnsi" w:hAnsiTheme="minorHAnsi" w:cstheme="minorHAnsi"/>
                <w:sz w:val="22"/>
                <w:szCs w:val="22"/>
              </w:rPr>
              <w:t>Vice</w:t>
            </w:r>
            <w:r w:rsidR="000E1FC5">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D07777" w:rsidRPr="00830478" w:rsidRDefault="00D07777"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D07777" w:rsidRPr="00830478" w:rsidRDefault="00D07777" w:rsidP="00D07777">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D07777" w:rsidRPr="00830478" w:rsidRDefault="00D07777"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D07777" w:rsidRPr="00830478" w:rsidRDefault="00D07777" w:rsidP="002B0AB1">
            <w:pPr>
              <w:tabs>
                <w:tab w:val="left" w:pos="8364"/>
              </w:tabs>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D07777" w:rsidRPr="00830478" w:rsidRDefault="00D07777" w:rsidP="002B0AB1">
            <w:pPr>
              <w:tabs>
                <w:tab w:val="left" w:pos="8364"/>
              </w:tabs>
              <w:ind w:left="-109"/>
              <w:jc w:val="center"/>
              <w:rPr>
                <w:rFonts w:asciiTheme="minorHAnsi" w:hAnsiTheme="minorHAnsi" w:cstheme="minorHAnsi"/>
                <w:sz w:val="22"/>
                <w:szCs w:val="22"/>
              </w:rPr>
            </w:pPr>
          </w:p>
        </w:tc>
      </w:tr>
      <w:tr w:rsidR="00D07777" w:rsidRPr="00830478" w:rsidTr="00835471">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D07777" w:rsidRPr="00830478" w:rsidRDefault="00D07777" w:rsidP="002B0AB1">
            <w:pPr>
              <w:tabs>
                <w:tab w:val="left" w:pos="8364"/>
              </w:tabs>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 xml:space="preserve">Dott. Agr. Riccardo Pisanti </w:t>
            </w:r>
          </w:p>
        </w:tc>
        <w:tc>
          <w:tcPr>
            <w:tcW w:w="1705" w:type="dxa"/>
            <w:gridSpan w:val="2"/>
            <w:tcBorders>
              <w:right w:val="single" w:sz="4" w:space="0" w:color="000000"/>
            </w:tcBorders>
          </w:tcPr>
          <w:p w:rsidR="00D07777" w:rsidRPr="00830478" w:rsidRDefault="00D07777" w:rsidP="002B0AB1">
            <w:pPr>
              <w:tabs>
                <w:tab w:val="left" w:pos="8364"/>
              </w:tabs>
              <w:ind w:rightChars="-53" w:right="-127"/>
              <w:rPr>
                <w:rFonts w:asciiTheme="minorHAnsi" w:hAnsiTheme="minorHAnsi" w:cstheme="minorHAnsi"/>
                <w:sz w:val="22"/>
                <w:szCs w:val="22"/>
              </w:rPr>
            </w:pPr>
            <w:r w:rsidRPr="00830478">
              <w:rPr>
                <w:rFonts w:asciiTheme="minorHAnsi" w:hAnsiTheme="minorHAnsi" w:cstheme="minorHAnsi"/>
                <w:sz w:val="22"/>
                <w:szCs w:val="22"/>
              </w:rPr>
              <w:t>Segretario</w:t>
            </w:r>
          </w:p>
        </w:tc>
        <w:tc>
          <w:tcPr>
            <w:tcW w:w="853" w:type="dxa"/>
            <w:tcBorders>
              <w:top w:val="single" w:sz="4" w:space="0" w:color="000000"/>
              <w:left w:val="single" w:sz="4" w:space="0" w:color="000000"/>
              <w:bottom w:val="single" w:sz="4" w:space="0" w:color="000000"/>
              <w:right w:val="single" w:sz="4" w:space="0" w:color="000000"/>
            </w:tcBorders>
          </w:tcPr>
          <w:p w:rsidR="00D07777" w:rsidRPr="00830478" w:rsidRDefault="00D07777"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D07777" w:rsidRPr="00830478" w:rsidRDefault="00D07777" w:rsidP="00D07777">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D07777" w:rsidRPr="00830478" w:rsidRDefault="00D07777"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D07777" w:rsidRPr="00830478" w:rsidRDefault="00D07777" w:rsidP="002B0AB1">
            <w:pPr>
              <w:tabs>
                <w:tab w:val="left" w:pos="8364"/>
              </w:tabs>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D07777" w:rsidRPr="00830478" w:rsidRDefault="00D07777" w:rsidP="002B0AB1">
            <w:pPr>
              <w:tabs>
                <w:tab w:val="left" w:pos="8364"/>
              </w:tabs>
              <w:ind w:left="-109"/>
              <w:jc w:val="center"/>
              <w:rPr>
                <w:rFonts w:asciiTheme="minorHAnsi" w:hAnsiTheme="minorHAnsi" w:cstheme="minorHAnsi"/>
                <w:sz w:val="22"/>
                <w:szCs w:val="22"/>
              </w:rPr>
            </w:pPr>
          </w:p>
        </w:tc>
      </w:tr>
      <w:tr w:rsidR="00D07777" w:rsidRPr="00830478" w:rsidTr="00835471">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D07777" w:rsidRPr="00830478" w:rsidRDefault="00D07777" w:rsidP="002B0AB1">
            <w:pPr>
              <w:tabs>
                <w:tab w:val="left" w:pos="8364"/>
              </w:tabs>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Enrico Antignati</w:t>
            </w:r>
          </w:p>
        </w:tc>
        <w:tc>
          <w:tcPr>
            <w:tcW w:w="1705" w:type="dxa"/>
            <w:gridSpan w:val="2"/>
            <w:tcBorders>
              <w:right w:val="single" w:sz="4" w:space="0" w:color="000000"/>
            </w:tcBorders>
          </w:tcPr>
          <w:p w:rsidR="00D07777" w:rsidRPr="00830478" w:rsidRDefault="00D07777" w:rsidP="002B0AB1">
            <w:pPr>
              <w:tabs>
                <w:tab w:val="left" w:pos="8364"/>
              </w:tabs>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D07777" w:rsidRPr="00830478" w:rsidRDefault="00D07777"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D07777" w:rsidRPr="00830478" w:rsidRDefault="00D07777" w:rsidP="00D07777">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D07777" w:rsidRPr="00830478" w:rsidRDefault="00D07777"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D07777" w:rsidRPr="00830478" w:rsidRDefault="00D07777" w:rsidP="002B0AB1">
            <w:pPr>
              <w:tabs>
                <w:tab w:val="left" w:pos="8364"/>
              </w:tabs>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D07777" w:rsidRPr="00830478" w:rsidRDefault="00D07777" w:rsidP="002B0AB1">
            <w:pPr>
              <w:tabs>
                <w:tab w:val="left" w:pos="8364"/>
              </w:tabs>
              <w:ind w:left="-109"/>
              <w:jc w:val="center"/>
              <w:rPr>
                <w:rFonts w:asciiTheme="minorHAnsi" w:hAnsiTheme="minorHAnsi" w:cstheme="minorHAnsi"/>
                <w:sz w:val="22"/>
                <w:szCs w:val="22"/>
              </w:rPr>
            </w:pPr>
          </w:p>
        </w:tc>
      </w:tr>
      <w:tr w:rsidR="00D07777" w:rsidRPr="00830478" w:rsidTr="00835471">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D07777" w:rsidRPr="00830478" w:rsidRDefault="00D07777" w:rsidP="002B0AB1">
            <w:pPr>
              <w:tabs>
                <w:tab w:val="left" w:pos="8364"/>
              </w:tabs>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Mattia Busti</w:t>
            </w:r>
          </w:p>
        </w:tc>
        <w:tc>
          <w:tcPr>
            <w:tcW w:w="1705" w:type="dxa"/>
            <w:gridSpan w:val="2"/>
            <w:tcBorders>
              <w:right w:val="single" w:sz="4" w:space="0" w:color="000000"/>
            </w:tcBorders>
          </w:tcPr>
          <w:p w:rsidR="00D07777" w:rsidRPr="00830478" w:rsidRDefault="00D07777" w:rsidP="002B0AB1">
            <w:pPr>
              <w:tabs>
                <w:tab w:val="left" w:pos="8364"/>
              </w:tabs>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D07777" w:rsidRPr="00830478" w:rsidRDefault="00D07777"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D07777" w:rsidRPr="00830478" w:rsidRDefault="00D07777" w:rsidP="00D07777">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D07777" w:rsidRPr="00830478" w:rsidRDefault="00D07777"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D07777" w:rsidRPr="00830478" w:rsidRDefault="00D07777" w:rsidP="002B0AB1">
            <w:pPr>
              <w:tabs>
                <w:tab w:val="left" w:pos="8364"/>
              </w:tabs>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D07777" w:rsidRPr="00830478" w:rsidRDefault="00D07777" w:rsidP="002B0AB1">
            <w:pPr>
              <w:tabs>
                <w:tab w:val="left" w:pos="8364"/>
              </w:tabs>
              <w:ind w:left="-109"/>
              <w:jc w:val="center"/>
              <w:rPr>
                <w:rFonts w:asciiTheme="minorHAnsi" w:hAnsiTheme="minorHAnsi" w:cstheme="minorHAnsi"/>
                <w:sz w:val="22"/>
                <w:szCs w:val="22"/>
              </w:rPr>
            </w:pPr>
          </w:p>
        </w:tc>
      </w:tr>
      <w:tr w:rsidR="00D07777" w:rsidRPr="00830478" w:rsidTr="00835471">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D07777" w:rsidRPr="00830478" w:rsidRDefault="00D07777" w:rsidP="002B0AB1">
            <w:pPr>
              <w:tabs>
                <w:tab w:val="left" w:pos="8364"/>
              </w:tabs>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Marcella Cipriani</w:t>
            </w:r>
          </w:p>
        </w:tc>
        <w:tc>
          <w:tcPr>
            <w:tcW w:w="1705" w:type="dxa"/>
            <w:gridSpan w:val="2"/>
            <w:tcBorders>
              <w:right w:val="single" w:sz="4" w:space="0" w:color="000000"/>
            </w:tcBorders>
          </w:tcPr>
          <w:p w:rsidR="00D07777" w:rsidRPr="00830478" w:rsidRDefault="00D07777" w:rsidP="002B0AB1">
            <w:pPr>
              <w:tabs>
                <w:tab w:val="left" w:pos="8364"/>
              </w:tabs>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D07777" w:rsidRPr="00830478" w:rsidRDefault="00D07777"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D07777" w:rsidRPr="00830478" w:rsidRDefault="00D07777" w:rsidP="00D07777">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D07777" w:rsidRPr="00830478" w:rsidRDefault="00D07777"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D07777" w:rsidRPr="00830478" w:rsidRDefault="00D07777" w:rsidP="002B0AB1">
            <w:pPr>
              <w:tabs>
                <w:tab w:val="left" w:pos="8364"/>
              </w:tabs>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D07777" w:rsidRPr="00830478" w:rsidRDefault="00D07777" w:rsidP="002B0AB1">
            <w:pPr>
              <w:tabs>
                <w:tab w:val="left" w:pos="8364"/>
              </w:tabs>
              <w:ind w:left="-109"/>
              <w:jc w:val="center"/>
              <w:rPr>
                <w:rFonts w:asciiTheme="minorHAnsi" w:hAnsiTheme="minorHAnsi" w:cstheme="minorHAnsi"/>
                <w:sz w:val="22"/>
                <w:szCs w:val="22"/>
              </w:rPr>
            </w:pPr>
          </w:p>
        </w:tc>
      </w:tr>
      <w:tr w:rsidR="00D07777" w:rsidRPr="00830478" w:rsidTr="00835471">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D07777" w:rsidRPr="00830478" w:rsidRDefault="00D07777" w:rsidP="002B0AB1">
            <w:pPr>
              <w:tabs>
                <w:tab w:val="left" w:pos="8364"/>
              </w:tabs>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Cosimo Damiano Coretti</w:t>
            </w:r>
          </w:p>
        </w:tc>
        <w:tc>
          <w:tcPr>
            <w:tcW w:w="1705" w:type="dxa"/>
            <w:gridSpan w:val="2"/>
            <w:tcBorders>
              <w:right w:val="single" w:sz="4" w:space="0" w:color="000000"/>
            </w:tcBorders>
          </w:tcPr>
          <w:p w:rsidR="00D07777" w:rsidRPr="00830478" w:rsidRDefault="00D07777" w:rsidP="002B0AB1">
            <w:pPr>
              <w:tabs>
                <w:tab w:val="left" w:pos="8364"/>
              </w:tabs>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D07777" w:rsidRPr="00830478" w:rsidRDefault="00D07777"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D07777" w:rsidRPr="00830478" w:rsidRDefault="00D07777" w:rsidP="00D07777">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D07777" w:rsidRPr="00830478" w:rsidRDefault="00D07777"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D07777" w:rsidRPr="00830478" w:rsidRDefault="00D07777" w:rsidP="002B0AB1">
            <w:pPr>
              <w:tabs>
                <w:tab w:val="left" w:pos="8364"/>
              </w:tabs>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D07777" w:rsidRPr="00830478" w:rsidRDefault="00D07777" w:rsidP="002B0AB1">
            <w:pPr>
              <w:tabs>
                <w:tab w:val="left" w:pos="8364"/>
              </w:tabs>
              <w:ind w:left="-109"/>
              <w:jc w:val="center"/>
              <w:rPr>
                <w:rFonts w:asciiTheme="minorHAnsi" w:hAnsiTheme="minorHAnsi" w:cstheme="minorHAnsi"/>
                <w:sz w:val="22"/>
                <w:szCs w:val="22"/>
              </w:rPr>
            </w:pPr>
          </w:p>
        </w:tc>
      </w:tr>
      <w:tr w:rsidR="00D07777" w:rsidRPr="00830478" w:rsidTr="00835471">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D07777" w:rsidRPr="00830478" w:rsidRDefault="00D07777" w:rsidP="002B0AB1">
            <w:pPr>
              <w:tabs>
                <w:tab w:val="left" w:pos="8364"/>
              </w:tabs>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Giuliano D’Antonio</w:t>
            </w:r>
          </w:p>
        </w:tc>
        <w:tc>
          <w:tcPr>
            <w:tcW w:w="1705" w:type="dxa"/>
            <w:gridSpan w:val="2"/>
            <w:tcBorders>
              <w:right w:val="single" w:sz="4" w:space="0" w:color="000000"/>
            </w:tcBorders>
          </w:tcPr>
          <w:p w:rsidR="00D07777" w:rsidRPr="00830478" w:rsidRDefault="00D07777" w:rsidP="002B0AB1">
            <w:pPr>
              <w:tabs>
                <w:tab w:val="left" w:pos="8364"/>
              </w:tabs>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D07777" w:rsidRPr="00830478" w:rsidRDefault="00D07777"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D07777" w:rsidRPr="00830478" w:rsidRDefault="00D07777" w:rsidP="00D07777">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D07777" w:rsidRPr="00830478" w:rsidRDefault="00D07777"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D07777" w:rsidRPr="00830478" w:rsidRDefault="00D07777" w:rsidP="002B0AB1">
            <w:pPr>
              <w:tabs>
                <w:tab w:val="left" w:pos="8364"/>
              </w:tabs>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D07777" w:rsidRPr="00830478" w:rsidRDefault="00D07777" w:rsidP="002B0AB1">
            <w:pPr>
              <w:tabs>
                <w:tab w:val="left" w:pos="8364"/>
              </w:tabs>
              <w:ind w:left="-109"/>
              <w:jc w:val="center"/>
              <w:rPr>
                <w:rFonts w:asciiTheme="minorHAnsi" w:hAnsiTheme="minorHAnsi" w:cstheme="minorHAnsi"/>
                <w:sz w:val="22"/>
                <w:szCs w:val="22"/>
              </w:rPr>
            </w:pPr>
          </w:p>
        </w:tc>
      </w:tr>
      <w:tr w:rsidR="00D07777" w:rsidRPr="00830478" w:rsidTr="00835471">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D07777" w:rsidRPr="00830478" w:rsidRDefault="00D07777" w:rsidP="002B0AB1">
            <w:pPr>
              <w:tabs>
                <w:tab w:val="left" w:pos="8364"/>
              </w:tabs>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Sabrina Diamanti</w:t>
            </w:r>
          </w:p>
        </w:tc>
        <w:tc>
          <w:tcPr>
            <w:tcW w:w="1705" w:type="dxa"/>
            <w:gridSpan w:val="2"/>
            <w:tcBorders>
              <w:right w:val="single" w:sz="4" w:space="0" w:color="000000"/>
            </w:tcBorders>
          </w:tcPr>
          <w:p w:rsidR="00D07777" w:rsidRPr="00830478" w:rsidRDefault="00D07777" w:rsidP="002B0AB1">
            <w:pPr>
              <w:tabs>
                <w:tab w:val="left" w:pos="8364"/>
              </w:tabs>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D07777" w:rsidRPr="00830478" w:rsidRDefault="00D07777"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D07777" w:rsidRPr="00830478" w:rsidRDefault="00D07777" w:rsidP="00D07777">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D07777" w:rsidRPr="00830478" w:rsidRDefault="00D07777"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D07777" w:rsidRPr="00830478" w:rsidRDefault="00D07777" w:rsidP="002B0AB1">
            <w:pPr>
              <w:tabs>
                <w:tab w:val="left" w:pos="8364"/>
              </w:tabs>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D07777" w:rsidRPr="00830478" w:rsidRDefault="00D07777" w:rsidP="002B0AB1">
            <w:pPr>
              <w:tabs>
                <w:tab w:val="left" w:pos="8364"/>
              </w:tabs>
              <w:ind w:left="-109"/>
              <w:jc w:val="center"/>
              <w:rPr>
                <w:rFonts w:asciiTheme="minorHAnsi" w:hAnsiTheme="minorHAnsi" w:cstheme="minorHAnsi"/>
                <w:sz w:val="22"/>
                <w:szCs w:val="22"/>
              </w:rPr>
            </w:pPr>
          </w:p>
        </w:tc>
      </w:tr>
      <w:tr w:rsidR="00D07777" w:rsidRPr="00830478" w:rsidTr="00835471">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D07777" w:rsidRPr="00830478" w:rsidRDefault="00D07777" w:rsidP="002B0AB1">
            <w:pPr>
              <w:tabs>
                <w:tab w:val="left" w:pos="8364"/>
              </w:tabs>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Corrado Fenu</w:t>
            </w:r>
          </w:p>
        </w:tc>
        <w:tc>
          <w:tcPr>
            <w:tcW w:w="1705" w:type="dxa"/>
            <w:gridSpan w:val="2"/>
            <w:tcBorders>
              <w:right w:val="single" w:sz="4" w:space="0" w:color="000000"/>
            </w:tcBorders>
          </w:tcPr>
          <w:p w:rsidR="00D07777" w:rsidRPr="00830478" w:rsidRDefault="00D07777" w:rsidP="002B0AB1">
            <w:pPr>
              <w:tabs>
                <w:tab w:val="left" w:pos="8364"/>
              </w:tabs>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D07777" w:rsidRPr="00830478" w:rsidRDefault="00D07777"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D07777" w:rsidRPr="00830478" w:rsidRDefault="00D07777" w:rsidP="00D07777">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D07777" w:rsidRPr="00830478" w:rsidRDefault="00D07777"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D07777" w:rsidRPr="00830478" w:rsidRDefault="00D07777" w:rsidP="002B0AB1">
            <w:pPr>
              <w:tabs>
                <w:tab w:val="left" w:pos="8364"/>
              </w:tabs>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D07777" w:rsidRPr="00830478" w:rsidRDefault="00D07777" w:rsidP="002B0AB1">
            <w:pPr>
              <w:tabs>
                <w:tab w:val="left" w:pos="8364"/>
              </w:tabs>
              <w:ind w:left="-109"/>
              <w:jc w:val="center"/>
              <w:rPr>
                <w:rFonts w:asciiTheme="minorHAnsi" w:hAnsiTheme="minorHAnsi" w:cstheme="minorHAnsi"/>
                <w:sz w:val="22"/>
                <w:szCs w:val="22"/>
              </w:rPr>
            </w:pPr>
          </w:p>
        </w:tc>
      </w:tr>
      <w:tr w:rsidR="00D07777" w:rsidRPr="00830478" w:rsidTr="00835471">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D07777" w:rsidRPr="00830478" w:rsidRDefault="00D07777" w:rsidP="002B0AB1">
            <w:pPr>
              <w:tabs>
                <w:tab w:val="left" w:pos="8364"/>
              </w:tabs>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Alberto Giuliani</w:t>
            </w:r>
          </w:p>
        </w:tc>
        <w:tc>
          <w:tcPr>
            <w:tcW w:w="1705" w:type="dxa"/>
            <w:gridSpan w:val="2"/>
            <w:tcBorders>
              <w:right w:val="single" w:sz="4" w:space="0" w:color="000000"/>
            </w:tcBorders>
          </w:tcPr>
          <w:p w:rsidR="00D07777" w:rsidRPr="00830478" w:rsidRDefault="00D07777" w:rsidP="002B0AB1">
            <w:pPr>
              <w:tabs>
                <w:tab w:val="left" w:pos="8364"/>
              </w:tabs>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D07777" w:rsidRPr="00830478" w:rsidRDefault="00D07777"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D07777" w:rsidRPr="00830478" w:rsidRDefault="00D07777" w:rsidP="00D07777">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D07777" w:rsidRPr="00830478" w:rsidRDefault="00D07777"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D07777" w:rsidRPr="00830478" w:rsidRDefault="00D07777" w:rsidP="002B0AB1">
            <w:pPr>
              <w:tabs>
                <w:tab w:val="left" w:pos="8364"/>
              </w:tabs>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D07777" w:rsidRPr="00830478" w:rsidRDefault="00D07777" w:rsidP="002B0AB1">
            <w:pPr>
              <w:tabs>
                <w:tab w:val="left" w:pos="8364"/>
              </w:tabs>
              <w:ind w:left="-109"/>
              <w:jc w:val="center"/>
              <w:rPr>
                <w:rFonts w:asciiTheme="minorHAnsi" w:hAnsiTheme="minorHAnsi" w:cstheme="minorHAnsi"/>
                <w:sz w:val="22"/>
                <w:szCs w:val="22"/>
              </w:rPr>
            </w:pPr>
          </w:p>
        </w:tc>
      </w:tr>
      <w:tr w:rsidR="00D07777" w:rsidRPr="00830478" w:rsidTr="00835471">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D07777" w:rsidRPr="00830478" w:rsidRDefault="00D07777" w:rsidP="002B0AB1">
            <w:pPr>
              <w:tabs>
                <w:tab w:val="left" w:pos="8364"/>
              </w:tabs>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Gianni Guizzardi</w:t>
            </w:r>
          </w:p>
        </w:tc>
        <w:tc>
          <w:tcPr>
            <w:tcW w:w="1705" w:type="dxa"/>
            <w:gridSpan w:val="2"/>
            <w:tcBorders>
              <w:right w:val="single" w:sz="4" w:space="0" w:color="000000"/>
            </w:tcBorders>
          </w:tcPr>
          <w:p w:rsidR="00D07777" w:rsidRPr="00830478" w:rsidRDefault="00D07777" w:rsidP="002B0AB1">
            <w:pPr>
              <w:tabs>
                <w:tab w:val="left" w:pos="8364"/>
              </w:tabs>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D07777" w:rsidRPr="00830478" w:rsidRDefault="00D07777"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D07777" w:rsidRPr="00830478" w:rsidRDefault="00D07777" w:rsidP="00D07777">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D07777" w:rsidRPr="00830478" w:rsidRDefault="00D07777"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D07777" w:rsidRPr="00830478" w:rsidRDefault="00D07777" w:rsidP="002B0AB1">
            <w:pPr>
              <w:tabs>
                <w:tab w:val="left" w:pos="8364"/>
              </w:tabs>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D07777" w:rsidRPr="00830478" w:rsidRDefault="00D07777" w:rsidP="002B0AB1">
            <w:pPr>
              <w:tabs>
                <w:tab w:val="left" w:pos="8364"/>
              </w:tabs>
              <w:ind w:left="-109"/>
              <w:jc w:val="center"/>
              <w:rPr>
                <w:rFonts w:asciiTheme="minorHAnsi" w:hAnsiTheme="minorHAnsi" w:cstheme="minorHAnsi"/>
                <w:sz w:val="22"/>
                <w:szCs w:val="22"/>
              </w:rPr>
            </w:pPr>
          </w:p>
        </w:tc>
      </w:tr>
      <w:tr w:rsidR="00D07777" w:rsidRPr="00830478" w:rsidTr="00835471">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D07777" w:rsidRPr="00830478" w:rsidRDefault="00D07777" w:rsidP="002B0AB1">
            <w:pPr>
              <w:tabs>
                <w:tab w:val="left" w:pos="8364"/>
              </w:tabs>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lastRenderedPageBreak/>
              <w:t>Dott. For. Graziano Martello</w:t>
            </w:r>
          </w:p>
        </w:tc>
        <w:tc>
          <w:tcPr>
            <w:tcW w:w="1705" w:type="dxa"/>
            <w:gridSpan w:val="2"/>
            <w:tcBorders>
              <w:right w:val="single" w:sz="4" w:space="0" w:color="000000"/>
            </w:tcBorders>
          </w:tcPr>
          <w:p w:rsidR="00D07777" w:rsidRPr="00830478" w:rsidRDefault="00D07777" w:rsidP="002B0AB1">
            <w:pPr>
              <w:tabs>
                <w:tab w:val="left" w:pos="8364"/>
              </w:tabs>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D07777" w:rsidRPr="00830478" w:rsidRDefault="00D07777"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D07777" w:rsidRPr="00830478" w:rsidRDefault="00D07777" w:rsidP="00D07777">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D07777" w:rsidRPr="00830478" w:rsidRDefault="00D07777" w:rsidP="00D07777">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D07777" w:rsidRPr="00830478" w:rsidRDefault="00D07777" w:rsidP="002B0AB1">
            <w:pPr>
              <w:tabs>
                <w:tab w:val="left" w:pos="8364"/>
              </w:tabs>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D07777" w:rsidRPr="00830478" w:rsidRDefault="00D07777" w:rsidP="002B0AB1">
            <w:pPr>
              <w:tabs>
                <w:tab w:val="left" w:pos="8364"/>
              </w:tabs>
              <w:ind w:left="-109"/>
              <w:jc w:val="center"/>
              <w:rPr>
                <w:rFonts w:asciiTheme="minorHAnsi" w:hAnsiTheme="minorHAnsi" w:cstheme="minorHAnsi"/>
                <w:sz w:val="22"/>
                <w:szCs w:val="22"/>
              </w:rPr>
            </w:pPr>
          </w:p>
        </w:tc>
      </w:tr>
      <w:tr w:rsidR="00D07777" w:rsidRPr="00830478" w:rsidTr="00835471">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D07777" w:rsidRPr="00830478" w:rsidRDefault="00D07777" w:rsidP="002B0AB1">
            <w:pPr>
              <w:tabs>
                <w:tab w:val="left" w:pos="8364"/>
              </w:tabs>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Carmela Pecora</w:t>
            </w:r>
          </w:p>
        </w:tc>
        <w:tc>
          <w:tcPr>
            <w:tcW w:w="1705" w:type="dxa"/>
            <w:gridSpan w:val="2"/>
            <w:tcBorders>
              <w:right w:val="single" w:sz="4" w:space="0" w:color="000000"/>
            </w:tcBorders>
          </w:tcPr>
          <w:p w:rsidR="00D07777" w:rsidRPr="00830478" w:rsidRDefault="00D07777" w:rsidP="002B0AB1">
            <w:pPr>
              <w:tabs>
                <w:tab w:val="left" w:pos="8364"/>
              </w:tabs>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D07777" w:rsidRPr="00830478" w:rsidRDefault="00D07777" w:rsidP="00D07777">
            <w:pPr>
              <w:ind w:rightChars="-54" w:right="-130"/>
              <w:jc w:val="center"/>
              <w:rPr>
                <w:rFonts w:asciiTheme="minorHAnsi" w:hAnsiTheme="minorHAnsi"/>
                <w:sz w:val="22"/>
                <w:szCs w:val="22"/>
              </w:rPr>
            </w:pPr>
            <w:r>
              <w:rPr>
                <w:rFonts w:asciiTheme="minorHAnsi" w:hAnsi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D07777" w:rsidRPr="00830478" w:rsidRDefault="00D07777" w:rsidP="00D07777">
            <w:pPr>
              <w:jc w:val="center"/>
              <w:rPr>
                <w:rFonts w:asciiTheme="minorHAnsi" w:hAnsi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D07777" w:rsidRPr="00830478" w:rsidRDefault="00D07777" w:rsidP="00D07777">
            <w:pPr>
              <w:ind w:rightChars="-54" w:right="-130"/>
              <w:jc w:val="center"/>
              <w:rPr>
                <w:rFonts w:asciiTheme="minorHAnsi" w:hAnsiTheme="minorHAnsi"/>
                <w:sz w:val="22"/>
                <w:szCs w:val="22"/>
              </w:rPr>
            </w:pPr>
            <w:r>
              <w:rPr>
                <w:rFonts w:asciiTheme="minorHAnsi" w:hAnsi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D07777" w:rsidRPr="00830478" w:rsidRDefault="00D07777" w:rsidP="002B0AB1">
            <w:pPr>
              <w:tabs>
                <w:tab w:val="left" w:pos="8364"/>
              </w:tabs>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D07777" w:rsidRPr="00830478" w:rsidRDefault="00D07777" w:rsidP="002B0AB1">
            <w:pPr>
              <w:tabs>
                <w:tab w:val="left" w:pos="8364"/>
              </w:tabs>
              <w:ind w:left="-109"/>
              <w:jc w:val="center"/>
              <w:rPr>
                <w:rFonts w:asciiTheme="minorHAnsi" w:hAnsiTheme="minorHAnsi" w:cstheme="minorHAnsi"/>
                <w:sz w:val="22"/>
                <w:szCs w:val="22"/>
              </w:rPr>
            </w:pPr>
          </w:p>
        </w:tc>
      </w:tr>
      <w:tr w:rsidR="00D07777" w:rsidRPr="00830478" w:rsidTr="00835471">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D07777" w:rsidRPr="00830478" w:rsidRDefault="00D07777" w:rsidP="002B0AB1">
            <w:pPr>
              <w:tabs>
                <w:tab w:val="left" w:pos="8364"/>
              </w:tabs>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Agr. Iun. Giuseppina Bisogno</w:t>
            </w:r>
          </w:p>
        </w:tc>
        <w:tc>
          <w:tcPr>
            <w:tcW w:w="1705" w:type="dxa"/>
            <w:gridSpan w:val="2"/>
            <w:tcBorders>
              <w:right w:val="single" w:sz="4" w:space="0" w:color="000000"/>
            </w:tcBorders>
          </w:tcPr>
          <w:p w:rsidR="00D07777" w:rsidRPr="00830478" w:rsidRDefault="00D07777" w:rsidP="002B0AB1">
            <w:pPr>
              <w:tabs>
                <w:tab w:val="left" w:pos="8364"/>
              </w:tabs>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D07777" w:rsidRPr="00830478" w:rsidRDefault="00D07777" w:rsidP="00D07777">
            <w:pPr>
              <w:ind w:rightChars="-54" w:right="-130"/>
              <w:jc w:val="center"/>
              <w:rPr>
                <w:rFonts w:asciiTheme="minorHAnsi" w:hAnsiTheme="minorHAnsi"/>
                <w:sz w:val="22"/>
                <w:szCs w:val="22"/>
              </w:rPr>
            </w:pPr>
          </w:p>
        </w:tc>
        <w:tc>
          <w:tcPr>
            <w:tcW w:w="878" w:type="dxa"/>
            <w:tcBorders>
              <w:top w:val="single" w:sz="4" w:space="0" w:color="000000"/>
              <w:left w:val="single" w:sz="4" w:space="0" w:color="000000"/>
              <w:bottom w:val="single" w:sz="4" w:space="0" w:color="000000"/>
              <w:right w:val="single" w:sz="4" w:space="0" w:color="000000"/>
            </w:tcBorders>
          </w:tcPr>
          <w:p w:rsidR="00D07777" w:rsidRPr="00830478" w:rsidRDefault="00D07777" w:rsidP="00D07777">
            <w:pPr>
              <w:jc w:val="center"/>
              <w:rPr>
                <w:rFonts w:asciiTheme="minorHAnsi" w:hAnsiTheme="minorHAnsi"/>
                <w:sz w:val="22"/>
                <w:szCs w:val="22"/>
              </w:rPr>
            </w:pPr>
            <w:r>
              <w:rPr>
                <w:rFonts w:asciiTheme="minorHAnsi" w:hAnsiTheme="minorHAnsi"/>
                <w:sz w:val="22"/>
                <w:szCs w:val="22"/>
              </w:rPr>
              <w:t>x</w:t>
            </w:r>
          </w:p>
        </w:tc>
        <w:tc>
          <w:tcPr>
            <w:tcW w:w="998" w:type="dxa"/>
            <w:tcBorders>
              <w:top w:val="single" w:sz="4" w:space="0" w:color="000000"/>
              <w:left w:val="single" w:sz="4" w:space="0" w:color="000000"/>
              <w:bottom w:val="single" w:sz="4" w:space="0" w:color="000000"/>
              <w:right w:val="single" w:sz="4" w:space="0" w:color="000000"/>
            </w:tcBorders>
          </w:tcPr>
          <w:p w:rsidR="00D07777" w:rsidRPr="00830478" w:rsidRDefault="00D07777" w:rsidP="00D07777">
            <w:pPr>
              <w:ind w:rightChars="-54" w:right="-130"/>
              <w:jc w:val="center"/>
              <w:rPr>
                <w:rFonts w:asciiTheme="minorHAnsi" w:hAnsiTheme="minorHAnsi"/>
                <w:sz w:val="22"/>
                <w:szCs w:val="22"/>
              </w:rPr>
            </w:pPr>
          </w:p>
        </w:tc>
        <w:tc>
          <w:tcPr>
            <w:tcW w:w="999" w:type="dxa"/>
            <w:tcBorders>
              <w:top w:val="single" w:sz="4" w:space="0" w:color="000000"/>
              <w:left w:val="single" w:sz="4" w:space="0" w:color="000000"/>
              <w:bottom w:val="single" w:sz="4" w:space="0" w:color="000000"/>
              <w:right w:val="single" w:sz="4" w:space="0" w:color="000000"/>
            </w:tcBorders>
          </w:tcPr>
          <w:p w:rsidR="00D07777" w:rsidRPr="00830478" w:rsidRDefault="00D07777" w:rsidP="002B0AB1">
            <w:pPr>
              <w:tabs>
                <w:tab w:val="left" w:pos="8364"/>
              </w:tabs>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D07777" w:rsidRPr="00830478" w:rsidRDefault="00D07777" w:rsidP="002B0AB1">
            <w:pPr>
              <w:tabs>
                <w:tab w:val="left" w:pos="8364"/>
              </w:tabs>
              <w:ind w:left="-109"/>
              <w:jc w:val="center"/>
              <w:rPr>
                <w:rFonts w:asciiTheme="minorHAnsi" w:hAnsiTheme="minorHAnsi" w:cstheme="minorHAnsi"/>
                <w:sz w:val="22"/>
                <w:szCs w:val="22"/>
              </w:rPr>
            </w:pPr>
          </w:p>
        </w:tc>
      </w:tr>
      <w:tr w:rsidR="00D07777" w:rsidRPr="00830478" w:rsidTr="00835471">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bottom w:val="single" w:sz="4" w:space="0" w:color="000000"/>
            </w:tcBorders>
          </w:tcPr>
          <w:p w:rsidR="00D07777" w:rsidRPr="00830478" w:rsidRDefault="00D07777" w:rsidP="002B0AB1">
            <w:pPr>
              <w:tabs>
                <w:tab w:val="left" w:pos="8364"/>
              </w:tabs>
              <w:ind w:rightChars="190" w:right="456"/>
              <w:jc w:val="both"/>
              <w:rPr>
                <w:rFonts w:asciiTheme="minorHAnsi" w:hAnsiTheme="minorHAnsi" w:cstheme="minorHAnsi"/>
                <w:b/>
                <w:bCs/>
                <w:sz w:val="22"/>
                <w:szCs w:val="22"/>
              </w:rPr>
            </w:pPr>
            <w:r w:rsidRPr="00830478">
              <w:rPr>
                <w:rFonts w:asciiTheme="minorHAnsi" w:hAnsiTheme="minorHAnsi" w:cstheme="minorHAnsi"/>
                <w:b/>
                <w:bCs/>
                <w:sz w:val="22"/>
                <w:szCs w:val="22"/>
              </w:rPr>
              <w:t>Totale presenze/voti espressi</w:t>
            </w:r>
          </w:p>
        </w:tc>
        <w:tc>
          <w:tcPr>
            <w:tcW w:w="1705" w:type="dxa"/>
            <w:gridSpan w:val="2"/>
            <w:tcBorders>
              <w:bottom w:val="single" w:sz="4" w:space="0" w:color="000000"/>
              <w:right w:val="single" w:sz="4" w:space="0" w:color="000000"/>
            </w:tcBorders>
          </w:tcPr>
          <w:p w:rsidR="00D07777" w:rsidRPr="00830478" w:rsidRDefault="00D07777" w:rsidP="002B0AB1">
            <w:pPr>
              <w:tabs>
                <w:tab w:val="left" w:pos="8364"/>
              </w:tabs>
              <w:ind w:rightChars="-53" w:right="-127"/>
              <w:rPr>
                <w:rFonts w:asciiTheme="minorHAnsi" w:hAnsiTheme="minorHAnsi" w:cstheme="minorHAnsi"/>
                <w:b/>
                <w:bCs/>
                <w:sz w:val="22"/>
                <w:szCs w:val="22"/>
              </w:rPr>
            </w:pPr>
          </w:p>
        </w:tc>
        <w:tc>
          <w:tcPr>
            <w:tcW w:w="853" w:type="dxa"/>
            <w:tcBorders>
              <w:top w:val="single" w:sz="4" w:space="0" w:color="000000"/>
              <w:left w:val="single" w:sz="4" w:space="0" w:color="000000"/>
              <w:bottom w:val="single" w:sz="4" w:space="0" w:color="000000"/>
              <w:right w:val="single" w:sz="4" w:space="0" w:color="000000"/>
            </w:tcBorders>
          </w:tcPr>
          <w:p w:rsidR="00D07777" w:rsidRPr="00830478" w:rsidRDefault="00D07777" w:rsidP="00D07777">
            <w:pPr>
              <w:ind w:rightChars="-54" w:right="-130"/>
              <w:jc w:val="center"/>
              <w:rPr>
                <w:rFonts w:asciiTheme="minorHAnsi" w:hAnsiTheme="minorHAnsi"/>
                <w:b/>
                <w:bCs/>
                <w:sz w:val="22"/>
                <w:szCs w:val="22"/>
              </w:rPr>
            </w:pPr>
            <w:r>
              <w:rPr>
                <w:rFonts w:asciiTheme="minorHAnsi" w:hAnsiTheme="minorHAnsi"/>
                <w:b/>
                <w:bCs/>
                <w:sz w:val="22"/>
                <w:szCs w:val="22"/>
              </w:rPr>
              <w:t>14</w:t>
            </w:r>
          </w:p>
        </w:tc>
        <w:tc>
          <w:tcPr>
            <w:tcW w:w="878" w:type="dxa"/>
            <w:tcBorders>
              <w:top w:val="single" w:sz="4" w:space="0" w:color="000000"/>
              <w:left w:val="single" w:sz="4" w:space="0" w:color="000000"/>
              <w:bottom w:val="single" w:sz="4" w:space="0" w:color="000000"/>
              <w:right w:val="single" w:sz="4" w:space="0" w:color="000000"/>
            </w:tcBorders>
          </w:tcPr>
          <w:p w:rsidR="00D07777" w:rsidRPr="00830478" w:rsidRDefault="00D07777" w:rsidP="00D07777">
            <w:pPr>
              <w:jc w:val="center"/>
              <w:rPr>
                <w:rFonts w:asciiTheme="minorHAnsi" w:hAnsiTheme="minorHAnsi"/>
                <w:b/>
                <w:bCs/>
                <w:sz w:val="22"/>
                <w:szCs w:val="22"/>
              </w:rPr>
            </w:pPr>
            <w:r>
              <w:rPr>
                <w:rFonts w:asciiTheme="minorHAnsi" w:hAnsiTheme="minorHAnsi"/>
                <w:b/>
                <w:bCs/>
                <w:sz w:val="22"/>
                <w:szCs w:val="22"/>
              </w:rPr>
              <w:t>1</w:t>
            </w:r>
          </w:p>
        </w:tc>
        <w:tc>
          <w:tcPr>
            <w:tcW w:w="998" w:type="dxa"/>
            <w:tcBorders>
              <w:top w:val="single" w:sz="4" w:space="0" w:color="000000"/>
              <w:left w:val="single" w:sz="4" w:space="0" w:color="000000"/>
              <w:bottom w:val="single" w:sz="4" w:space="0" w:color="000000"/>
              <w:right w:val="single" w:sz="4" w:space="0" w:color="000000"/>
            </w:tcBorders>
          </w:tcPr>
          <w:p w:rsidR="00D07777" w:rsidRPr="00830478" w:rsidRDefault="00D07777" w:rsidP="00D07777">
            <w:pPr>
              <w:ind w:rightChars="-54" w:right="-130"/>
              <w:jc w:val="center"/>
              <w:rPr>
                <w:rFonts w:asciiTheme="minorHAnsi" w:hAnsiTheme="minorHAnsi"/>
                <w:b/>
                <w:bCs/>
                <w:sz w:val="22"/>
                <w:szCs w:val="22"/>
              </w:rPr>
            </w:pPr>
            <w:r>
              <w:rPr>
                <w:rFonts w:asciiTheme="minorHAnsi" w:hAnsiTheme="minorHAnsi"/>
                <w:b/>
                <w:bCs/>
                <w:sz w:val="22"/>
                <w:szCs w:val="22"/>
              </w:rPr>
              <w:t>14</w:t>
            </w:r>
          </w:p>
        </w:tc>
        <w:tc>
          <w:tcPr>
            <w:tcW w:w="999" w:type="dxa"/>
            <w:tcBorders>
              <w:top w:val="single" w:sz="4" w:space="0" w:color="000000"/>
              <w:left w:val="single" w:sz="4" w:space="0" w:color="000000"/>
              <w:bottom w:val="single" w:sz="4" w:space="0" w:color="000000"/>
              <w:right w:val="single" w:sz="4" w:space="0" w:color="000000"/>
            </w:tcBorders>
          </w:tcPr>
          <w:p w:rsidR="00D07777" w:rsidRPr="00830478" w:rsidRDefault="00D07777" w:rsidP="002B0AB1">
            <w:pPr>
              <w:tabs>
                <w:tab w:val="left" w:pos="8364"/>
              </w:tabs>
              <w:jc w:val="center"/>
              <w:rPr>
                <w:rFonts w:asciiTheme="minorHAnsi" w:hAnsiTheme="minorHAnsi" w:cstheme="minorHAnsi"/>
                <w:b/>
                <w:bCs/>
                <w:sz w:val="22"/>
                <w:szCs w:val="22"/>
              </w:rPr>
            </w:pPr>
          </w:p>
        </w:tc>
        <w:tc>
          <w:tcPr>
            <w:tcW w:w="874" w:type="dxa"/>
            <w:tcBorders>
              <w:top w:val="single" w:sz="4" w:space="0" w:color="000000"/>
              <w:left w:val="single" w:sz="4" w:space="0" w:color="000000"/>
              <w:bottom w:val="single" w:sz="4" w:space="0" w:color="000000"/>
            </w:tcBorders>
          </w:tcPr>
          <w:p w:rsidR="00D07777" w:rsidRPr="00830478" w:rsidRDefault="00D07777" w:rsidP="002B0AB1">
            <w:pPr>
              <w:tabs>
                <w:tab w:val="left" w:pos="8364"/>
              </w:tabs>
              <w:ind w:left="-109"/>
              <w:jc w:val="center"/>
              <w:rPr>
                <w:rFonts w:asciiTheme="minorHAnsi" w:hAnsiTheme="minorHAnsi" w:cstheme="minorHAnsi"/>
                <w:b/>
                <w:bCs/>
                <w:sz w:val="22"/>
                <w:szCs w:val="22"/>
              </w:rPr>
            </w:pPr>
          </w:p>
        </w:tc>
      </w:tr>
    </w:tbl>
    <w:p w:rsidR="001654CB" w:rsidRPr="0056207F" w:rsidRDefault="006B4CFC" w:rsidP="006B4CFC">
      <w:pPr>
        <w:shd w:val="clear" w:color="auto" w:fill="FFFFFF"/>
        <w:jc w:val="both"/>
        <w:rPr>
          <w:rFonts w:asciiTheme="minorHAnsi" w:hAnsiTheme="minorHAnsi"/>
        </w:rPr>
      </w:pPr>
      <w:r w:rsidRPr="0056207F">
        <w:rPr>
          <w:rFonts w:asciiTheme="minorHAnsi" w:hAnsiTheme="minorHAnsi"/>
        </w:rPr>
        <w:t>La Vicepresidente illustra al Consiglio le</w:t>
      </w:r>
      <w:r w:rsidR="001654CB" w:rsidRPr="0056207F">
        <w:rPr>
          <w:rFonts w:asciiTheme="minorHAnsi" w:hAnsiTheme="minorHAnsi"/>
        </w:rPr>
        <w:t xml:space="preserve"> richieste </w:t>
      </w:r>
      <w:r w:rsidRPr="0056207F">
        <w:rPr>
          <w:rFonts w:asciiTheme="minorHAnsi" w:hAnsiTheme="minorHAnsi"/>
        </w:rPr>
        <w:t xml:space="preserve">pervenute al Conaf </w:t>
      </w:r>
      <w:r w:rsidR="001654CB" w:rsidRPr="0056207F">
        <w:rPr>
          <w:rFonts w:asciiTheme="minorHAnsi" w:hAnsiTheme="minorHAnsi"/>
        </w:rPr>
        <w:t>di partecipazione e/o d</w:t>
      </w:r>
      <w:r w:rsidRPr="0056207F">
        <w:rPr>
          <w:rFonts w:asciiTheme="minorHAnsi" w:hAnsiTheme="minorHAnsi"/>
        </w:rPr>
        <w:t>i patrocinio gratuito ad eventi. Il Consiglio esamina le varie proposte.</w:t>
      </w:r>
    </w:p>
    <w:p w:rsidR="00835471" w:rsidRPr="0056207F" w:rsidRDefault="00835471" w:rsidP="00A60C31">
      <w:pPr>
        <w:shd w:val="clear" w:color="auto" w:fill="FFFFFF"/>
        <w:tabs>
          <w:tab w:val="left" w:pos="426"/>
        </w:tabs>
        <w:jc w:val="center"/>
        <w:rPr>
          <w:rFonts w:asciiTheme="minorHAnsi" w:hAnsiTheme="minorHAnsi" w:cstheme="minorHAnsi"/>
          <w:b/>
          <w:bCs/>
          <w:u w:val="single"/>
        </w:rPr>
      </w:pPr>
      <w:r w:rsidRPr="0056207F">
        <w:rPr>
          <w:rFonts w:asciiTheme="minorHAnsi" w:hAnsiTheme="minorHAnsi" w:cstheme="minorHAnsi"/>
          <w:b/>
          <w:bCs/>
          <w:u w:val="single"/>
        </w:rPr>
        <w:t>IL CONSIGLIO</w:t>
      </w:r>
    </w:p>
    <w:p w:rsidR="00835471" w:rsidRPr="0056207F" w:rsidRDefault="006B4CFC" w:rsidP="002B0AB1">
      <w:pPr>
        <w:jc w:val="both"/>
        <w:rPr>
          <w:rFonts w:asciiTheme="minorHAnsi" w:hAnsiTheme="minorHAnsi" w:cstheme="minorHAnsi"/>
          <w:bCs/>
        </w:rPr>
      </w:pPr>
      <w:r w:rsidRPr="0056207F">
        <w:rPr>
          <w:rFonts w:asciiTheme="minorHAnsi" w:hAnsiTheme="minorHAnsi" w:cstheme="minorHAnsi"/>
          <w:bCs/>
        </w:rPr>
        <w:t>Preso atto delle richieste di partecipazione ad eventi da parte del Consiglio Nazionale,</w:t>
      </w:r>
    </w:p>
    <w:p w:rsidR="00835471" w:rsidRPr="006B4CFC" w:rsidRDefault="00835471" w:rsidP="002B0AB1">
      <w:pPr>
        <w:jc w:val="center"/>
        <w:rPr>
          <w:rFonts w:asciiTheme="minorHAnsi" w:hAnsiTheme="minorHAnsi" w:cstheme="minorHAnsi"/>
          <w:b/>
          <w:bCs/>
          <w:u w:val="single"/>
        </w:rPr>
      </w:pPr>
      <w:r w:rsidRPr="006B4CFC">
        <w:rPr>
          <w:rFonts w:asciiTheme="minorHAnsi" w:hAnsiTheme="minorHAnsi" w:cstheme="minorHAnsi"/>
          <w:b/>
          <w:bCs/>
          <w:u w:val="single"/>
        </w:rPr>
        <w:t>DELIBERA</w:t>
      </w:r>
    </w:p>
    <w:p w:rsidR="006B4CFC" w:rsidRPr="006B4CFC" w:rsidRDefault="006B4CFC" w:rsidP="000F1962">
      <w:pPr>
        <w:spacing w:before="120" w:after="120"/>
        <w:jc w:val="both"/>
        <w:rPr>
          <w:rFonts w:asciiTheme="minorHAnsi" w:hAnsiTheme="minorHAnsi"/>
          <w:b/>
          <w:color w:val="222222"/>
          <w:u w:val="single"/>
        </w:rPr>
      </w:pPr>
      <w:r w:rsidRPr="006B4CFC">
        <w:rPr>
          <w:rFonts w:asciiTheme="minorHAnsi" w:hAnsiTheme="minorHAnsi" w:cs="Arial"/>
          <w:b/>
        </w:rPr>
        <w:t xml:space="preserve">1. </w:t>
      </w:r>
      <w:r w:rsidRPr="006B4CFC">
        <w:rPr>
          <w:rFonts w:asciiTheme="minorHAnsi" w:hAnsiTheme="minorHAnsi" w:cs="Arial"/>
          <w:b/>
          <w:u w:val="single"/>
        </w:rPr>
        <w:t xml:space="preserve">Di concedere il patrocinio morale al </w:t>
      </w:r>
      <w:r w:rsidRPr="006B4CFC">
        <w:rPr>
          <w:rFonts w:asciiTheme="minorHAnsi" w:hAnsiTheme="minorHAnsi"/>
          <w:b/>
          <w:color w:val="222222"/>
          <w:u w:val="single"/>
        </w:rPr>
        <w:t>III° convegno nazionale “Arbitrato e mediazione civile, valide soluzioni alle liti e un’opportunità professionale” Torino 10 aprile 2015, Auditorium del Museo Nazionale dell’Automobile.</w:t>
      </w:r>
    </w:p>
    <w:p w:rsidR="006B4CFC" w:rsidRPr="006B4CFC" w:rsidRDefault="006B4CFC" w:rsidP="000F1962">
      <w:pPr>
        <w:shd w:val="clear" w:color="auto" w:fill="FFFFFF"/>
        <w:tabs>
          <w:tab w:val="left" w:pos="426"/>
          <w:tab w:val="num" w:pos="851"/>
        </w:tabs>
        <w:spacing w:before="120" w:after="120"/>
        <w:jc w:val="both"/>
        <w:rPr>
          <w:rFonts w:asciiTheme="minorHAnsi" w:hAnsiTheme="minorHAnsi"/>
          <w:b/>
          <w:color w:val="222222"/>
        </w:rPr>
      </w:pPr>
      <w:r w:rsidRPr="006B4CFC">
        <w:rPr>
          <w:rFonts w:asciiTheme="minorHAnsi" w:hAnsiTheme="minorHAnsi"/>
          <w:b/>
          <w:color w:val="222222"/>
        </w:rPr>
        <w:t>2.</w:t>
      </w:r>
      <w:r>
        <w:rPr>
          <w:rFonts w:asciiTheme="minorHAnsi" w:hAnsiTheme="minorHAnsi"/>
          <w:color w:val="222222"/>
        </w:rPr>
        <w:t xml:space="preserve"> </w:t>
      </w:r>
      <w:r w:rsidRPr="006B4CFC">
        <w:rPr>
          <w:rFonts w:asciiTheme="minorHAnsi" w:hAnsiTheme="minorHAnsi"/>
          <w:b/>
          <w:color w:val="222222"/>
          <w:u w:val="single"/>
        </w:rPr>
        <w:t xml:space="preserve">Di ratificare il patrocinio </w:t>
      </w:r>
      <w:r>
        <w:rPr>
          <w:rFonts w:asciiTheme="minorHAnsi" w:hAnsiTheme="minorHAnsi"/>
          <w:b/>
          <w:color w:val="222222"/>
          <w:u w:val="single"/>
        </w:rPr>
        <w:t xml:space="preserve">morale </w:t>
      </w:r>
      <w:r w:rsidRPr="006B4CFC">
        <w:rPr>
          <w:rFonts w:asciiTheme="minorHAnsi" w:hAnsiTheme="minorHAnsi"/>
          <w:b/>
          <w:color w:val="222222"/>
          <w:u w:val="single"/>
        </w:rPr>
        <w:t>concesso all’evento “Paesaggi sostenibili: i paesaggi delle zone agricole” svoltosi a Nuoro il 9 gennaio 2015, al quale ha partecipato il Consigliere Corrado Fenu.</w:t>
      </w:r>
    </w:p>
    <w:p w:rsidR="006B4CFC" w:rsidRPr="006B4CFC" w:rsidRDefault="006B4CFC" w:rsidP="000F1962">
      <w:pPr>
        <w:shd w:val="clear" w:color="auto" w:fill="FFFFFF"/>
        <w:tabs>
          <w:tab w:val="left" w:pos="426"/>
        </w:tabs>
        <w:spacing w:before="120" w:after="120"/>
        <w:jc w:val="both"/>
        <w:rPr>
          <w:rFonts w:asciiTheme="minorHAnsi" w:hAnsiTheme="minorHAnsi"/>
          <w:b/>
          <w:color w:val="222222"/>
          <w:u w:val="single"/>
        </w:rPr>
      </w:pPr>
      <w:r>
        <w:rPr>
          <w:rFonts w:asciiTheme="minorHAnsi" w:hAnsiTheme="minorHAnsi" w:cs="Arial"/>
          <w:b/>
        </w:rPr>
        <w:t>3</w:t>
      </w:r>
      <w:r w:rsidRPr="006B4CFC">
        <w:rPr>
          <w:rFonts w:asciiTheme="minorHAnsi" w:hAnsiTheme="minorHAnsi" w:cs="Arial"/>
          <w:b/>
        </w:rPr>
        <w:t xml:space="preserve">. </w:t>
      </w:r>
      <w:r w:rsidRPr="006B4CFC">
        <w:rPr>
          <w:rFonts w:asciiTheme="minorHAnsi" w:hAnsiTheme="minorHAnsi" w:cs="Arial"/>
          <w:b/>
          <w:u w:val="single"/>
        </w:rPr>
        <w:t>Di sospendere, in attesa di verifiche</w:t>
      </w:r>
      <w:r w:rsidR="000A4269">
        <w:rPr>
          <w:rFonts w:asciiTheme="minorHAnsi" w:hAnsiTheme="minorHAnsi" w:cs="Arial"/>
          <w:b/>
          <w:u w:val="single"/>
        </w:rPr>
        <w:t xml:space="preserve"> con il Presidente di Catania Corrado Vigo</w:t>
      </w:r>
      <w:r w:rsidRPr="006B4CFC">
        <w:rPr>
          <w:rFonts w:asciiTheme="minorHAnsi" w:hAnsiTheme="minorHAnsi" w:cs="Arial"/>
          <w:b/>
          <w:u w:val="single"/>
        </w:rPr>
        <w:t xml:space="preserve">, il patrocinio al </w:t>
      </w:r>
      <w:r w:rsidRPr="006B4CFC">
        <w:rPr>
          <w:rFonts w:asciiTheme="minorHAnsi" w:hAnsiTheme="minorHAnsi"/>
          <w:b/>
          <w:color w:val="222222"/>
          <w:u w:val="single"/>
        </w:rPr>
        <w:t>Progetto Comfort 2015” VII° Salone Nazionale Sistemi energetici  -  16, 17, 18 aprile - Catania centro fieristico.</w:t>
      </w:r>
    </w:p>
    <w:p w:rsidR="00B7558A" w:rsidRPr="000F1962" w:rsidRDefault="00B7558A" w:rsidP="000F1962">
      <w:pPr>
        <w:spacing w:before="120" w:after="120"/>
        <w:jc w:val="both"/>
        <w:rPr>
          <w:rFonts w:asciiTheme="minorHAnsi" w:hAnsiTheme="minorHAnsi" w:cs="Arial"/>
          <w:b/>
          <w:u w:val="single"/>
        </w:rPr>
      </w:pPr>
      <w:r w:rsidRPr="000F1962">
        <w:rPr>
          <w:rFonts w:asciiTheme="minorHAnsi" w:hAnsiTheme="minorHAnsi" w:cs="Arial"/>
          <w:b/>
        </w:rPr>
        <w:t>4</w:t>
      </w:r>
      <w:r w:rsidR="006B4CFC" w:rsidRPr="000F1962">
        <w:rPr>
          <w:rFonts w:asciiTheme="minorHAnsi" w:hAnsiTheme="minorHAnsi" w:cs="Arial"/>
          <w:b/>
        </w:rPr>
        <w:t xml:space="preserve">. </w:t>
      </w:r>
      <w:r w:rsidR="006B4CFC" w:rsidRPr="000F1962">
        <w:rPr>
          <w:rFonts w:asciiTheme="minorHAnsi" w:hAnsiTheme="minorHAnsi" w:cs="Arial"/>
          <w:b/>
          <w:u w:val="single"/>
        </w:rPr>
        <w:t xml:space="preserve">Di </w:t>
      </w:r>
      <w:r w:rsidRPr="000F1962">
        <w:rPr>
          <w:rFonts w:asciiTheme="minorHAnsi" w:hAnsiTheme="minorHAnsi" w:cs="Arial"/>
          <w:b/>
          <w:u w:val="single"/>
        </w:rPr>
        <w:t>approvare le seguenti partecipazioni del Conaf:</w:t>
      </w:r>
    </w:p>
    <w:p w:rsidR="00B7558A" w:rsidRPr="0056207F" w:rsidRDefault="006B4CFC" w:rsidP="000F1962">
      <w:pPr>
        <w:pStyle w:val="Paragrafoelenco"/>
        <w:numPr>
          <w:ilvl w:val="1"/>
          <w:numId w:val="2"/>
        </w:numPr>
        <w:shd w:val="clear" w:color="auto" w:fill="FFFFFF"/>
        <w:tabs>
          <w:tab w:val="clear" w:pos="1440"/>
          <w:tab w:val="left" w:pos="426"/>
          <w:tab w:val="num" w:pos="851"/>
        </w:tabs>
        <w:spacing w:before="120" w:after="120"/>
        <w:ind w:left="709"/>
        <w:jc w:val="both"/>
        <w:rPr>
          <w:rFonts w:asciiTheme="minorHAnsi" w:hAnsiTheme="minorHAnsi"/>
        </w:rPr>
      </w:pPr>
      <w:r w:rsidRPr="0056207F">
        <w:rPr>
          <w:rFonts w:asciiTheme="minorHAnsi" w:hAnsiTheme="minorHAnsi"/>
        </w:rPr>
        <w:t>Assemblea Nazionale</w:t>
      </w:r>
      <w:r w:rsidR="00B7558A" w:rsidRPr="0056207F">
        <w:rPr>
          <w:rFonts w:asciiTheme="minorHAnsi" w:hAnsiTheme="minorHAnsi"/>
        </w:rPr>
        <w:t xml:space="preserve"> del</w:t>
      </w:r>
      <w:r w:rsidRPr="0056207F">
        <w:rPr>
          <w:rFonts w:asciiTheme="minorHAnsi" w:hAnsiTheme="minorHAnsi"/>
        </w:rPr>
        <w:t xml:space="preserve"> </w:t>
      </w:r>
      <w:r w:rsidR="00B7558A" w:rsidRPr="0056207F">
        <w:rPr>
          <w:rFonts w:asciiTheme="minorHAnsi" w:hAnsiTheme="minorHAnsi"/>
        </w:rPr>
        <w:t xml:space="preserve">CNI </w:t>
      </w:r>
      <w:r w:rsidRPr="0056207F">
        <w:rPr>
          <w:rFonts w:asciiTheme="minorHAnsi" w:hAnsiTheme="minorHAnsi"/>
        </w:rPr>
        <w:t>il 21 gennaio</w:t>
      </w:r>
      <w:r w:rsidR="00B7558A" w:rsidRPr="0056207F">
        <w:rPr>
          <w:rFonts w:asciiTheme="minorHAnsi" w:hAnsiTheme="minorHAnsi"/>
        </w:rPr>
        <w:t>, alla quale parteciperà la Vicepresidente Zari in sostituzione del Presidente Sisti, impegnato istituzionalmente ad Arezzo.</w:t>
      </w:r>
    </w:p>
    <w:p w:rsidR="00B7558A" w:rsidRPr="0056207F" w:rsidRDefault="00B7558A" w:rsidP="000F1962">
      <w:pPr>
        <w:pStyle w:val="Paragrafoelenco"/>
        <w:numPr>
          <w:ilvl w:val="1"/>
          <w:numId w:val="2"/>
        </w:numPr>
        <w:shd w:val="clear" w:color="auto" w:fill="FFFFFF"/>
        <w:tabs>
          <w:tab w:val="clear" w:pos="1440"/>
          <w:tab w:val="left" w:pos="426"/>
          <w:tab w:val="num" w:pos="851"/>
        </w:tabs>
        <w:spacing w:before="120" w:after="120"/>
        <w:ind w:left="709"/>
        <w:jc w:val="both"/>
        <w:rPr>
          <w:rFonts w:asciiTheme="minorHAnsi" w:hAnsiTheme="minorHAnsi"/>
        </w:rPr>
      </w:pPr>
      <w:r w:rsidRPr="0056207F">
        <w:rPr>
          <w:rFonts w:asciiTheme="minorHAnsi" w:hAnsiTheme="minorHAnsi"/>
        </w:rPr>
        <w:t>Convegno Droni in Agricoltura che si terrà a Roma il 28 gennaio p.v., delegando il Segretario Pisanti e il Presidente Sisti ad intervenire in rappresentanza del Conaf.</w:t>
      </w:r>
    </w:p>
    <w:p w:rsidR="00B7558A" w:rsidRPr="0056207F" w:rsidRDefault="00B7558A" w:rsidP="000F1962">
      <w:pPr>
        <w:pStyle w:val="Paragrafoelenco"/>
        <w:numPr>
          <w:ilvl w:val="1"/>
          <w:numId w:val="2"/>
        </w:numPr>
        <w:shd w:val="clear" w:color="auto" w:fill="FFFFFF"/>
        <w:tabs>
          <w:tab w:val="clear" w:pos="1440"/>
          <w:tab w:val="left" w:pos="426"/>
          <w:tab w:val="num" w:pos="851"/>
        </w:tabs>
        <w:spacing w:before="120" w:after="120"/>
        <w:ind w:left="709"/>
        <w:jc w:val="both"/>
        <w:rPr>
          <w:rFonts w:asciiTheme="minorHAnsi" w:hAnsiTheme="minorHAnsi"/>
        </w:rPr>
      </w:pPr>
      <w:r w:rsidRPr="0056207F">
        <w:rPr>
          <w:rFonts w:asciiTheme="minorHAnsi" w:hAnsiTheme="minorHAnsi"/>
        </w:rPr>
        <w:t>Presentazione da parte del CNR del progetto di partecipazione al Padiglione Italia di Expo il 28 gennaio 2015, al quale parteciperà il Presidente Sisti.</w:t>
      </w:r>
    </w:p>
    <w:p w:rsidR="000F1962" w:rsidRDefault="000F1962" w:rsidP="000F1962">
      <w:pPr>
        <w:spacing w:before="120" w:after="120"/>
        <w:jc w:val="both"/>
        <w:rPr>
          <w:rFonts w:asciiTheme="minorHAnsi" w:hAnsiTheme="minorHAnsi" w:cs="Arial"/>
          <w:b/>
          <w:u w:val="single"/>
        </w:rPr>
      </w:pPr>
      <w:r>
        <w:rPr>
          <w:rFonts w:asciiTheme="minorHAnsi" w:hAnsiTheme="minorHAnsi" w:cs="Arial"/>
          <w:b/>
          <w:u w:val="single"/>
        </w:rPr>
        <w:t xml:space="preserve">5. Di prendere atto che il Presidente Sisti parteciperà il giorno 16 gennaio 2015 ad incontri presso l’Istituto Tecnico Agrario di Siracusa </w:t>
      </w:r>
      <w:r w:rsidR="000A4269">
        <w:rPr>
          <w:rFonts w:asciiTheme="minorHAnsi" w:hAnsiTheme="minorHAnsi" w:cs="Arial"/>
          <w:b/>
          <w:u w:val="single"/>
        </w:rPr>
        <w:t xml:space="preserve">sul Catasto </w:t>
      </w:r>
      <w:r>
        <w:rPr>
          <w:rFonts w:asciiTheme="minorHAnsi" w:hAnsiTheme="minorHAnsi" w:cs="Arial"/>
          <w:b/>
          <w:u w:val="single"/>
        </w:rPr>
        <w:t xml:space="preserve">nonché a seguire </w:t>
      </w:r>
      <w:r w:rsidR="000A4269">
        <w:rPr>
          <w:rFonts w:asciiTheme="minorHAnsi" w:hAnsiTheme="minorHAnsi" w:cs="Arial"/>
          <w:b/>
          <w:u w:val="single"/>
        </w:rPr>
        <w:t xml:space="preserve">nel pomeriggio </w:t>
      </w:r>
      <w:r>
        <w:rPr>
          <w:rFonts w:asciiTheme="minorHAnsi" w:hAnsiTheme="minorHAnsi" w:cs="Arial"/>
          <w:b/>
          <w:u w:val="single"/>
        </w:rPr>
        <w:t>presso l’Ordine di Siracusa</w:t>
      </w:r>
      <w:r w:rsidR="000A4269">
        <w:rPr>
          <w:rFonts w:asciiTheme="minorHAnsi" w:hAnsiTheme="minorHAnsi" w:cs="Arial"/>
          <w:b/>
          <w:u w:val="single"/>
        </w:rPr>
        <w:t xml:space="preserve"> per l’illustrazione di Expo</w:t>
      </w:r>
      <w:r>
        <w:rPr>
          <w:rFonts w:asciiTheme="minorHAnsi" w:hAnsiTheme="minorHAnsi" w:cs="Arial"/>
          <w:b/>
          <w:u w:val="single"/>
        </w:rPr>
        <w:t>.</w:t>
      </w:r>
    </w:p>
    <w:p w:rsidR="000F1962" w:rsidRDefault="000F1962" w:rsidP="000F1962">
      <w:pPr>
        <w:spacing w:before="120" w:after="120"/>
        <w:jc w:val="both"/>
        <w:rPr>
          <w:rFonts w:asciiTheme="minorHAnsi" w:hAnsiTheme="minorHAnsi" w:cs="Arial"/>
          <w:b/>
          <w:u w:val="single"/>
        </w:rPr>
      </w:pPr>
      <w:r>
        <w:rPr>
          <w:rFonts w:asciiTheme="minorHAnsi" w:hAnsiTheme="minorHAnsi" w:cs="Arial"/>
          <w:b/>
          <w:u w:val="single"/>
        </w:rPr>
        <w:t>6. Di prendere atto che il Presidente Sisti parteciperà a riunioni indette presso gli Ordini di Asti e Torino il giorno 21 febbraio 2015.</w:t>
      </w:r>
    </w:p>
    <w:p w:rsidR="006B4CFC" w:rsidRDefault="000F1962" w:rsidP="000F1962">
      <w:pPr>
        <w:spacing w:before="120" w:after="120"/>
        <w:jc w:val="both"/>
        <w:rPr>
          <w:rFonts w:asciiTheme="minorHAnsi" w:hAnsiTheme="minorHAnsi" w:cs="Arial"/>
          <w:b/>
          <w:u w:val="single"/>
        </w:rPr>
      </w:pPr>
      <w:r>
        <w:rPr>
          <w:rFonts w:asciiTheme="minorHAnsi" w:hAnsiTheme="minorHAnsi" w:cs="Arial"/>
          <w:b/>
          <w:u w:val="single"/>
        </w:rPr>
        <w:t>7.  Di prendere atto che il Presidente Sisti parteciperà nonché al Convegno sulla didattica del paesaggio che si terrà a Roma il 2/2/2015.</w:t>
      </w:r>
    </w:p>
    <w:p w:rsidR="006B4CFC" w:rsidRPr="001C7947" w:rsidRDefault="0056207F" w:rsidP="002B0AB1">
      <w:pPr>
        <w:jc w:val="both"/>
        <w:rPr>
          <w:rFonts w:asciiTheme="minorHAnsi" w:hAnsiTheme="minorHAnsi" w:cs="Arial"/>
          <w:b/>
          <w:u w:val="single"/>
        </w:rPr>
      </w:pPr>
      <w:r w:rsidRPr="001C7947">
        <w:rPr>
          <w:rFonts w:asciiTheme="minorHAnsi" w:hAnsiTheme="minorHAnsi" w:cs="Arial"/>
          <w:b/>
        </w:rPr>
        <w:t xml:space="preserve">8. </w:t>
      </w:r>
      <w:r w:rsidRPr="001C7947">
        <w:rPr>
          <w:rFonts w:asciiTheme="minorHAnsi" w:hAnsiTheme="minorHAnsi" w:cs="Arial"/>
          <w:b/>
          <w:u w:val="single"/>
        </w:rPr>
        <w:t xml:space="preserve">Di </w:t>
      </w:r>
      <w:r w:rsidR="000A4269" w:rsidRPr="001C7947">
        <w:rPr>
          <w:rFonts w:asciiTheme="minorHAnsi" w:hAnsiTheme="minorHAnsi" w:cs="Arial"/>
          <w:b/>
          <w:u w:val="single"/>
        </w:rPr>
        <w:t>delegare il</w:t>
      </w:r>
      <w:r w:rsidRPr="001C7947">
        <w:rPr>
          <w:rFonts w:asciiTheme="minorHAnsi" w:hAnsiTheme="minorHAnsi" w:cs="Arial"/>
          <w:b/>
          <w:u w:val="single"/>
        </w:rPr>
        <w:t xml:space="preserve"> Consigliere Coretti </w:t>
      </w:r>
      <w:r w:rsidR="000A4269" w:rsidRPr="001C7947">
        <w:rPr>
          <w:rFonts w:asciiTheme="minorHAnsi" w:hAnsiTheme="minorHAnsi" w:cs="Arial"/>
          <w:b/>
          <w:u w:val="single"/>
        </w:rPr>
        <w:t xml:space="preserve">a partecipare </w:t>
      </w:r>
      <w:r w:rsidR="001C7947">
        <w:rPr>
          <w:rFonts w:asciiTheme="minorHAnsi" w:hAnsiTheme="minorHAnsi" w:cs="Arial"/>
          <w:b/>
          <w:u w:val="single"/>
        </w:rPr>
        <w:t xml:space="preserve">il </w:t>
      </w:r>
      <w:r w:rsidR="001C7947" w:rsidRPr="001C7947">
        <w:rPr>
          <w:rFonts w:asciiTheme="minorHAnsi" w:hAnsiTheme="minorHAnsi" w:cs="Helvetica"/>
          <w:b/>
          <w:u w:val="single"/>
        </w:rPr>
        <w:t xml:space="preserve">20 gennaio 2015 a Roma, presso la Sala Protomoteca del Campidoglio, </w:t>
      </w:r>
      <w:r w:rsidR="001C7947" w:rsidRPr="001C7947">
        <w:rPr>
          <w:rFonts w:asciiTheme="minorHAnsi" w:hAnsiTheme="minorHAnsi" w:cs="Arial"/>
          <w:b/>
          <w:u w:val="single"/>
        </w:rPr>
        <w:t xml:space="preserve">al Convegno </w:t>
      </w:r>
      <w:r w:rsidR="001C7947">
        <w:rPr>
          <w:rFonts w:asciiTheme="minorHAnsi" w:hAnsiTheme="minorHAnsi" w:cs="Arial"/>
          <w:b/>
          <w:u w:val="single"/>
        </w:rPr>
        <w:t>“</w:t>
      </w:r>
      <w:r w:rsidR="001C7947" w:rsidRPr="001C7947">
        <w:rPr>
          <w:rFonts w:asciiTheme="minorHAnsi" w:hAnsiTheme="minorHAnsi" w:cs="Helvetica"/>
          <w:b/>
          <w:u w:val="single"/>
        </w:rPr>
        <w:t>A</w:t>
      </w:r>
      <w:r w:rsidR="00CC29CB">
        <w:rPr>
          <w:rFonts w:asciiTheme="minorHAnsi" w:hAnsiTheme="minorHAnsi" w:cs="Helvetica"/>
          <w:b/>
          <w:u w:val="single"/>
        </w:rPr>
        <w:t>gricoltura e cibo per le città resilienti</w:t>
      </w:r>
      <w:r w:rsidR="001C7947">
        <w:rPr>
          <w:rFonts w:asciiTheme="minorHAnsi" w:hAnsiTheme="minorHAnsi" w:cs="Helvetica"/>
          <w:b/>
          <w:u w:val="single"/>
        </w:rPr>
        <w:t>”</w:t>
      </w:r>
      <w:r w:rsidR="001C7947" w:rsidRPr="001C7947">
        <w:rPr>
          <w:rFonts w:asciiTheme="minorHAnsi" w:hAnsiTheme="minorHAnsi" w:cs="Helvetica"/>
          <w:b/>
          <w:u w:val="single"/>
        </w:rPr>
        <w:t>. L'incontro, organizzato da Lands Network, spin-off dell'Università del Molise</w:t>
      </w:r>
      <w:r w:rsidR="001C7947">
        <w:rPr>
          <w:rFonts w:asciiTheme="minorHAnsi" w:hAnsiTheme="minorHAnsi" w:cs="Helvetica"/>
          <w:b/>
          <w:u w:val="single"/>
        </w:rPr>
        <w:t xml:space="preserve">, in collaborazione con l'INEA e </w:t>
      </w:r>
      <w:r w:rsidR="001C7947" w:rsidRPr="001C7947">
        <w:rPr>
          <w:rFonts w:asciiTheme="minorHAnsi" w:hAnsiTheme="minorHAnsi" w:cs="Helvetica"/>
          <w:b/>
          <w:u w:val="single"/>
        </w:rPr>
        <w:t>il Dipartimento di Bioscienze e Territorio.</w:t>
      </w:r>
    </w:p>
    <w:tbl>
      <w:tblPr>
        <w:tblW w:w="10282" w:type="dxa"/>
        <w:tblInd w:w="108" w:type="dxa"/>
        <w:tblBorders>
          <w:top w:val="dotted" w:sz="4" w:space="0" w:color="C6D9F1"/>
          <w:left w:val="dotted" w:sz="4" w:space="0" w:color="C6D9F1"/>
          <w:bottom w:val="dotted" w:sz="4" w:space="0" w:color="C6D9F1"/>
          <w:right w:val="dotted" w:sz="4" w:space="0" w:color="C6D9F1"/>
          <w:insideH w:val="single" w:sz="6" w:space="0" w:color="C6D9F1"/>
          <w:insideV w:val="single" w:sz="6" w:space="0" w:color="C6D9F1"/>
        </w:tblBorders>
        <w:tblLook w:val="00A0"/>
      </w:tblPr>
      <w:tblGrid>
        <w:gridCol w:w="8080"/>
        <w:gridCol w:w="2202"/>
      </w:tblGrid>
      <w:tr w:rsidR="00835471" w:rsidRPr="00830478" w:rsidTr="006B4CFC">
        <w:trPr>
          <w:trHeight w:val="321"/>
        </w:trPr>
        <w:tc>
          <w:tcPr>
            <w:tcW w:w="8080" w:type="dxa"/>
          </w:tcPr>
          <w:p w:rsidR="00835471" w:rsidRPr="00830478" w:rsidRDefault="0083547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lastRenderedPageBreak/>
              <w:t>e  di individuare quale Responsabile del Procedimento del presente atto:</w:t>
            </w:r>
          </w:p>
        </w:tc>
        <w:tc>
          <w:tcPr>
            <w:tcW w:w="2202" w:type="dxa"/>
          </w:tcPr>
          <w:p w:rsidR="00835471" w:rsidRPr="00830478" w:rsidRDefault="0083547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Barbara Bruni</w:t>
            </w:r>
          </w:p>
        </w:tc>
      </w:tr>
      <w:tr w:rsidR="00835471" w:rsidRPr="00830478" w:rsidTr="006B4CFC">
        <w:trPr>
          <w:trHeight w:val="321"/>
        </w:trPr>
        <w:tc>
          <w:tcPr>
            <w:tcW w:w="8080" w:type="dxa"/>
            <w:tcBorders>
              <w:bottom w:val="dotted" w:sz="4" w:space="0" w:color="C6D9F1"/>
            </w:tcBorders>
          </w:tcPr>
          <w:p w:rsidR="00835471" w:rsidRPr="00830478" w:rsidRDefault="0083547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Per l’attuazione del presente deliberazione sotto il coordinamento del </w:t>
            </w:r>
            <w:r w:rsidR="000E1FC5">
              <w:rPr>
                <w:rFonts w:asciiTheme="minorHAnsi" w:hAnsiTheme="minorHAnsi" w:cstheme="minorHAnsi"/>
                <w:bCs/>
                <w:sz w:val="22"/>
                <w:szCs w:val="22"/>
              </w:rPr>
              <w:t>Presidente</w:t>
            </w:r>
          </w:p>
        </w:tc>
        <w:tc>
          <w:tcPr>
            <w:tcW w:w="2202" w:type="dxa"/>
            <w:tcBorders>
              <w:bottom w:val="dotted" w:sz="4" w:space="0" w:color="C6D9F1"/>
            </w:tcBorders>
          </w:tcPr>
          <w:p w:rsidR="00835471" w:rsidRPr="00830478" w:rsidRDefault="0083547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Andrea Sisti</w:t>
            </w:r>
          </w:p>
        </w:tc>
      </w:tr>
    </w:tbl>
    <w:p w:rsidR="00835471" w:rsidRPr="00830478" w:rsidRDefault="00835471" w:rsidP="002B0AB1">
      <w:pPr>
        <w:rPr>
          <w:rFonts w:asciiTheme="minorHAnsi" w:hAnsiTheme="minorHAnsi"/>
          <w:sz w:val="22"/>
          <w:szCs w:val="22"/>
        </w:rPr>
      </w:pPr>
    </w:p>
    <w:p w:rsidR="000A4269" w:rsidRPr="00CC29CB" w:rsidRDefault="000A4269">
      <w:pPr>
        <w:rPr>
          <w:rFonts w:asciiTheme="minorHAnsi" w:hAnsiTheme="minorHAnsi"/>
        </w:rPr>
      </w:pPr>
      <w:r w:rsidRPr="00CC29CB">
        <w:rPr>
          <w:rFonts w:asciiTheme="minorHAnsi" w:hAnsiTheme="minorHAnsi"/>
        </w:rPr>
        <w:t xml:space="preserve">Vista l’ora </w:t>
      </w:r>
      <w:r w:rsidR="00CC29CB" w:rsidRPr="00CC29CB">
        <w:rPr>
          <w:rFonts w:asciiTheme="minorHAnsi" w:hAnsiTheme="minorHAnsi"/>
        </w:rPr>
        <w:t>il Presidente propone il rinvio della discussione de</w:t>
      </w:r>
      <w:r w:rsidRPr="00CC29CB">
        <w:rPr>
          <w:rFonts w:asciiTheme="minorHAnsi" w:hAnsiTheme="minorHAnsi"/>
        </w:rPr>
        <w:t xml:space="preserve">i punti 43, 44, 45, 46 </w:t>
      </w:r>
      <w:r w:rsidR="00CC29CB" w:rsidRPr="00CC29CB">
        <w:rPr>
          <w:rFonts w:asciiTheme="minorHAnsi" w:hAnsiTheme="minorHAnsi"/>
        </w:rPr>
        <w:t>alla successiva seduta di Consiglio. Il Consiglio approva la proposta del Presidente.</w:t>
      </w:r>
    </w:p>
    <w:p w:rsidR="00107435" w:rsidRPr="00830478" w:rsidRDefault="00107435" w:rsidP="002B0AB1">
      <w:pPr>
        <w:rPr>
          <w:rFonts w:asciiTheme="minorHAnsi" w:hAnsiTheme="minorHAnsi"/>
          <w:sz w:val="22"/>
          <w:szCs w:val="22"/>
        </w:rPr>
      </w:pPr>
    </w:p>
    <w:tbl>
      <w:tblPr>
        <w:tblStyle w:val="Grigliatabella"/>
        <w:tblpPr w:leftFromText="141" w:rightFromText="141" w:vertAnchor="text" w:horzAnchor="margin" w:tblpXSpec="center" w:tblpY="122"/>
        <w:tblW w:w="0" w:type="auto"/>
        <w:tblBorders>
          <w:top w:val="dotted" w:sz="4" w:space="0" w:color="C6D9F1" w:themeColor="text2" w:themeTint="33"/>
          <w:left w:val="dotted" w:sz="4" w:space="0" w:color="C6D9F1" w:themeColor="text2" w:themeTint="33"/>
          <w:bottom w:val="dotted" w:sz="4" w:space="0" w:color="C6D9F1" w:themeColor="text2" w:themeTint="33"/>
          <w:right w:val="dotted" w:sz="4" w:space="0" w:color="C6D9F1" w:themeColor="text2" w:themeTint="33"/>
          <w:insideH w:val="dotted" w:sz="4" w:space="0" w:color="C6D9F1" w:themeColor="text2" w:themeTint="33"/>
          <w:insideV w:val="dotted" w:sz="4" w:space="0" w:color="C6D9F1" w:themeColor="text2" w:themeTint="33"/>
        </w:tblBorders>
        <w:tblLayout w:type="fixed"/>
        <w:tblLook w:val="04A0"/>
      </w:tblPr>
      <w:tblGrid>
        <w:gridCol w:w="817"/>
        <w:gridCol w:w="3095"/>
        <w:gridCol w:w="825"/>
        <w:gridCol w:w="2468"/>
        <w:gridCol w:w="1254"/>
        <w:gridCol w:w="1258"/>
      </w:tblGrid>
      <w:tr w:rsidR="009F3BF0" w:rsidRPr="00830478" w:rsidTr="00DC783F">
        <w:trPr>
          <w:trHeight w:val="374"/>
        </w:trPr>
        <w:tc>
          <w:tcPr>
            <w:tcW w:w="817" w:type="dxa"/>
          </w:tcPr>
          <w:p w:rsidR="009F3BF0" w:rsidRPr="00DC783F" w:rsidRDefault="009F3BF0" w:rsidP="002B0AB1">
            <w:pPr>
              <w:jc w:val="both"/>
              <w:rPr>
                <w:rFonts w:asciiTheme="minorHAnsi" w:hAnsiTheme="minorHAnsi" w:cstheme="minorHAnsi"/>
                <w:b/>
              </w:rPr>
            </w:pPr>
            <w:r w:rsidRPr="00DC783F">
              <w:rPr>
                <w:rFonts w:asciiTheme="minorHAnsi" w:hAnsiTheme="minorHAnsi" w:cstheme="minorHAnsi"/>
                <w:b/>
              </w:rPr>
              <w:t>47</w:t>
            </w:r>
            <w:r w:rsidR="00DC783F" w:rsidRPr="00DC783F">
              <w:rPr>
                <w:rFonts w:asciiTheme="minorHAnsi" w:hAnsiTheme="minorHAnsi" w:cstheme="minorHAnsi"/>
                <w:b/>
              </w:rPr>
              <w:t>.</w:t>
            </w:r>
          </w:p>
        </w:tc>
        <w:tc>
          <w:tcPr>
            <w:tcW w:w="8900" w:type="dxa"/>
            <w:gridSpan w:val="5"/>
          </w:tcPr>
          <w:p w:rsidR="009F3BF0" w:rsidRPr="00DC783F" w:rsidRDefault="009F3BF0" w:rsidP="002B0AB1">
            <w:pPr>
              <w:rPr>
                <w:rFonts w:asciiTheme="minorHAnsi" w:hAnsiTheme="minorHAnsi" w:cstheme="minorHAnsi"/>
                <w:b/>
              </w:rPr>
            </w:pPr>
            <w:r w:rsidRPr="00DC783F">
              <w:rPr>
                <w:rFonts w:asciiTheme="minorHAnsi" w:hAnsiTheme="minorHAnsi" w:cstheme="minorHAnsi"/>
                <w:b/>
              </w:rPr>
              <w:t>Varie ed eventuali.</w:t>
            </w:r>
          </w:p>
        </w:tc>
      </w:tr>
      <w:tr w:rsidR="009F3BF0" w:rsidRPr="00830478" w:rsidTr="00DC783F">
        <w:trPr>
          <w:trHeight w:val="192"/>
        </w:trPr>
        <w:tc>
          <w:tcPr>
            <w:tcW w:w="817" w:type="dxa"/>
          </w:tcPr>
          <w:p w:rsidR="009F3BF0" w:rsidRPr="00830478" w:rsidRDefault="009F3BF0" w:rsidP="002B0AB1">
            <w:pPr>
              <w:jc w:val="both"/>
              <w:rPr>
                <w:rFonts w:asciiTheme="minorHAnsi" w:hAnsiTheme="minorHAnsi" w:cstheme="minorHAnsi"/>
                <w:sz w:val="22"/>
                <w:szCs w:val="22"/>
              </w:rPr>
            </w:pPr>
            <w:r w:rsidRPr="00830478">
              <w:rPr>
                <w:rFonts w:asciiTheme="minorHAnsi" w:hAnsiTheme="minorHAnsi" w:cstheme="minorHAnsi"/>
                <w:sz w:val="22"/>
                <w:szCs w:val="22"/>
              </w:rPr>
              <w:t>a)</w:t>
            </w:r>
          </w:p>
        </w:tc>
        <w:tc>
          <w:tcPr>
            <w:tcW w:w="3095" w:type="dxa"/>
          </w:tcPr>
          <w:p w:rsidR="009F3BF0" w:rsidRPr="00830478" w:rsidRDefault="009F3BF0" w:rsidP="002B0AB1">
            <w:pPr>
              <w:jc w:val="both"/>
              <w:rPr>
                <w:rFonts w:asciiTheme="minorHAnsi" w:hAnsiTheme="minorHAnsi" w:cstheme="minorHAnsi"/>
                <w:sz w:val="22"/>
                <w:szCs w:val="22"/>
              </w:rPr>
            </w:pPr>
            <w:r w:rsidRPr="00830478">
              <w:rPr>
                <w:rFonts w:asciiTheme="minorHAnsi" w:hAnsiTheme="minorHAnsi" w:cstheme="minorHAnsi"/>
                <w:sz w:val="22"/>
                <w:szCs w:val="22"/>
              </w:rPr>
              <w:t xml:space="preserve">Proposta atto deliberativo n. </w:t>
            </w:r>
          </w:p>
        </w:tc>
        <w:tc>
          <w:tcPr>
            <w:tcW w:w="825" w:type="dxa"/>
          </w:tcPr>
          <w:p w:rsidR="009F3BF0" w:rsidRPr="00830478" w:rsidRDefault="009F3BF0" w:rsidP="002B0AB1">
            <w:pPr>
              <w:jc w:val="both"/>
              <w:rPr>
                <w:rFonts w:asciiTheme="minorHAnsi" w:hAnsiTheme="minorHAnsi" w:cstheme="minorHAnsi"/>
                <w:b/>
                <w:sz w:val="22"/>
                <w:szCs w:val="22"/>
              </w:rPr>
            </w:pPr>
            <w:r w:rsidRPr="00830478">
              <w:rPr>
                <w:rFonts w:asciiTheme="minorHAnsi" w:hAnsiTheme="minorHAnsi" w:cstheme="minorHAnsi"/>
                <w:b/>
                <w:sz w:val="22"/>
                <w:szCs w:val="22"/>
              </w:rPr>
              <w:t>47</w:t>
            </w:r>
          </w:p>
        </w:tc>
        <w:tc>
          <w:tcPr>
            <w:tcW w:w="2468" w:type="dxa"/>
          </w:tcPr>
          <w:p w:rsidR="009F3BF0" w:rsidRPr="00830478" w:rsidRDefault="009F3BF0" w:rsidP="002B0AB1">
            <w:pPr>
              <w:jc w:val="both"/>
              <w:rPr>
                <w:rFonts w:asciiTheme="minorHAnsi" w:hAnsiTheme="minorHAnsi" w:cstheme="minorHAnsi"/>
                <w:sz w:val="22"/>
                <w:szCs w:val="22"/>
              </w:rPr>
            </w:pPr>
            <w:r w:rsidRPr="00830478">
              <w:rPr>
                <w:rFonts w:asciiTheme="minorHAnsi" w:hAnsiTheme="minorHAnsi" w:cstheme="minorHAnsi"/>
                <w:sz w:val="22"/>
                <w:szCs w:val="22"/>
              </w:rPr>
              <w:t xml:space="preserve">Relatore </w:t>
            </w:r>
            <w:r w:rsidRPr="00830478">
              <w:rPr>
                <w:rFonts w:asciiTheme="minorHAnsi" w:hAnsiTheme="minorHAnsi" w:cstheme="minorHAnsi"/>
                <w:b/>
                <w:sz w:val="22"/>
                <w:szCs w:val="22"/>
              </w:rPr>
              <w:t xml:space="preserve"> Sisti</w:t>
            </w:r>
          </w:p>
        </w:tc>
        <w:tc>
          <w:tcPr>
            <w:tcW w:w="1254" w:type="dxa"/>
          </w:tcPr>
          <w:p w:rsidR="009F3BF0" w:rsidRPr="00830478" w:rsidRDefault="009F3BF0" w:rsidP="002B0AB1">
            <w:pPr>
              <w:jc w:val="both"/>
              <w:rPr>
                <w:rFonts w:asciiTheme="minorHAnsi" w:hAnsiTheme="minorHAnsi" w:cstheme="minorHAnsi"/>
                <w:sz w:val="22"/>
                <w:szCs w:val="22"/>
              </w:rPr>
            </w:pPr>
            <w:r w:rsidRPr="00830478">
              <w:rPr>
                <w:rFonts w:asciiTheme="minorHAnsi" w:hAnsiTheme="minorHAnsi" w:cstheme="minorHAnsi"/>
                <w:sz w:val="22"/>
                <w:szCs w:val="22"/>
              </w:rPr>
              <w:t>Allegato</w:t>
            </w:r>
          </w:p>
        </w:tc>
        <w:tc>
          <w:tcPr>
            <w:tcW w:w="1258" w:type="dxa"/>
          </w:tcPr>
          <w:p w:rsidR="009F3BF0" w:rsidRPr="00830478" w:rsidRDefault="009F3BF0" w:rsidP="002B0AB1">
            <w:pPr>
              <w:jc w:val="center"/>
              <w:rPr>
                <w:rFonts w:asciiTheme="minorHAnsi" w:hAnsiTheme="minorHAnsi" w:cstheme="minorHAnsi"/>
                <w:sz w:val="22"/>
                <w:szCs w:val="22"/>
              </w:rPr>
            </w:pPr>
            <w:r w:rsidRPr="00830478">
              <w:rPr>
                <w:rFonts w:asciiTheme="minorHAnsi" w:hAnsiTheme="minorHAnsi" w:cstheme="minorHAnsi"/>
                <w:sz w:val="22"/>
                <w:szCs w:val="22"/>
              </w:rPr>
              <w:t>1</w:t>
            </w:r>
          </w:p>
        </w:tc>
      </w:tr>
    </w:tbl>
    <w:tbl>
      <w:tblPr>
        <w:tblW w:w="10456" w:type="dxa"/>
        <w:tblInd w:w="-106" w:type="dxa"/>
        <w:tblBorders>
          <w:top w:val="dotted" w:sz="4" w:space="0" w:color="C6D9F1"/>
          <w:left w:val="dotted" w:sz="4" w:space="0" w:color="C6D9F1"/>
          <w:bottom w:val="dotted" w:sz="4" w:space="0" w:color="C6D9F1"/>
          <w:right w:val="dotted" w:sz="4" w:space="0" w:color="C6D9F1"/>
          <w:insideH w:val="dotted" w:sz="4" w:space="0" w:color="C6D9F1"/>
          <w:insideV w:val="dotted" w:sz="4" w:space="0" w:color="C6D9F1"/>
        </w:tblBorders>
        <w:tblLook w:val="00A0"/>
      </w:tblPr>
      <w:tblGrid>
        <w:gridCol w:w="2796"/>
        <w:gridCol w:w="1353"/>
        <w:gridCol w:w="258"/>
        <w:gridCol w:w="1447"/>
        <w:gridCol w:w="853"/>
        <w:gridCol w:w="878"/>
        <w:gridCol w:w="998"/>
        <w:gridCol w:w="999"/>
        <w:gridCol w:w="874"/>
      </w:tblGrid>
      <w:tr w:rsidR="009F3BF0" w:rsidRPr="00830478" w:rsidTr="00832711">
        <w:trPr>
          <w:trHeight w:val="768"/>
        </w:trPr>
        <w:tc>
          <w:tcPr>
            <w:tcW w:w="2796" w:type="dxa"/>
          </w:tcPr>
          <w:p w:rsidR="009F3BF0" w:rsidRPr="00830478" w:rsidRDefault="009F3BF0"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Presiede Andrea Sisti</w:t>
            </w:r>
          </w:p>
        </w:tc>
        <w:tc>
          <w:tcPr>
            <w:tcW w:w="1611" w:type="dxa"/>
            <w:gridSpan w:val="2"/>
          </w:tcPr>
          <w:p w:rsidR="009F3BF0" w:rsidRPr="00830478" w:rsidRDefault="009F3BF0"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In qualità di </w:t>
            </w:r>
            <w:r w:rsidR="000E1FC5">
              <w:rPr>
                <w:rFonts w:asciiTheme="minorHAnsi" w:hAnsiTheme="minorHAnsi" w:cstheme="minorHAnsi"/>
                <w:bCs/>
                <w:sz w:val="22"/>
                <w:szCs w:val="22"/>
              </w:rPr>
              <w:t>Presidente</w:t>
            </w:r>
          </w:p>
        </w:tc>
        <w:tc>
          <w:tcPr>
            <w:tcW w:w="6049" w:type="dxa"/>
            <w:gridSpan w:val="6"/>
          </w:tcPr>
          <w:p w:rsidR="009F3BF0" w:rsidRPr="00830478" w:rsidRDefault="009F3BF0"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il quale constatato che il numero dei presenti è legale per l’adunanza, mette in discussione l’argomento segnato in oggetto e la relativa votazione.</w:t>
            </w:r>
          </w:p>
        </w:tc>
      </w:tr>
      <w:tr w:rsidR="009F3BF0" w:rsidRPr="00830478" w:rsidTr="00832711">
        <w:trPr>
          <w:trHeight w:val="456"/>
        </w:trPr>
        <w:tc>
          <w:tcPr>
            <w:tcW w:w="2796" w:type="dxa"/>
          </w:tcPr>
          <w:p w:rsidR="009F3BF0" w:rsidRPr="00830478" w:rsidRDefault="009F3BF0"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Verbalizza Riccardo Pisanti</w:t>
            </w:r>
          </w:p>
        </w:tc>
        <w:tc>
          <w:tcPr>
            <w:tcW w:w="7660" w:type="dxa"/>
            <w:gridSpan w:val="8"/>
          </w:tcPr>
          <w:p w:rsidR="009F3BF0" w:rsidRPr="00830478" w:rsidRDefault="009F3BF0" w:rsidP="002B0AB1">
            <w:pPr>
              <w:jc w:val="both"/>
              <w:rPr>
                <w:rFonts w:asciiTheme="minorHAnsi" w:hAnsiTheme="minorHAnsi" w:cstheme="minorHAnsi"/>
                <w:sz w:val="22"/>
                <w:szCs w:val="22"/>
              </w:rPr>
            </w:pPr>
            <w:r w:rsidRPr="00830478">
              <w:rPr>
                <w:rFonts w:asciiTheme="minorHAnsi" w:hAnsiTheme="minorHAnsi" w:cstheme="minorHAnsi"/>
                <w:bCs/>
                <w:sz w:val="22"/>
                <w:szCs w:val="22"/>
              </w:rPr>
              <w:t>nella qualità di Segretario del Conaf</w:t>
            </w:r>
          </w:p>
        </w:tc>
      </w:tr>
      <w:tr w:rsidR="009F3BF0" w:rsidRPr="00830478" w:rsidTr="00832711">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000000"/>
              <w:bottom w:val="single" w:sz="4" w:space="0" w:color="000000"/>
            </w:tcBorders>
            <w:shd w:val="pct5" w:color="auto" w:fill="auto"/>
          </w:tcPr>
          <w:p w:rsidR="009F3BF0" w:rsidRPr="00830478" w:rsidRDefault="009F3BF0" w:rsidP="002B0AB1">
            <w:pPr>
              <w:ind w:rightChars="190" w:right="456"/>
              <w:jc w:val="both"/>
              <w:rPr>
                <w:rFonts w:asciiTheme="minorHAnsi" w:hAnsiTheme="minorHAnsi" w:cstheme="minorHAnsi"/>
                <w:b/>
                <w:bCs/>
                <w:sz w:val="22"/>
                <w:szCs w:val="22"/>
              </w:rPr>
            </w:pPr>
            <w:r w:rsidRPr="00830478">
              <w:rPr>
                <w:rFonts w:asciiTheme="minorHAnsi" w:hAnsiTheme="minorHAnsi" w:cstheme="minorHAnsi"/>
                <w:b/>
                <w:bCs/>
                <w:i/>
                <w:iCs/>
                <w:sz w:val="22"/>
                <w:szCs w:val="22"/>
              </w:rPr>
              <w:t>Consiglieri</w:t>
            </w:r>
          </w:p>
        </w:tc>
        <w:tc>
          <w:tcPr>
            <w:tcW w:w="1705" w:type="dxa"/>
            <w:gridSpan w:val="2"/>
            <w:tcBorders>
              <w:top w:val="single" w:sz="4" w:space="0" w:color="000000"/>
              <w:bottom w:val="single" w:sz="4" w:space="0" w:color="000000"/>
              <w:right w:val="single" w:sz="4" w:space="0" w:color="000000"/>
            </w:tcBorders>
            <w:shd w:val="pct5" w:color="auto" w:fill="auto"/>
          </w:tcPr>
          <w:p w:rsidR="009F3BF0" w:rsidRPr="00830478" w:rsidRDefault="009F3BF0"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 xml:space="preserve">Carica </w:t>
            </w:r>
          </w:p>
        </w:tc>
        <w:tc>
          <w:tcPr>
            <w:tcW w:w="853" w:type="dxa"/>
            <w:tcBorders>
              <w:top w:val="single" w:sz="4" w:space="0" w:color="000000"/>
              <w:left w:val="single" w:sz="4" w:space="0" w:color="000000"/>
              <w:bottom w:val="single" w:sz="4" w:space="0" w:color="000000"/>
              <w:right w:val="single" w:sz="4" w:space="0" w:color="000000"/>
            </w:tcBorders>
            <w:shd w:val="pct5" w:color="auto" w:fill="auto"/>
          </w:tcPr>
          <w:p w:rsidR="009F3BF0" w:rsidRPr="00830478" w:rsidRDefault="009F3BF0" w:rsidP="002B0AB1">
            <w:pPr>
              <w:ind w:left="-108"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Presenti</w:t>
            </w:r>
          </w:p>
        </w:tc>
        <w:tc>
          <w:tcPr>
            <w:tcW w:w="878" w:type="dxa"/>
            <w:tcBorders>
              <w:top w:val="single" w:sz="4" w:space="0" w:color="000000"/>
              <w:left w:val="single" w:sz="4" w:space="0" w:color="000000"/>
              <w:bottom w:val="single" w:sz="4" w:space="0" w:color="000000"/>
              <w:right w:val="single" w:sz="4" w:space="0" w:color="000000"/>
            </w:tcBorders>
            <w:shd w:val="pct5" w:color="auto" w:fill="auto"/>
          </w:tcPr>
          <w:p w:rsidR="009F3BF0" w:rsidRPr="00830478" w:rsidRDefault="009F3BF0"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Assenti</w:t>
            </w:r>
          </w:p>
        </w:tc>
        <w:tc>
          <w:tcPr>
            <w:tcW w:w="998" w:type="dxa"/>
            <w:tcBorders>
              <w:top w:val="single" w:sz="4" w:space="0" w:color="000000"/>
              <w:left w:val="single" w:sz="4" w:space="0" w:color="000000"/>
              <w:bottom w:val="single" w:sz="4" w:space="0" w:color="000000"/>
              <w:right w:val="single" w:sz="4" w:space="0" w:color="000000"/>
            </w:tcBorders>
            <w:shd w:val="pct5" w:color="auto" w:fill="auto"/>
          </w:tcPr>
          <w:p w:rsidR="009F3BF0" w:rsidRPr="00830478" w:rsidRDefault="009F3BF0" w:rsidP="002B0AB1">
            <w:pPr>
              <w:ind w:left="-109"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Favorevoli</w:t>
            </w:r>
          </w:p>
        </w:tc>
        <w:tc>
          <w:tcPr>
            <w:tcW w:w="999" w:type="dxa"/>
            <w:tcBorders>
              <w:top w:val="single" w:sz="4" w:space="0" w:color="000000"/>
              <w:left w:val="single" w:sz="4" w:space="0" w:color="000000"/>
              <w:bottom w:val="single" w:sz="4" w:space="0" w:color="000000"/>
              <w:right w:val="single" w:sz="4" w:space="0" w:color="000000"/>
            </w:tcBorders>
            <w:shd w:val="pct5" w:color="auto" w:fill="auto"/>
          </w:tcPr>
          <w:p w:rsidR="009F3BF0" w:rsidRPr="00830478" w:rsidRDefault="009F3BF0"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Contrari</w:t>
            </w:r>
          </w:p>
        </w:tc>
        <w:tc>
          <w:tcPr>
            <w:tcW w:w="874" w:type="dxa"/>
            <w:tcBorders>
              <w:top w:val="single" w:sz="4" w:space="0" w:color="000000"/>
              <w:left w:val="single" w:sz="4" w:space="0" w:color="000000"/>
              <w:bottom w:val="single" w:sz="4" w:space="0" w:color="000000"/>
            </w:tcBorders>
            <w:shd w:val="pct5" w:color="auto" w:fill="auto"/>
          </w:tcPr>
          <w:p w:rsidR="009F3BF0" w:rsidRPr="00830478" w:rsidRDefault="009F3BF0" w:rsidP="002B0AB1">
            <w:pPr>
              <w:ind w:left="-109"/>
              <w:jc w:val="center"/>
              <w:rPr>
                <w:rFonts w:asciiTheme="minorHAnsi" w:hAnsiTheme="minorHAnsi" w:cstheme="minorHAnsi"/>
                <w:b/>
                <w:bCs/>
                <w:sz w:val="22"/>
                <w:szCs w:val="22"/>
              </w:rPr>
            </w:pPr>
            <w:r w:rsidRPr="00830478">
              <w:rPr>
                <w:rFonts w:asciiTheme="minorHAnsi" w:hAnsiTheme="minorHAnsi" w:cstheme="minorHAnsi"/>
                <w:b/>
                <w:bCs/>
                <w:i/>
                <w:iCs/>
                <w:sz w:val="22"/>
                <w:szCs w:val="22"/>
              </w:rPr>
              <w:t>Astenuti</w:t>
            </w:r>
          </w:p>
        </w:tc>
      </w:tr>
      <w:tr w:rsidR="006D5A90" w:rsidRPr="00830478" w:rsidTr="00832711">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000000"/>
            </w:tcBorders>
          </w:tcPr>
          <w:p w:rsidR="006D5A90" w:rsidRPr="00830478" w:rsidRDefault="006D5A90" w:rsidP="002B0AB1">
            <w:pPr>
              <w:tabs>
                <w:tab w:val="left" w:pos="8364"/>
              </w:tabs>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Andrea Sisti</w:t>
            </w:r>
          </w:p>
        </w:tc>
        <w:tc>
          <w:tcPr>
            <w:tcW w:w="1705" w:type="dxa"/>
            <w:gridSpan w:val="2"/>
            <w:tcBorders>
              <w:top w:val="single" w:sz="4" w:space="0" w:color="000000"/>
              <w:right w:val="single" w:sz="4" w:space="0" w:color="000000"/>
            </w:tcBorders>
          </w:tcPr>
          <w:p w:rsidR="006D5A90" w:rsidRPr="00830478" w:rsidRDefault="000E1FC5" w:rsidP="002B0AB1">
            <w:pPr>
              <w:tabs>
                <w:tab w:val="left" w:pos="8364"/>
              </w:tabs>
              <w:ind w:rightChars="-53" w:right="-127"/>
              <w:rPr>
                <w:rFonts w:asciiTheme="minorHAnsi" w:hAnsiTheme="minorHAnsi" w:cstheme="minorHAnsi"/>
                <w:sz w:val="22"/>
                <w:szCs w:val="22"/>
              </w:rPr>
            </w:pPr>
            <w:r>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D5A90" w:rsidRPr="00830478" w:rsidRDefault="006D5A90" w:rsidP="002B0AB1">
            <w:pPr>
              <w:tabs>
                <w:tab w:val="left" w:pos="8364"/>
              </w:tabs>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D5A90" w:rsidRPr="00830478" w:rsidRDefault="006D5A90" w:rsidP="002B0AB1">
            <w:pPr>
              <w:tabs>
                <w:tab w:val="left" w:pos="8364"/>
              </w:tabs>
              <w:ind w:left="-109"/>
              <w:jc w:val="center"/>
              <w:rPr>
                <w:rFonts w:asciiTheme="minorHAnsi" w:hAnsiTheme="minorHAnsi" w:cstheme="minorHAnsi"/>
                <w:sz w:val="22"/>
                <w:szCs w:val="22"/>
              </w:rPr>
            </w:pPr>
          </w:p>
        </w:tc>
      </w:tr>
      <w:tr w:rsidR="006D5A90" w:rsidRPr="00830478" w:rsidTr="00832711">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D5A90" w:rsidRPr="00830478" w:rsidRDefault="006D5A90" w:rsidP="002B0AB1">
            <w:pPr>
              <w:tabs>
                <w:tab w:val="left" w:pos="8364"/>
              </w:tabs>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Rosanna Zari</w:t>
            </w:r>
          </w:p>
        </w:tc>
        <w:tc>
          <w:tcPr>
            <w:tcW w:w="1705" w:type="dxa"/>
            <w:gridSpan w:val="2"/>
            <w:tcBorders>
              <w:right w:val="single" w:sz="4" w:space="0" w:color="000000"/>
            </w:tcBorders>
          </w:tcPr>
          <w:p w:rsidR="006D5A90" w:rsidRPr="00830478" w:rsidRDefault="006D5A90" w:rsidP="002B0AB1">
            <w:pPr>
              <w:tabs>
                <w:tab w:val="left" w:pos="8364"/>
              </w:tabs>
              <w:ind w:rightChars="-53" w:right="-127"/>
              <w:rPr>
                <w:rFonts w:asciiTheme="minorHAnsi" w:hAnsiTheme="minorHAnsi" w:cstheme="minorHAnsi"/>
                <w:sz w:val="22"/>
                <w:szCs w:val="22"/>
              </w:rPr>
            </w:pPr>
            <w:r w:rsidRPr="00830478">
              <w:rPr>
                <w:rFonts w:asciiTheme="minorHAnsi" w:hAnsiTheme="minorHAnsi" w:cstheme="minorHAnsi"/>
                <w:sz w:val="22"/>
                <w:szCs w:val="22"/>
              </w:rPr>
              <w:t>Vice</w:t>
            </w:r>
            <w:r w:rsidR="000E1FC5">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D5A90" w:rsidRPr="00830478" w:rsidRDefault="006D5A90" w:rsidP="002B0AB1">
            <w:pPr>
              <w:tabs>
                <w:tab w:val="left" w:pos="8364"/>
              </w:tabs>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D5A90" w:rsidRPr="00830478" w:rsidRDefault="006D5A90" w:rsidP="002B0AB1">
            <w:pPr>
              <w:tabs>
                <w:tab w:val="left" w:pos="8364"/>
              </w:tabs>
              <w:ind w:left="-109"/>
              <w:jc w:val="center"/>
              <w:rPr>
                <w:rFonts w:asciiTheme="minorHAnsi" w:hAnsiTheme="minorHAnsi" w:cstheme="minorHAnsi"/>
                <w:sz w:val="22"/>
                <w:szCs w:val="22"/>
              </w:rPr>
            </w:pPr>
          </w:p>
        </w:tc>
      </w:tr>
      <w:tr w:rsidR="006D5A90" w:rsidRPr="00830478" w:rsidTr="00832711">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D5A90" w:rsidRPr="00830478" w:rsidRDefault="006D5A90" w:rsidP="002B0AB1">
            <w:pPr>
              <w:tabs>
                <w:tab w:val="left" w:pos="8364"/>
              </w:tabs>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 xml:space="preserve">Dott. Agr. Riccardo Pisanti </w:t>
            </w:r>
          </w:p>
        </w:tc>
        <w:tc>
          <w:tcPr>
            <w:tcW w:w="1705" w:type="dxa"/>
            <w:gridSpan w:val="2"/>
            <w:tcBorders>
              <w:right w:val="single" w:sz="4" w:space="0" w:color="000000"/>
            </w:tcBorders>
          </w:tcPr>
          <w:p w:rsidR="006D5A90" w:rsidRPr="00830478" w:rsidRDefault="006D5A90" w:rsidP="002B0AB1">
            <w:pPr>
              <w:tabs>
                <w:tab w:val="left" w:pos="8364"/>
              </w:tabs>
              <w:ind w:rightChars="-53" w:right="-127"/>
              <w:rPr>
                <w:rFonts w:asciiTheme="minorHAnsi" w:hAnsiTheme="minorHAnsi" w:cstheme="minorHAnsi"/>
                <w:sz w:val="22"/>
                <w:szCs w:val="22"/>
              </w:rPr>
            </w:pPr>
            <w:r w:rsidRPr="00830478">
              <w:rPr>
                <w:rFonts w:asciiTheme="minorHAnsi" w:hAnsiTheme="minorHAnsi" w:cstheme="minorHAnsi"/>
                <w:sz w:val="22"/>
                <w:szCs w:val="22"/>
              </w:rPr>
              <w:t>Segretario</w:t>
            </w:r>
          </w:p>
        </w:tc>
        <w:tc>
          <w:tcPr>
            <w:tcW w:w="853"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D5A90" w:rsidRPr="00830478" w:rsidRDefault="006D5A90" w:rsidP="002B0AB1">
            <w:pPr>
              <w:tabs>
                <w:tab w:val="left" w:pos="8364"/>
              </w:tabs>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D5A90" w:rsidRPr="00830478" w:rsidRDefault="006D5A90" w:rsidP="002B0AB1">
            <w:pPr>
              <w:tabs>
                <w:tab w:val="left" w:pos="8364"/>
              </w:tabs>
              <w:ind w:left="-109"/>
              <w:jc w:val="center"/>
              <w:rPr>
                <w:rFonts w:asciiTheme="minorHAnsi" w:hAnsiTheme="minorHAnsi" w:cstheme="minorHAnsi"/>
                <w:sz w:val="22"/>
                <w:szCs w:val="22"/>
              </w:rPr>
            </w:pPr>
          </w:p>
        </w:tc>
      </w:tr>
      <w:tr w:rsidR="006D5A90" w:rsidRPr="00830478" w:rsidTr="00832711">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D5A90" w:rsidRPr="00830478" w:rsidRDefault="006D5A90" w:rsidP="002B0AB1">
            <w:pPr>
              <w:tabs>
                <w:tab w:val="left" w:pos="8364"/>
              </w:tabs>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Enrico Antignati</w:t>
            </w:r>
          </w:p>
        </w:tc>
        <w:tc>
          <w:tcPr>
            <w:tcW w:w="1705" w:type="dxa"/>
            <w:gridSpan w:val="2"/>
            <w:tcBorders>
              <w:right w:val="single" w:sz="4" w:space="0" w:color="000000"/>
            </w:tcBorders>
          </w:tcPr>
          <w:p w:rsidR="006D5A90" w:rsidRPr="00830478" w:rsidRDefault="006D5A90" w:rsidP="002B0AB1">
            <w:pPr>
              <w:tabs>
                <w:tab w:val="left" w:pos="8364"/>
              </w:tabs>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D5A90" w:rsidRPr="00830478" w:rsidRDefault="006D5A90" w:rsidP="002B0AB1">
            <w:pPr>
              <w:tabs>
                <w:tab w:val="left" w:pos="8364"/>
              </w:tabs>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D5A90" w:rsidRPr="00830478" w:rsidRDefault="006D5A90" w:rsidP="002B0AB1">
            <w:pPr>
              <w:tabs>
                <w:tab w:val="left" w:pos="8364"/>
              </w:tabs>
              <w:ind w:left="-109"/>
              <w:jc w:val="center"/>
              <w:rPr>
                <w:rFonts w:asciiTheme="minorHAnsi" w:hAnsiTheme="minorHAnsi" w:cstheme="minorHAnsi"/>
                <w:sz w:val="22"/>
                <w:szCs w:val="22"/>
              </w:rPr>
            </w:pPr>
          </w:p>
        </w:tc>
      </w:tr>
      <w:tr w:rsidR="006D5A90" w:rsidRPr="00830478" w:rsidTr="00832711">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D5A90" w:rsidRPr="00830478" w:rsidRDefault="006D5A90" w:rsidP="002B0AB1">
            <w:pPr>
              <w:tabs>
                <w:tab w:val="left" w:pos="8364"/>
              </w:tabs>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Mattia Busti</w:t>
            </w:r>
          </w:p>
        </w:tc>
        <w:tc>
          <w:tcPr>
            <w:tcW w:w="1705" w:type="dxa"/>
            <w:gridSpan w:val="2"/>
            <w:tcBorders>
              <w:right w:val="single" w:sz="4" w:space="0" w:color="000000"/>
            </w:tcBorders>
          </w:tcPr>
          <w:p w:rsidR="006D5A90" w:rsidRPr="00830478" w:rsidRDefault="006D5A90" w:rsidP="002B0AB1">
            <w:pPr>
              <w:tabs>
                <w:tab w:val="left" w:pos="8364"/>
              </w:tabs>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D5A90" w:rsidRPr="00830478" w:rsidRDefault="006D5A90" w:rsidP="002B0AB1">
            <w:pPr>
              <w:tabs>
                <w:tab w:val="left" w:pos="8364"/>
              </w:tabs>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D5A90" w:rsidRPr="00830478" w:rsidRDefault="006D5A90" w:rsidP="002B0AB1">
            <w:pPr>
              <w:tabs>
                <w:tab w:val="left" w:pos="8364"/>
              </w:tabs>
              <w:ind w:left="-109"/>
              <w:jc w:val="center"/>
              <w:rPr>
                <w:rFonts w:asciiTheme="minorHAnsi" w:hAnsiTheme="minorHAnsi" w:cstheme="minorHAnsi"/>
                <w:sz w:val="22"/>
                <w:szCs w:val="22"/>
              </w:rPr>
            </w:pPr>
          </w:p>
        </w:tc>
      </w:tr>
      <w:tr w:rsidR="006D5A90" w:rsidRPr="00830478" w:rsidTr="00832711">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D5A90" w:rsidRPr="00830478" w:rsidRDefault="006D5A90" w:rsidP="002B0AB1">
            <w:pPr>
              <w:tabs>
                <w:tab w:val="left" w:pos="8364"/>
              </w:tabs>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Marcella Cipriani</w:t>
            </w:r>
          </w:p>
        </w:tc>
        <w:tc>
          <w:tcPr>
            <w:tcW w:w="1705" w:type="dxa"/>
            <w:gridSpan w:val="2"/>
            <w:tcBorders>
              <w:right w:val="single" w:sz="4" w:space="0" w:color="000000"/>
            </w:tcBorders>
          </w:tcPr>
          <w:p w:rsidR="006D5A90" w:rsidRPr="00830478" w:rsidRDefault="006D5A90" w:rsidP="002B0AB1">
            <w:pPr>
              <w:tabs>
                <w:tab w:val="left" w:pos="8364"/>
              </w:tabs>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D5A90" w:rsidRPr="00830478" w:rsidRDefault="006D5A90" w:rsidP="002B0AB1">
            <w:pPr>
              <w:tabs>
                <w:tab w:val="left" w:pos="8364"/>
              </w:tabs>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D5A90" w:rsidRPr="00830478" w:rsidRDefault="006D5A90" w:rsidP="002B0AB1">
            <w:pPr>
              <w:tabs>
                <w:tab w:val="left" w:pos="8364"/>
              </w:tabs>
              <w:ind w:left="-109"/>
              <w:jc w:val="center"/>
              <w:rPr>
                <w:rFonts w:asciiTheme="minorHAnsi" w:hAnsiTheme="minorHAnsi" w:cstheme="minorHAnsi"/>
                <w:sz w:val="22"/>
                <w:szCs w:val="22"/>
              </w:rPr>
            </w:pPr>
          </w:p>
        </w:tc>
      </w:tr>
      <w:tr w:rsidR="006D5A90" w:rsidRPr="00830478" w:rsidTr="00832711">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D5A90" w:rsidRPr="00830478" w:rsidRDefault="006D5A90" w:rsidP="002B0AB1">
            <w:pPr>
              <w:tabs>
                <w:tab w:val="left" w:pos="8364"/>
              </w:tabs>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Cosimo Damiano Coretti</w:t>
            </w:r>
          </w:p>
        </w:tc>
        <w:tc>
          <w:tcPr>
            <w:tcW w:w="1705" w:type="dxa"/>
            <w:gridSpan w:val="2"/>
            <w:tcBorders>
              <w:right w:val="single" w:sz="4" w:space="0" w:color="000000"/>
            </w:tcBorders>
          </w:tcPr>
          <w:p w:rsidR="006D5A90" w:rsidRPr="00830478" w:rsidRDefault="006D5A90" w:rsidP="002B0AB1">
            <w:pPr>
              <w:tabs>
                <w:tab w:val="left" w:pos="8364"/>
              </w:tabs>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D5A90" w:rsidRPr="00830478" w:rsidRDefault="006D5A90" w:rsidP="002B0AB1">
            <w:pPr>
              <w:tabs>
                <w:tab w:val="left" w:pos="8364"/>
              </w:tabs>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D5A90" w:rsidRPr="00830478" w:rsidRDefault="006D5A90" w:rsidP="002B0AB1">
            <w:pPr>
              <w:tabs>
                <w:tab w:val="left" w:pos="8364"/>
              </w:tabs>
              <w:ind w:left="-109"/>
              <w:jc w:val="center"/>
              <w:rPr>
                <w:rFonts w:asciiTheme="minorHAnsi" w:hAnsiTheme="minorHAnsi" w:cstheme="minorHAnsi"/>
                <w:sz w:val="22"/>
                <w:szCs w:val="22"/>
              </w:rPr>
            </w:pPr>
          </w:p>
        </w:tc>
      </w:tr>
      <w:tr w:rsidR="006D5A90" w:rsidRPr="00830478" w:rsidTr="00832711">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D5A90" w:rsidRPr="00830478" w:rsidRDefault="006D5A90" w:rsidP="002B0AB1">
            <w:pPr>
              <w:tabs>
                <w:tab w:val="left" w:pos="8364"/>
              </w:tabs>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Giuliano D’Antonio</w:t>
            </w:r>
          </w:p>
        </w:tc>
        <w:tc>
          <w:tcPr>
            <w:tcW w:w="1705" w:type="dxa"/>
            <w:gridSpan w:val="2"/>
            <w:tcBorders>
              <w:right w:val="single" w:sz="4" w:space="0" w:color="000000"/>
            </w:tcBorders>
          </w:tcPr>
          <w:p w:rsidR="006D5A90" w:rsidRPr="00830478" w:rsidRDefault="006D5A90" w:rsidP="002B0AB1">
            <w:pPr>
              <w:tabs>
                <w:tab w:val="left" w:pos="8364"/>
              </w:tabs>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D5A90" w:rsidRPr="00830478" w:rsidRDefault="006D5A90" w:rsidP="002B0AB1">
            <w:pPr>
              <w:tabs>
                <w:tab w:val="left" w:pos="8364"/>
              </w:tabs>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D5A90" w:rsidRPr="00830478" w:rsidRDefault="006D5A90" w:rsidP="002B0AB1">
            <w:pPr>
              <w:tabs>
                <w:tab w:val="left" w:pos="8364"/>
              </w:tabs>
              <w:ind w:left="-109"/>
              <w:jc w:val="center"/>
              <w:rPr>
                <w:rFonts w:asciiTheme="minorHAnsi" w:hAnsiTheme="minorHAnsi" w:cstheme="minorHAnsi"/>
                <w:sz w:val="22"/>
                <w:szCs w:val="22"/>
              </w:rPr>
            </w:pPr>
          </w:p>
        </w:tc>
      </w:tr>
      <w:tr w:rsidR="006D5A90" w:rsidRPr="00830478" w:rsidTr="00832711">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D5A90" w:rsidRPr="00830478" w:rsidRDefault="006D5A90" w:rsidP="002B0AB1">
            <w:pPr>
              <w:tabs>
                <w:tab w:val="left" w:pos="8364"/>
              </w:tabs>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Sabrina Diamanti</w:t>
            </w:r>
          </w:p>
        </w:tc>
        <w:tc>
          <w:tcPr>
            <w:tcW w:w="1705" w:type="dxa"/>
            <w:gridSpan w:val="2"/>
            <w:tcBorders>
              <w:right w:val="single" w:sz="4" w:space="0" w:color="000000"/>
            </w:tcBorders>
          </w:tcPr>
          <w:p w:rsidR="006D5A90" w:rsidRPr="00830478" w:rsidRDefault="006D5A90" w:rsidP="002B0AB1">
            <w:pPr>
              <w:tabs>
                <w:tab w:val="left" w:pos="8364"/>
              </w:tabs>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D5A90" w:rsidRPr="00830478" w:rsidRDefault="006D5A90" w:rsidP="002B0AB1">
            <w:pPr>
              <w:tabs>
                <w:tab w:val="left" w:pos="8364"/>
              </w:tabs>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D5A90" w:rsidRPr="00830478" w:rsidRDefault="006D5A90" w:rsidP="002B0AB1">
            <w:pPr>
              <w:tabs>
                <w:tab w:val="left" w:pos="8364"/>
              </w:tabs>
              <w:ind w:left="-109"/>
              <w:jc w:val="center"/>
              <w:rPr>
                <w:rFonts w:asciiTheme="minorHAnsi" w:hAnsiTheme="minorHAnsi" w:cstheme="minorHAnsi"/>
                <w:sz w:val="22"/>
                <w:szCs w:val="22"/>
              </w:rPr>
            </w:pPr>
          </w:p>
        </w:tc>
      </w:tr>
      <w:tr w:rsidR="006D5A90" w:rsidRPr="00830478" w:rsidTr="00832711">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D5A90" w:rsidRPr="00830478" w:rsidRDefault="006D5A90" w:rsidP="002B0AB1">
            <w:pPr>
              <w:tabs>
                <w:tab w:val="left" w:pos="8364"/>
              </w:tabs>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Corrado Fenu</w:t>
            </w:r>
          </w:p>
        </w:tc>
        <w:tc>
          <w:tcPr>
            <w:tcW w:w="1705" w:type="dxa"/>
            <w:gridSpan w:val="2"/>
            <w:tcBorders>
              <w:right w:val="single" w:sz="4" w:space="0" w:color="000000"/>
            </w:tcBorders>
          </w:tcPr>
          <w:p w:rsidR="006D5A90" w:rsidRPr="00830478" w:rsidRDefault="006D5A90" w:rsidP="002B0AB1">
            <w:pPr>
              <w:tabs>
                <w:tab w:val="left" w:pos="8364"/>
              </w:tabs>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D5A90" w:rsidRPr="00830478" w:rsidRDefault="006D5A90" w:rsidP="002B0AB1">
            <w:pPr>
              <w:tabs>
                <w:tab w:val="left" w:pos="8364"/>
              </w:tabs>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D5A90" w:rsidRPr="00830478" w:rsidRDefault="006D5A90" w:rsidP="002B0AB1">
            <w:pPr>
              <w:tabs>
                <w:tab w:val="left" w:pos="8364"/>
              </w:tabs>
              <w:ind w:left="-109"/>
              <w:jc w:val="center"/>
              <w:rPr>
                <w:rFonts w:asciiTheme="minorHAnsi" w:hAnsiTheme="minorHAnsi" w:cstheme="minorHAnsi"/>
                <w:sz w:val="22"/>
                <w:szCs w:val="22"/>
              </w:rPr>
            </w:pPr>
          </w:p>
        </w:tc>
      </w:tr>
      <w:tr w:rsidR="006D5A90" w:rsidRPr="00830478" w:rsidTr="00832711">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D5A90" w:rsidRPr="00830478" w:rsidRDefault="006D5A90" w:rsidP="002B0AB1">
            <w:pPr>
              <w:tabs>
                <w:tab w:val="left" w:pos="8364"/>
              </w:tabs>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Alberto Giuliani</w:t>
            </w:r>
          </w:p>
        </w:tc>
        <w:tc>
          <w:tcPr>
            <w:tcW w:w="1705" w:type="dxa"/>
            <w:gridSpan w:val="2"/>
            <w:tcBorders>
              <w:right w:val="single" w:sz="4" w:space="0" w:color="000000"/>
            </w:tcBorders>
          </w:tcPr>
          <w:p w:rsidR="006D5A90" w:rsidRPr="00830478" w:rsidRDefault="006D5A90" w:rsidP="002B0AB1">
            <w:pPr>
              <w:tabs>
                <w:tab w:val="left" w:pos="8364"/>
              </w:tabs>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D5A90" w:rsidRPr="00830478" w:rsidRDefault="006D5A90" w:rsidP="002B0AB1">
            <w:pPr>
              <w:tabs>
                <w:tab w:val="left" w:pos="8364"/>
              </w:tabs>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D5A90" w:rsidRPr="00830478" w:rsidRDefault="006D5A90" w:rsidP="002B0AB1">
            <w:pPr>
              <w:tabs>
                <w:tab w:val="left" w:pos="8364"/>
              </w:tabs>
              <w:ind w:left="-109"/>
              <w:jc w:val="center"/>
              <w:rPr>
                <w:rFonts w:asciiTheme="minorHAnsi" w:hAnsiTheme="minorHAnsi" w:cstheme="minorHAnsi"/>
                <w:sz w:val="22"/>
                <w:szCs w:val="22"/>
              </w:rPr>
            </w:pPr>
          </w:p>
        </w:tc>
      </w:tr>
      <w:tr w:rsidR="006D5A90" w:rsidRPr="00830478" w:rsidTr="00832711">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D5A90" w:rsidRPr="00830478" w:rsidRDefault="006D5A90" w:rsidP="002B0AB1">
            <w:pPr>
              <w:tabs>
                <w:tab w:val="left" w:pos="8364"/>
              </w:tabs>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Gianni Guizzardi</w:t>
            </w:r>
          </w:p>
        </w:tc>
        <w:tc>
          <w:tcPr>
            <w:tcW w:w="1705" w:type="dxa"/>
            <w:gridSpan w:val="2"/>
            <w:tcBorders>
              <w:right w:val="single" w:sz="4" w:space="0" w:color="000000"/>
            </w:tcBorders>
          </w:tcPr>
          <w:p w:rsidR="006D5A90" w:rsidRPr="00830478" w:rsidRDefault="006D5A90" w:rsidP="002B0AB1">
            <w:pPr>
              <w:tabs>
                <w:tab w:val="left" w:pos="8364"/>
              </w:tabs>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D5A90" w:rsidRPr="00830478" w:rsidRDefault="006D5A90" w:rsidP="002B0AB1">
            <w:pPr>
              <w:tabs>
                <w:tab w:val="left" w:pos="8364"/>
              </w:tabs>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D5A90" w:rsidRPr="00830478" w:rsidRDefault="006D5A90" w:rsidP="002B0AB1">
            <w:pPr>
              <w:tabs>
                <w:tab w:val="left" w:pos="8364"/>
              </w:tabs>
              <w:ind w:left="-109"/>
              <w:jc w:val="center"/>
              <w:rPr>
                <w:rFonts w:asciiTheme="minorHAnsi" w:hAnsiTheme="minorHAnsi" w:cstheme="minorHAnsi"/>
                <w:sz w:val="22"/>
                <w:szCs w:val="22"/>
              </w:rPr>
            </w:pPr>
          </w:p>
        </w:tc>
      </w:tr>
      <w:tr w:rsidR="006D5A90" w:rsidRPr="00830478" w:rsidTr="00832711">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D5A90" w:rsidRPr="00830478" w:rsidRDefault="006D5A90" w:rsidP="002B0AB1">
            <w:pPr>
              <w:tabs>
                <w:tab w:val="left" w:pos="8364"/>
              </w:tabs>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Graziano Martello</w:t>
            </w:r>
          </w:p>
        </w:tc>
        <w:tc>
          <w:tcPr>
            <w:tcW w:w="1705" w:type="dxa"/>
            <w:gridSpan w:val="2"/>
            <w:tcBorders>
              <w:right w:val="single" w:sz="4" w:space="0" w:color="000000"/>
            </w:tcBorders>
          </w:tcPr>
          <w:p w:rsidR="006D5A90" w:rsidRPr="00830478" w:rsidRDefault="006D5A90" w:rsidP="002B0AB1">
            <w:pPr>
              <w:tabs>
                <w:tab w:val="left" w:pos="8364"/>
              </w:tabs>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D5A90" w:rsidRPr="00830478" w:rsidRDefault="006D5A90" w:rsidP="002B0AB1">
            <w:pPr>
              <w:tabs>
                <w:tab w:val="left" w:pos="8364"/>
              </w:tabs>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D5A90" w:rsidRPr="00830478" w:rsidRDefault="006D5A90" w:rsidP="002B0AB1">
            <w:pPr>
              <w:tabs>
                <w:tab w:val="left" w:pos="8364"/>
              </w:tabs>
              <w:ind w:left="-109"/>
              <w:jc w:val="center"/>
              <w:rPr>
                <w:rFonts w:asciiTheme="minorHAnsi" w:hAnsiTheme="minorHAnsi" w:cstheme="minorHAnsi"/>
                <w:sz w:val="22"/>
                <w:szCs w:val="22"/>
              </w:rPr>
            </w:pPr>
          </w:p>
        </w:tc>
      </w:tr>
      <w:tr w:rsidR="006D5A90" w:rsidRPr="00830478" w:rsidTr="00832711">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D5A90" w:rsidRPr="00830478" w:rsidRDefault="006D5A90" w:rsidP="002B0AB1">
            <w:pPr>
              <w:tabs>
                <w:tab w:val="left" w:pos="8364"/>
              </w:tabs>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Carmela Pecora</w:t>
            </w:r>
          </w:p>
        </w:tc>
        <w:tc>
          <w:tcPr>
            <w:tcW w:w="1705" w:type="dxa"/>
            <w:gridSpan w:val="2"/>
            <w:tcBorders>
              <w:right w:val="single" w:sz="4" w:space="0" w:color="000000"/>
            </w:tcBorders>
          </w:tcPr>
          <w:p w:rsidR="006D5A90" w:rsidRPr="00830478" w:rsidRDefault="006D5A90" w:rsidP="002B0AB1">
            <w:pPr>
              <w:tabs>
                <w:tab w:val="left" w:pos="8364"/>
              </w:tabs>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sz w:val="22"/>
                <w:szCs w:val="22"/>
              </w:rPr>
            </w:pPr>
            <w:r>
              <w:rPr>
                <w:rFonts w:asciiTheme="minorHAnsi" w:hAnsi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jc w:val="center"/>
              <w:rPr>
                <w:rFonts w:asciiTheme="minorHAnsi" w:hAnsi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sz w:val="22"/>
                <w:szCs w:val="22"/>
              </w:rPr>
            </w:pPr>
            <w:r>
              <w:rPr>
                <w:rFonts w:asciiTheme="minorHAnsi" w:hAnsi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D5A90" w:rsidRPr="00830478" w:rsidRDefault="006D5A90" w:rsidP="002B0AB1">
            <w:pPr>
              <w:tabs>
                <w:tab w:val="left" w:pos="8364"/>
              </w:tabs>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D5A90" w:rsidRPr="00830478" w:rsidRDefault="006D5A90" w:rsidP="002B0AB1">
            <w:pPr>
              <w:tabs>
                <w:tab w:val="left" w:pos="8364"/>
              </w:tabs>
              <w:ind w:left="-109"/>
              <w:jc w:val="center"/>
              <w:rPr>
                <w:rFonts w:asciiTheme="minorHAnsi" w:hAnsiTheme="minorHAnsi" w:cstheme="minorHAnsi"/>
                <w:sz w:val="22"/>
                <w:szCs w:val="22"/>
              </w:rPr>
            </w:pPr>
          </w:p>
        </w:tc>
      </w:tr>
      <w:tr w:rsidR="006D5A90" w:rsidRPr="00830478" w:rsidTr="00832711">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D5A90" w:rsidRPr="00830478" w:rsidRDefault="006D5A90" w:rsidP="002B0AB1">
            <w:pPr>
              <w:tabs>
                <w:tab w:val="left" w:pos="8364"/>
              </w:tabs>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Agr. Iun. Giuseppina Bisogno</w:t>
            </w:r>
          </w:p>
        </w:tc>
        <w:tc>
          <w:tcPr>
            <w:tcW w:w="1705" w:type="dxa"/>
            <w:gridSpan w:val="2"/>
            <w:tcBorders>
              <w:right w:val="single" w:sz="4" w:space="0" w:color="000000"/>
            </w:tcBorders>
          </w:tcPr>
          <w:p w:rsidR="006D5A90" w:rsidRPr="00830478" w:rsidRDefault="006D5A90" w:rsidP="002B0AB1">
            <w:pPr>
              <w:tabs>
                <w:tab w:val="left" w:pos="8364"/>
              </w:tabs>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sz w:val="22"/>
                <w:szCs w:val="22"/>
              </w:rPr>
            </w:pPr>
          </w:p>
        </w:tc>
        <w:tc>
          <w:tcPr>
            <w:tcW w:w="87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jc w:val="center"/>
              <w:rPr>
                <w:rFonts w:asciiTheme="minorHAnsi" w:hAnsiTheme="minorHAnsi"/>
                <w:sz w:val="22"/>
                <w:szCs w:val="22"/>
              </w:rPr>
            </w:pPr>
            <w:r>
              <w:rPr>
                <w:rFonts w:asciiTheme="minorHAnsi" w:hAnsiTheme="minorHAnsi"/>
                <w:sz w:val="22"/>
                <w:szCs w:val="22"/>
              </w:rPr>
              <w:t>x</w:t>
            </w:r>
          </w:p>
        </w:tc>
        <w:tc>
          <w:tcPr>
            <w:tcW w:w="99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sz w:val="22"/>
                <w:szCs w:val="22"/>
              </w:rPr>
            </w:pPr>
          </w:p>
        </w:tc>
        <w:tc>
          <w:tcPr>
            <w:tcW w:w="999" w:type="dxa"/>
            <w:tcBorders>
              <w:top w:val="single" w:sz="4" w:space="0" w:color="000000"/>
              <w:left w:val="single" w:sz="4" w:space="0" w:color="000000"/>
              <w:bottom w:val="single" w:sz="4" w:space="0" w:color="000000"/>
              <w:right w:val="single" w:sz="4" w:space="0" w:color="000000"/>
            </w:tcBorders>
          </w:tcPr>
          <w:p w:rsidR="006D5A90" w:rsidRPr="00830478" w:rsidRDefault="006D5A90" w:rsidP="002B0AB1">
            <w:pPr>
              <w:tabs>
                <w:tab w:val="left" w:pos="8364"/>
              </w:tabs>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D5A90" w:rsidRPr="00830478" w:rsidRDefault="006D5A90" w:rsidP="002B0AB1">
            <w:pPr>
              <w:tabs>
                <w:tab w:val="left" w:pos="8364"/>
              </w:tabs>
              <w:ind w:left="-109"/>
              <w:jc w:val="center"/>
              <w:rPr>
                <w:rFonts w:asciiTheme="minorHAnsi" w:hAnsiTheme="minorHAnsi" w:cstheme="minorHAnsi"/>
                <w:sz w:val="22"/>
                <w:szCs w:val="22"/>
              </w:rPr>
            </w:pPr>
          </w:p>
        </w:tc>
      </w:tr>
      <w:tr w:rsidR="006D5A90" w:rsidRPr="00830478" w:rsidTr="00832711">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bottom w:val="single" w:sz="4" w:space="0" w:color="000000"/>
            </w:tcBorders>
          </w:tcPr>
          <w:p w:rsidR="006D5A90" w:rsidRPr="00830478" w:rsidRDefault="006D5A90" w:rsidP="002B0AB1">
            <w:pPr>
              <w:tabs>
                <w:tab w:val="left" w:pos="8364"/>
              </w:tabs>
              <w:ind w:rightChars="190" w:right="456"/>
              <w:jc w:val="both"/>
              <w:rPr>
                <w:rFonts w:asciiTheme="minorHAnsi" w:hAnsiTheme="minorHAnsi" w:cstheme="minorHAnsi"/>
                <w:b/>
                <w:bCs/>
                <w:sz w:val="22"/>
                <w:szCs w:val="22"/>
              </w:rPr>
            </w:pPr>
            <w:r w:rsidRPr="00830478">
              <w:rPr>
                <w:rFonts w:asciiTheme="minorHAnsi" w:hAnsiTheme="minorHAnsi" w:cstheme="minorHAnsi"/>
                <w:b/>
                <w:bCs/>
                <w:sz w:val="22"/>
                <w:szCs w:val="22"/>
              </w:rPr>
              <w:t>Totale presenze/voti espressi</w:t>
            </w:r>
          </w:p>
        </w:tc>
        <w:tc>
          <w:tcPr>
            <w:tcW w:w="1705" w:type="dxa"/>
            <w:gridSpan w:val="2"/>
            <w:tcBorders>
              <w:bottom w:val="single" w:sz="4" w:space="0" w:color="000000"/>
              <w:right w:val="single" w:sz="4" w:space="0" w:color="000000"/>
            </w:tcBorders>
          </w:tcPr>
          <w:p w:rsidR="006D5A90" w:rsidRPr="00830478" w:rsidRDefault="006D5A90" w:rsidP="002B0AB1">
            <w:pPr>
              <w:tabs>
                <w:tab w:val="left" w:pos="8364"/>
              </w:tabs>
              <w:ind w:rightChars="-53" w:right="-127"/>
              <w:rPr>
                <w:rFonts w:asciiTheme="minorHAnsi" w:hAnsiTheme="minorHAnsi" w:cstheme="minorHAnsi"/>
                <w:b/>
                <w:bCs/>
                <w:sz w:val="22"/>
                <w:szCs w:val="22"/>
              </w:rPr>
            </w:pPr>
          </w:p>
        </w:tc>
        <w:tc>
          <w:tcPr>
            <w:tcW w:w="853"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b/>
                <w:bCs/>
                <w:sz w:val="22"/>
                <w:szCs w:val="22"/>
              </w:rPr>
            </w:pPr>
            <w:r>
              <w:rPr>
                <w:rFonts w:asciiTheme="minorHAnsi" w:hAnsiTheme="minorHAnsi"/>
                <w:b/>
                <w:bCs/>
                <w:sz w:val="22"/>
                <w:szCs w:val="22"/>
              </w:rPr>
              <w:t>14</w:t>
            </w:r>
          </w:p>
        </w:tc>
        <w:tc>
          <w:tcPr>
            <w:tcW w:w="87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jc w:val="center"/>
              <w:rPr>
                <w:rFonts w:asciiTheme="minorHAnsi" w:hAnsiTheme="minorHAnsi"/>
                <w:b/>
                <w:bCs/>
                <w:sz w:val="22"/>
                <w:szCs w:val="22"/>
              </w:rPr>
            </w:pPr>
            <w:r>
              <w:rPr>
                <w:rFonts w:asciiTheme="minorHAnsi" w:hAnsiTheme="minorHAnsi"/>
                <w:b/>
                <w:bCs/>
                <w:sz w:val="22"/>
                <w:szCs w:val="22"/>
              </w:rPr>
              <w:t>1</w:t>
            </w:r>
          </w:p>
        </w:tc>
        <w:tc>
          <w:tcPr>
            <w:tcW w:w="99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b/>
                <w:bCs/>
                <w:sz w:val="22"/>
                <w:szCs w:val="22"/>
              </w:rPr>
            </w:pPr>
            <w:r>
              <w:rPr>
                <w:rFonts w:asciiTheme="minorHAnsi" w:hAnsiTheme="minorHAnsi"/>
                <w:b/>
                <w:bCs/>
                <w:sz w:val="22"/>
                <w:szCs w:val="22"/>
              </w:rPr>
              <w:t>14</w:t>
            </w:r>
          </w:p>
        </w:tc>
        <w:tc>
          <w:tcPr>
            <w:tcW w:w="999" w:type="dxa"/>
            <w:tcBorders>
              <w:top w:val="single" w:sz="4" w:space="0" w:color="000000"/>
              <w:left w:val="single" w:sz="4" w:space="0" w:color="000000"/>
              <w:bottom w:val="single" w:sz="4" w:space="0" w:color="000000"/>
              <w:right w:val="single" w:sz="4" w:space="0" w:color="000000"/>
            </w:tcBorders>
          </w:tcPr>
          <w:p w:rsidR="006D5A90" w:rsidRPr="00830478" w:rsidRDefault="006D5A90" w:rsidP="002B0AB1">
            <w:pPr>
              <w:tabs>
                <w:tab w:val="left" w:pos="8364"/>
              </w:tabs>
              <w:jc w:val="center"/>
              <w:rPr>
                <w:rFonts w:asciiTheme="minorHAnsi" w:hAnsiTheme="minorHAnsi" w:cstheme="minorHAnsi"/>
                <w:b/>
                <w:bCs/>
                <w:sz w:val="22"/>
                <w:szCs w:val="22"/>
              </w:rPr>
            </w:pPr>
          </w:p>
        </w:tc>
        <w:tc>
          <w:tcPr>
            <w:tcW w:w="874" w:type="dxa"/>
            <w:tcBorders>
              <w:top w:val="single" w:sz="4" w:space="0" w:color="000000"/>
              <w:left w:val="single" w:sz="4" w:space="0" w:color="000000"/>
              <w:bottom w:val="single" w:sz="4" w:space="0" w:color="000000"/>
            </w:tcBorders>
          </w:tcPr>
          <w:p w:rsidR="006D5A90" w:rsidRPr="00830478" w:rsidRDefault="006D5A90" w:rsidP="002B0AB1">
            <w:pPr>
              <w:tabs>
                <w:tab w:val="left" w:pos="8364"/>
              </w:tabs>
              <w:ind w:left="-109"/>
              <w:jc w:val="center"/>
              <w:rPr>
                <w:rFonts w:asciiTheme="minorHAnsi" w:hAnsiTheme="minorHAnsi" w:cstheme="minorHAnsi"/>
                <w:b/>
                <w:bCs/>
                <w:sz w:val="22"/>
                <w:szCs w:val="22"/>
              </w:rPr>
            </w:pPr>
          </w:p>
        </w:tc>
      </w:tr>
    </w:tbl>
    <w:p w:rsidR="009F3BF0" w:rsidRPr="00BB7E7E" w:rsidRDefault="00CC29CB" w:rsidP="002B0AB1">
      <w:pPr>
        <w:jc w:val="both"/>
        <w:rPr>
          <w:rFonts w:asciiTheme="minorHAnsi" w:hAnsiTheme="minorHAnsi" w:cstheme="minorHAnsi"/>
          <w:bCs/>
        </w:rPr>
      </w:pPr>
      <w:r>
        <w:rPr>
          <w:rFonts w:asciiTheme="minorHAnsi" w:hAnsiTheme="minorHAnsi" w:cstheme="minorHAnsi"/>
          <w:bCs/>
        </w:rPr>
        <w:t>Non ci sono argomenti da discutere.</w:t>
      </w:r>
    </w:p>
    <w:p w:rsidR="009F3BF0" w:rsidRPr="00BB7E7E" w:rsidRDefault="009F3BF0" w:rsidP="002B0AB1">
      <w:pPr>
        <w:jc w:val="center"/>
        <w:rPr>
          <w:rFonts w:asciiTheme="minorHAnsi" w:hAnsiTheme="minorHAnsi" w:cstheme="minorHAnsi"/>
          <w:b/>
          <w:bCs/>
          <w:u w:val="single"/>
        </w:rPr>
      </w:pPr>
      <w:r w:rsidRPr="00BB7E7E">
        <w:rPr>
          <w:rFonts w:asciiTheme="minorHAnsi" w:hAnsiTheme="minorHAnsi" w:cstheme="minorHAnsi"/>
          <w:b/>
          <w:bCs/>
          <w:u w:val="single"/>
        </w:rPr>
        <w:t>IL CONSIGLIO</w:t>
      </w:r>
    </w:p>
    <w:p w:rsidR="009F3BF0" w:rsidRPr="00BB7E7E" w:rsidRDefault="00CC29CB" w:rsidP="002B0AB1">
      <w:pPr>
        <w:jc w:val="both"/>
        <w:rPr>
          <w:rFonts w:asciiTheme="minorHAnsi" w:hAnsiTheme="minorHAnsi" w:cstheme="minorHAnsi"/>
          <w:bCs/>
        </w:rPr>
      </w:pPr>
      <w:r>
        <w:rPr>
          <w:rFonts w:asciiTheme="minorHAnsi" w:hAnsiTheme="minorHAnsi" w:cstheme="minorHAnsi"/>
          <w:bCs/>
        </w:rPr>
        <w:t>Pertanto,</w:t>
      </w:r>
    </w:p>
    <w:p w:rsidR="009F3BF0" w:rsidRPr="00830478" w:rsidRDefault="009F3BF0" w:rsidP="002B0AB1">
      <w:pPr>
        <w:jc w:val="center"/>
        <w:rPr>
          <w:rFonts w:asciiTheme="minorHAnsi" w:hAnsiTheme="minorHAnsi" w:cstheme="minorHAnsi"/>
          <w:b/>
          <w:bCs/>
          <w:sz w:val="22"/>
          <w:szCs w:val="22"/>
          <w:u w:val="single"/>
        </w:rPr>
      </w:pPr>
      <w:r w:rsidRPr="00830478">
        <w:rPr>
          <w:rFonts w:asciiTheme="minorHAnsi" w:hAnsiTheme="minorHAnsi" w:cstheme="minorHAnsi"/>
          <w:b/>
          <w:bCs/>
          <w:sz w:val="22"/>
          <w:szCs w:val="22"/>
          <w:u w:val="single"/>
        </w:rPr>
        <w:t>DELIBERA</w:t>
      </w:r>
    </w:p>
    <w:p w:rsidR="009F3BF0" w:rsidRPr="000A4269" w:rsidRDefault="000A4269" w:rsidP="002B0AB1">
      <w:pPr>
        <w:jc w:val="both"/>
        <w:rPr>
          <w:rFonts w:asciiTheme="minorHAnsi" w:hAnsiTheme="minorHAnsi" w:cs="Arial"/>
          <w:b/>
          <w:u w:val="single"/>
        </w:rPr>
      </w:pPr>
      <w:r w:rsidRPr="000A4269">
        <w:rPr>
          <w:rFonts w:asciiTheme="minorHAnsi" w:hAnsiTheme="minorHAnsi" w:cs="Arial"/>
          <w:b/>
          <w:u w:val="single"/>
        </w:rPr>
        <w:t>1. Di prendere atto che non ci sono argomenti da discutere</w:t>
      </w:r>
      <w:r w:rsidR="00CC29CB">
        <w:rPr>
          <w:rFonts w:asciiTheme="minorHAnsi" w:hAnsiTheme="minorHAnsi" w:cs="Arial"/>
          <w:b/>
          <w:u w:val="single"/>
        </w:rPr>
        <w:t xml:space="preserve"> tra le varie ed eventuali</w:t>
      </w:r>
      <w:r w:rsidRPr="000A4269">
        <w:rPr>
          <w:rFonts w:asciiTheme="minorHAnsi" w:hAnsiTheme="minorHAnsi" w:cs="Arial"/>
          <w:b/>
          <w:u w:val="single"/>
        </w:rPr>
        <w:t>.</w:t>
      </w:r>
    </w:p>
    <w:tbl>
      <w:tblPr>
        <w:tblW w:w="10282" w:type="dxa"/>
        <w:tblInd w:w="108" w:type="dxa"/>
        <w:tblBorders>
          <w:top w:val="dotted" w:sz="4" w:space="0" w:color="C6D9F1"/>
          <w:left w:val="dotted" w:sz="4" w:space="0" w:color="C6D9F1"/>
          <w:bottom w:val="dotted" w:sz="4" w:space="0" w:color="C6D9F1"/>
          <w:right w:val="dotted" w:sz="4" w:space="0" w:color="C6D9F1"/>
          <w:insideH w:val="single" w:sz="6" w:space="0" w:color="C6D9F1"/>
          <w:insideV w:val="single" w:sz="6" w:space="0" w:color="C6D9F1"/>
        </w:tblBorders>
        <w:tblLook w:val="00A0"/>
      </w:tblPr>
      <w:tblGrid>
        <w:gridCol w:w="7797"/>
        <w:gridCol w:w="2485"/>
      </w:tblGrid>
      <w:tr w:rsidR="009F3BF0" w:rsidRPr="00830478" w:rsidTr="00CC29CB">
        <w:trPr>
          <w:trHeight w:val="321"/>
        </w:trPr>
        <w:tc>
          <w:tcPr>
            <w:tcW w:w="7797" w:type="dxa"/>
          </w:tcPr>
          <w:p w:rsidR="009F3BF0" w:rsidRPr="00830478" w:rsidRDefault="009F3BF0"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e  di individuare quale Responsabile del Procedimento del presente atto:</w:t>
            </w:r>
          </w:p>
        </w:tc>
        <w:tc>
          <w:tcPr>
            <w:tcW w:w="2485" w:type="dxa"/>
          </w:tcPr>
          <w:p w:rsidR="009F3BF0" w:rsidRPr="00830478" w:rsidRDefault="009F3BF0"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Barbara Bruni</w:t>
            </w:r>
          </w:p>
        </w:tc>
      </w:tr>
      <w:tr w:rsidR="009F3BF0" w:rsidRPr="00830478" w:rsidTr="00CC29CB">
        <w:trPr>
          <w:trHeight w:val="321"/>
        </w:trPr>
        <w:tc>
          <w:tcPr>
            <w:tcW w:w="7797" w:type="dxa"/>
            <w:tcBorders>
              <w:bottom w:val="dotted" w:sz="4" w:space="0" w:color="C6D9F1"/>
            </w:tcBorders>
          </w:tcPr>
          <w:p w:rsidR="009F3BF0" w:rsidRPr="00830478" w:rsidRDefault="009F3BF0"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Per l’attuazione del presente deliberazione sotto il coordinamento del </w:t>
            </w:r>
            <w:r w:rsidR="000E1FC5">
              <w:rPr>
                <w:rFonts w:asciiTheme="minorHAnsi" w:hAnsiTheme="minorHAnsi" w:cstheme="minorHAnsi"/>
                <w:bCs/>
                <w:sz w:val="22"/>
                <w:szCs w:val="22"/>
              </w:rPr>
              <w:t>Presidente</w:t>
            </w:r>
          </w:p>
        </w:tc>
        <w:tc>
          <w:tcPr>
            <w:tcW w:w="2485" w:type="dxa"/>
            <w:tcBorders>
              <w:bottom w:val="dotted" w:sz="4" w:space="0" w:color="C6D9F1"/>
            </w:tcBorders>
          </w:tcPr>
          <w:p w:rsidR="009F3BF0" w:rsidRPr="00830478" w:rsidRDefault="009F3BF0"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Andrea Sisti</w:t>
            </w:r>
          </w:p>
        </w:tc>
      </w:tr>
    </w:tbl>
    <w:p w:rsidR="009F3BF0" w:rsidRPr="00830478" w:rsidRDefault="009F3BF0" w:rsidP="002B0AB1">
      <w:pPr>
        <w:rPr>
          <w:rFonts w:asciiTheme="minorHAnsi" w:hAnsiTheme="minorHAnsi"/>
          <w:sz w:val="22"/>
          <w:szCs w:val="22"/>
        </w:rPr>
      </w:pPr>
    </w:p>
    <w:tbl>
      <w:tblPr>
        <w:tblStyle w:val="Grigliatabella"/>
        <w:tblpPr w:leftFromText="141" w:rightFromText="141" w:vertAnchor="text" w:horzAnchor="margin" w:tblpXSpec="center" w:tblpY="122"/>
        <w:tblW w:w="0" w:type="auto"/>
        <w:tblBorders>
          <w:top w:val="dotted" w:sz="4" w:space="0" w:color="C6D9F1" w:themeColor="text2" w:themeTint="33"/>
          <w:left w:val="dotted" w:sz="4" w:space="0" w:color="C6D9F1" w:themeColor="text2" w:themeTint="33"/>
          <w:bottom w:val="dotted" w:sz="4" w:space="0" w:color="C6D9F1" w:themeColor="text2" w:themeTint="33"/>
          <w:right w:val="dotted" w:sz="4" w:space="0" w:color="C6D9F1" w:themeColor="text2" w:themeTint="33"/>
          <w:insideH w:val="dotted" w:sz="4" w:space="0" w:color="C6D9F1" w:themeColor="text2" w:themeTint="33"/>
          <w:insideV w:val="dotted" w:sz="4" w:space="0" w:color="C6D9F1" w:themeColor="text2" w:themeTint="33"/>
        </w:tblBorders>
        <w:tblLayout w:type="fixed"/>
        <w:tblLook w:val="04A0"/>
      </w:tblPr>
      <w:tblGrid>
        <w:gridCol w:w="817"/>
        <w:gridCol w:w="3095"/>
        <w:gridCol w:w="825"/>
        <w:gridCol w:w="2468"/>
        <w:gridCol w:w="1254"/>
        <w:gridCol w:w="1258"/>
      </w:tblGrid>
      <w:tr w:rsidR="00D17405" w:rsidRPr="00830478" w:rsidTr="000A4269">
        <w:trPr>
          <w:trHeight w:val="374"/>
        </w:trPr>
        <w:tc>
          <w:tcPr>
            <w:tcW w:w="817" w:type="dxa"/>
          </w:tcPr>
          <w:p w:rsidR="00D17405" w:rsidRPr="000A4269" w:rsidRDefault="00D17405" w:rsidP="002B0AB1">
            <w:pPr>
              <w:jc w:val="both"/>
              <w:rPr>
                <w:rFonts w:asciiTheme="minorHAnsi" w:hAnsiTheme="minorHAnsi" w:cstheme="minorHAnsi"/>
                <w:b/>
              </w:rPr>
            </w:pPr>
            <w:r w:rsidRPr="000A4269">
              <w:rPr>
                <w:rFonts w:asciiTheme="minorHAnsi" w:hAnsiTheme="minorHAnsi" w:cstheme="minorHAnsi"/>
                <w:b/>
              </w:rPr>
              <w:t>48</w:t>
            </w:r>
            <w:r w:rsidR="000A4269">
              <w:rPr>
                <w:rFonts w:asciiTheme="minorHAnsi" w:hAnsiTheme="minorHAnsi" w:cstheme="minorHAnsi"/>
                <w:b/>
              </w:rPr>
              <w:t>.</w:t>
            </w:r>
          </w:p>
        </w:tc>
        <w:tc>
          <w:tcPr>
            <w:tcW w:w="8900" w:type="dxa"/>
            <w:gridSpan w:val="5"/>
          </w:tcPr>
          <w:p w:rsidR="00D17405" w:rsidRPr="000A4269" w:rsidRDefault="00D17405" w:rsidP="000A4269">
            <w:pPr>
              <w:jc w:val="both"/>
              <w:rPr>
                <w:rFonts w:asciiTheme="minorHAnsi" w:hAnsiTheme="minorHAnsi" w:cstheme="minorHAnsi"/>
                <w:b/>
              </w:rPr>
            </w:pPr>
            <w:r w:rsidRPr="000A4269">
              <w:rPr>
                <w:rFonts w:asciiTheme="minorHAnsi" w:hAnsiTheme="minorHAnsi" w:cstheme="minorHAnsi"/>
                <w:b/>
              </w:rPr>
              <w:t xml:space="preserve">Domanda congedo parentale Dott.ssa Becchetti e relativi adempimenti: esame e </w:t>
            </w:r>
            <w:r w:rsidRPr="000A4269">
              <w:rPr>
                <w:rFonts w:asciiTheme="minorHAnsi" w:hAnsiTheme="minorHAnsi" w:cstheme="minorHAnsi"/>
                <w:b/>
              </w:rPr>
              <w:lastRenderedPageBreak/>
              <w:t>determinazioni.</w:t>
            </w:r>
          </w:p>
        </w:tc>
      </w:tr>
      <w:tr w:rsidR="00D17405" w:rsidRPr="00830478" w:rsidTr="000A4269">
        <w:trPr>
          <w:trHeight w:val="192"/>
        </w:trPr>
        <w:tc>
          <w:tcPr>
            <w:tcW w:w="817" w:type="dxa"/>
          </w:tcPr>
          <w:p w:rsidR="00D17405" w:rsidRPr="00830478" w:rsidRDefault="00D17405" w:rsidP="002B0AB1">
            <w:pPr>
              <w:jc w:val="both"/>
              <w:rPr>
                <w:rFonts w:asciiTheme="minorHAnsi" w:hAnsiTheme="minorHAnsi" w:cstheme="minorHAnsi"/>
                <w:sz w:val="22"/>
                <w:szCs w:val="22"/>
              </w:rPr>
            </w:pPr>
            <w:r w:rsidRPr="00830478">
              <w:rPr>
                <w:rFonts w:asciiTheme="minorHAnsi" w:hAnsiTheme="minorHAnsi" w:cstheme="minorHAnsi"/>
                <w:sz w:val="22"/>
                <w:szCs w:val="22"/>
              </w:rPr>
              <w:lastRenderedPageBreak/>
              <w:t>a)</w:t>
            </w:r>
          </w:p>
        </w:tc>
        <w:tc>
          <w:tcPr>
            <w:tcW w:w="3095" w:type="dxa"/>
          </w:tcPr>
          <w:p w:rsidR="00D17405" w:rsidRPr="00830478" w:rsidRDefault="00D17405" w:rsidP="002B0AB1">
            <w:pPr>
              <w:jc w:val="both"/>
              <w:rPr>
                <w:rFonts w:asciiTheme="minorHAnsi" w:hAnsiTheme="minorHAnsi" w:cstheme="minorHAnsi"/>
                <w:sz w:val="22"/>
                <w:szCs w:val="22"/>
              </w:rPr>
            </w:pPr>
            <w:r w:rsidRPr="00830478">
              <w:rPr>
                <w:rFonts w:asciiTheme="minorHAnsi" w:hAnsiTheme="minorHAnsi" w:cstheme="minorHAnsi"/>
                <w:sz w:val="22"/>
                <w:szCs w:val="22"/>
              </w:rPr>
              <w:t xml:space="preserve">Proposta atto deliberativo n. </w:t>
            </w:r>
          </w:p>
        </w:tc>
        <w:tc>
          <w:tcPr>
            <w:tcW w:w="825" w:type="dxa"/>
          </w:tcPr>
          <w:p w:rsidR="00D17405" w:rsidRPr="00830478" w:rsidRDefault="00D17405" w:rsidP="002B0AB1">
            <w:pPr>
              <w:jc w:val="both"/>
              <w:rPr>
                <w:rFonts w:asciiTheme="minorHAnsi" w:hAnsiTheme="minorHAnsi" w:cstheme="minorHAnsi"/>
                <w:b/>
                <w:sz w:val="22"/>
                <w:szCs w:val="22"/>
              </w:rPr>
            </w:pPr>
            <w:r w:rsidRPr="00830478">
              <w:rPr>
                <w:rFonts w:asciiTheme="minorHAnsi" w:hAnsiTheme="minorHAnsi" w:cstheme="minorHAnsi"/>
                <w:b/>
                <w:sz w:val="22"/>
                <w:szCs w:val="22"/>
              </w:rPr>
              <w:t>4</w:t>
            </w:r>
            <w:r>
              <w:rPr>
                <w:rFonts w:asciiTheme="minorHAnsi" w:hAnsiTheme="minorHAnsi" w:cstheme="minorHAnsi"/>
                <w:b/>
                <w:sz w:val="22"/>
                <w:szCs w:val="22"/>
              </w:rPr>
              <w:t>8</w:t>
            </w:r>
          </w:p>
        </w:tc>
        <w:tc>
          <w:tcPr>
            <w:tcW w:w="2468" w:type="dxa"/>
          </w:tcPr>
          <w:p w:rsidR="00D17405" w:rsidRPr="00830478" w:rsidRDefault="00D17405" w:rsidP="002B0AB1">
            <w:pPr>
              <w:jc w:val="both"/>
              <w:rPr>
                <w:rFonts w:asciiTheme="minorHAnsi" w:hAnsiTheme="minorHAnsi" w:cstheme="minorHAnsi"/>
                <w:sz w:val="22"/>
                <w:szCs w:val="22"/>
              </w:rPr>
            </w:pPr>
            <w:r w:rsidRPr="00830478">
              <w:rPr>
                <w:rFonts w:asciiTheme="minorHAnsi" w:hAnsiTheme="minorHAnsi" w:cstheme="minorHAnsi"/>
                <w:sz w:val="22"/>
                <w:szCs w:val="22"/>
              </w:rPr>
              <w:t xml:space="preserve">Relatore </w:t>
            </w:r>
            <w:r w:rsidRPr="00830478">
              <w:rPr>
                <w:rFonts w:asciiTheme="minorHAnsi" w:hAnsiTheme="minorHAnsi" w:cstheme="minorHAnsi"/>
                <w:b/>
                <w:sz w:val="22"/>
                <w:szCs w:val="22"/>
              </w:rPr>
              <w:t xml:space="preserve"> </w:t>
            </w:r>
            <w:r>
              <w:rPr>
                <w:rFonts w:asciiTheme="minorHAnsi" w:hAnsiTheme="minorHAnsi" w:cstheme="minorHAnsi"/>
                <w:b/>
                <w:sz w:val="22"/>
                <w:szCs w:val="22"/>
              </w:rPr>
              <w:t>Pisanti</w:t>
            </w:r>
          </w:p>
        </w:tc>
        <w:tc>
          <w:tcPr>
            <w:tcW w:w="1254" w:type="dxa"/>
          </w:tcPr>
          <w:p w:rsidR="00D17405" w:rsidRPr="00830478" w:rsidRDefault="00D17405" w:rsidP="002B0AB1">
            <w:pPr>
              <w:jc w:val="both"/>
              <w:rPr>
                <w:rFonts w:asciiTheme="minorHAnsi" w:hAnsiTheme="minorHAnsi" w:cstheme="minorHAnsi"/>
                <w:sz w:val="22"/>
                <w:szCs w:val="22"/>
              </w:rPr>
            </w:pPr>
            <w:r w:rsidRPr="00830478">
              <w:rPr>
                <w:rFonts w:asciiTheme="minorHAnsi" w:hAnsiTheme="minorHAnsi" w:cstheme="minorHAnsi"/>
                <w:sz w:val="22"/>
                <w:szCs w:val="22"/>
              </w:rPr>
              <w:t>Allegato</w:t>
            </w:r>
          </w:p>
        </w:tc>
        <w:tc>
          <w:tcPr>
            <w:tcW w:w="1258" w:type="dxa"/>
          </w:tcPr>
          <w:p w:rsidR="00D17405" w:rsidRPr="00830478" w:rsidRDefault="00D17405" w:rsidP="002B0AB1">
            <w:pPr>
              <w:jc w:val="center"/>
              <w:rPr>
                <w:rFonts w:asciiTheme="minorHAnsi" w:hAnsiTheme="minorHAnsi" w:cstheme="minorHAnsi"/>
                <w:sz w:val="22"/>
                <w:szCs w:val="22"/>
              </w:rPr>
            </w:pPr>
            <w:r w:rsidRPr="00830478">
              <w:rPr>
                <w:rFonts w:asciiTheme="minorHAnsi" w:hAnsiTheme="minorHAnsi" w:cstheme="minorHAnsi"/>
                <w:sz w:val="22"/>
                <w:szCs w:val="22"/>
              </w:rPr>
              <w:t>1</w:t>
            </w:r>
          </w:p>
        </w:tc>
      </w:tr>
    </w:tbl>
    <w:tbl>
      <w:tblPr>
        <w:tblW w:w="10456" w:type="dxa"/>
        <w:tblInd w:w="-106" w:type="dxa"/>
        <w:tblBorders>
          <w:top w:val="dotted" w:sz="4" w:space="0" w:color="C6D9F1"/>
          <w:left w:val="dotted" w:sz="4" w:space="0" w:color="C6D9F1"/>
          <w:bottom w:val="dotted" w:sz="4" w:space="0" w:color="C6D9F1"/>
          <w:right w:val="dotted" w:sz="4" w:space="0" w:color="C6D9F1"/>
          <w:insideH w:val="dotted" w:sz="4" w:space="0" w:color="C6D9F1"/>
          <w:insideV w:val="dotted" w:sz="4" w:space="0" w:color="C6D9F1"/>
        </w:tblBorders>
        <w:tblLook w:val="00A0"/>
      </w:tblPr>
      <w:tblGrid>
        <w:gridCol w:w="2796"/>
        <w:gridCol w:w="1353"/>
        <w:gridCol w:w="258"/>
        <w:gridCol w:w="1447"/>
        <w:gridCol w:w="853"/>
        <w:gridCol w:w="878"/>
        <w:gridCol w:w="998"/>
        <w:gridCol w:w="999"/>
        <w:gridCol w:w="874"/>
      </w:tblGrid>
      <w:tr w:rsidR="00D17405" w:rsidRPr="00830478" w:rsidTr="003374A4">
        <w:trPr>
          <w:trHeight w:val="768"/>
        </w:trPr>
        <w:tc>
          <w:tcPr>
            <w:tcW w:w="2796" w:type="dxa"/>
          </w:tcPr>
          <w:p w:rsidR="00D17405" w:rsidRPr="00830478" w:rsidRDefault="00D17405"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Presiede Andrea Sisti</w:t>
            </w:r>
          </w:p>
        </w:tc>
        <w:tc>
          <w:tcPr>
            <w:tcW w:w="1611" w:type="dxa"/>
            <w:gridSpan w:val="2"/>
          </w:tcPr>
          <w:p w:rsidR="00D17405" w:rsidRPr="00830478" w:rsidRDefault="00D17405"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In qualità di </w:t>
            </w:r>
            <w:r w:rsidR="000E1FC5">
              <w:rPr>
                <w:rFonts w:asciiTheme="minorHAnsi" w:hAnsiTheme="minorHAnsi" w:cstheme="minorHAnsi"/>
                <w:bCs/>
                <w:sz w:val="22"/>
                <w:szCs w:val="22"/>
              </w:rPr>
              <w:t>Presidente</w:t>
            </w:r>
          </w:p>
        </w:tc>
        <w:tc>
          <w:tcPr>
            <w:tcW w:w="6049" w:type="dxa"/>
            <w:gridSpan w:val="6"/>
          </w:tcPr>
          <w:p w:rsidR="00D17405" w:rsidRPr="00830478" w:rsidRDefault="00D17405"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il quale constatato che il numero dei presenti è legale per l’adunanza, mette in discussione l’argomento segnato in oggetto e la relativa votazione.</w:t>
            </w:r>
          </w:p>
        </w:tc>
      </w:tr>
      <w:tr w:rsidR="00D17405" w:rsidRPr="00830478" w:rsidTr="003374A4">
        <w:trPr>
          <w:trHeight w:val="456"/>
        </w:trPr>
        <w:tc>
          <w:tcPr>
            <w:tcW w:w="2796" w:type="dxa"/>
          </w:tcPr>
          <w:p w:rsidR="00D17405" w:rsidRPr="00830478" w:rsidRDefault="00D17405"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Verbalizza Riccardo Pisanti</w:t>
            </w:r>
          </w:p>
        </w:tc>
        <w:tc>
          <w:tcPr>
            <w:tcW w:w="7660" w:type="dxa"/>
            <w:gridSpan w:val="8"/>
          </w:tcPr>
          <w:p w:rsidR="00D17405" w:rsidRPr="00830478" w:rsidRDefault="00D17405" w:rsidP="002B0AB1">
            <w:pPr>
              <w:jc w:val="both"/>
              <w:rPr>
                <w:rFonts w:asciiTheme="minorHAnsi" w:hAnsiTheme="minorHAnsi" w:cstheme="minorHAnsi"/>
                <w:sz w:val="22"/>
                <w:szCs w:val="22"/>
              </w:rPr>
            </w:pPr>
            <w:r w:rsidRPr="00830478">
              <w:rPr>
                <w:rFonts w:asciiTheme="minorHAnsi" w:hAnsiTheme="minorHAnsi" w:cstheme="minorHAnsi"/>
                <w:bCs/>
                <w:sz w:val="22"/>
                <w:szCs w:val="22"/>
              </w:rPr>
              <w:t>nella qualità di Segretario del Conaf</w:t>
            </w:r>
          </w:p>
        </w:tc>
      </w:tr>
      <w:tr w:rsidR="00D17405" w:rsidRPr="00830478" w:rsidTr="003374A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000000"/>
              <w:bottom w:val="single" w:sz="4" w:space="0" w:color="000000"/>
            </w:tcBorders>
            <w:shd w:val="pct5" w:color="auto" w:fill="auto"/>
          </w:tcPr>
          <w:p w:rsidR="00D17405" w:rsidRPr="00830478" w:rsidRDefault="00D17405" w:rsidP="002B0AB1">
            <w:pPr>
              <w:ind w:rightChars="190" w:right="456"/>
              <w:jc w:val="both"/>
              <w:rPr>
                <w:rFonts w:asciiTheme="minorHAnsi" w:hAnsiTheme="minorHAnsi" w:cstheme="minorHAnsi"/>
                <w:b/>
                <w:bCs/>
                <w:sz w:val="22"/>
                <w:szCs w:val="22"/>
              </w:rPr>
            </w:pPr>
            <w:r w:rsidRPr="00830478">
              <w:rPr>
                <w:rFonts w:asciiTheme="minorHAnsi" w:hAnsiTheme="minorHAnsi" w:cstheme="minorHAnsi"/>
                <w:b/>
                <w:bCs/>
                <w:i/>
                <w:iCs/>
                <w:sz w:val="22"/>
                <w:szCs w:val="22"/>
              </w:rPr>
              <w:t>Consiglieri</w:t>
            </w:r>
          </w:p>
        </w:tc>
        <w:tc>
          <w:tcPr>
            <w:tcW w:w="1705" w:type="dxa"/>
            <w:gridSpan w:val="2"/>
            <w:tcBorders>
              <w:top w:val="single" w:sz="4" w:space="0" w:color="000000"/>
              <w:bottom w:val="single" w:sz="4" w:space="0" w:color="000000"/>
              <w:right w:val="single" w:sz="4" w:space="0" w:color="000000"/>
            </w:tcBorders>
            <w:shd w:val="pct5" w:color="auto" w:fill="auto"/>
          </w:tcPr>
          <w:p w:rsidR="00D17405" w:rsidRPr="00830478" w:rsidRDefault="00D17405"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 xml:space="preserve">Carica </w:t>
            </w:r>
          </w:p>
        </w:tc>
        <w:tc>
          <w:tcPr>
            <w:tcW w:w="853" w:type="dxa"/>
            <w:tcBorders>
              <w:top w:val="single" w:sz="4" w:space="0" w:color="000000"/>
              <w:left w:val="single" w:sz="4" w:space="0" w:color="000000"/>
              <w:bottom w:val="single" w:sz="4" w:space="0" w:color="000000"/>
              <w:right w:val="single" w:sz="4" w:space="0" w:color="000000"/>
            </w:tcBorders>
            <w:shd w:val="pct5" w:color="auto" w:fill="auto"/>
          </w:tcPr>
          <w:p w:rsidR="00D17405" w:rsidRPr="00830478" w:rsidRDefault="00D17405" w:rsidP="002B0AB1">
            <w:pPr>
              <w:ind w:left="-108"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Presenti</w:t>
            </w:r>
          </w:p>
        </w:tc>
        <w:tc>
          <w:tcPr>
            <w:tcW w:w="878" w:type="dxa"/>
            <w:tcBorders>
              <w:top w:val="single" w:sz="4" w:space="0" w:color="000000"/>
              <w:left w:val="single" w:sz="4" w:space="0" w:color="000000"/>
              <w:bottom w:val="single" w:sz="4" w:space="0" w:color="000000"/>
              <w:right w:val="single" w:sz="4" w:space="0" w:color="000000"/>
            </w:tcBorders>
            <w:shd w:val="pct5" w:color="auto" w:fill="auto"/>
          </w:tcPr>
          <w:p w:rsidR="00D17405" w:rsidRPr="00830478" w:rsidRDefault="00D17405"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Assenti</w:t>
            </w:r>
          </w:p>
        </w:tc>
        <w:tc>
          <w:tcPr>
            <w:tcW w:w="998" w:type="dxa"/>
            <w:tcBorders>
              <w:top w:val="single" w:sz="4" w:space="0" w:color="000000"/>
              <w:left w:val="single" w:sz="4" w:space="0" w:color="000000"/>
              <w:bottom w:val="single" w:sz="4" w:space="0" w:color="000000"/>
              <w:right w:val="single" w:sz="4" w:space="0" w:color="000000"/>
            </w:tcBorders>
            <w:shd w:val="pct5" w:color="auto" w:fill="auto"/>
          </w:tcPr>
          <w:p w:rsidR="00D17405" w:rsidRPr="00830478" w:rsidRDefault="00D17405" w:rsidP="002B0AB1">
            <w:pPr>
              <w:ind w:left="-109"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Favorevoli</w:t>
            </w:r>
          </w:p>
        </w:tc>
        <w:tc>
          <w:tcPr>
            <w:tcW w:w="999" w:type="dxa"/>
            <w:tcBorders>
              <w:top w:val="single" w:sz="4" w:space="0" w:color="000000"/>
              <w:left w:val="single" w:sz="4" w:space="0" w:color="000000"/>
              <w:bottom w:val="single" w:sz="4" w:space="0" w:color="000000"/>
              <w:right w:val="single" w:sz="4" w:space="0" w:color="000000"/>
            </w:tcBorders>
            <w:shd w:val="pct5" w:color="auto" w:fill="auto"/>
          </w:tcPr>
          <w:p w:rsidR="00D17405" w:rsidRPr="00830478" w:rsidRDefault="00D17405"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Contrari</w:t>
            </w:r>
          </w:p>
        </w:tc>
        <w:tc>
          <w:tcPr>
            <w:tcW w:w="874" w:type="dxa"/>
            <w:tcBorders>
              <w:top w:val="single" w:sz="4" w:space="0" w:color="000000"/>
              <w:left w:val="single" w:sz="4" w:space="0" w:color="000000"/>
              <w:bottom w:val="single" w:sz="4" w:space="0" w:color="000000"/>
            </w:tcBorders>
            <w:shd w:val="pct5" w:color="auto" w:fill="auto"/>
          </w:tcPr>
          <w:p w:rsidR="00D17405" w:rsidRPr="00830478" w:rsidRDefault="00D17405" w:rsidP="002B0AB1">
            <w:pPr>
              <w:ind w:left="-109"/>
              <w:jc w:val="center"/>
              <w:rPr>
                <w:rFonts w:asciiTheme="minorHAnsi" w:hAnsiTheme="minorHAnsi" w:cstheme="minorHAnsi"/>
                <w:b/>
                <w:bCs/>
                <w:sz w:val="22"/>
                <w:szCs w:val="22"/>
              </w:rPr>
            </w:pPr>
            <w:r w:rsidRPr="00830478">
              <w:rPr>
                <w:rFonts w:asciiTheme="minorHAnsi" w:hAnsiTheme="minorHAnsi" w:cstheme="minorHAnsi"/>
                <w:b/>
                <w:bCs/>
                <w:i/>
                <w:iCs/>
                <w:sz w:val="22"/>
                <w:szCs w:val="22"/>
              </w:rPr>
              <w:t>Astenuti</w:t>
            </w:r>
          </w:p>
        </w:tc>
      </w:tr>
      <w:tr w:rsidR="006D5A90" w:rsidRPr="00830478" w:rsidTr="003374A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000000"/>
            </w:tcBorders>
          </w:tcPr>
          <w:p w:rsidR="006D5A90" w:rsidRPr="00830478" w:rsidRDefault="006D5A90" w:rsidP="002B0AB1">
            <w:pPr>
              <w:tabs>
                <w:tab w:val="left" w:pos="8364"/>
              </w:tabs>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Andrea Sisti</w:t>
            </w:r>
          </w:p>
        </w:tc>
        <w:tc>
          <w:tcPr>
            <w:tcW w:w="1705" w:type="dxa"/>
            <w:gridSpan w:val="2"/>
            <w:tcBorders>
              <w:top w:val="single" w:sz="4" w:space="0" w:color="000000"/>
              <w:right w:val="single" w:sz="4" w:space="0" w:color="000000"/>
            </w:tcBorders>
          </w:tcPr>
          <w:p w:rsidR="006D5A90" w:rsidRPr="00830478" w:rsidRDefault="000E1FC5" w:rsidP="002B0AB1">
            <w:pPr>
              <w:tabs>
                <w:tab w:val="left" w:pos="8364"/>
              </w:tabs>
              <w:ind w:rightChars="-53" w:right="-127"/>
              <w:rPr>
                <w:rFonts w:asciiTheme="minorHAnsi" w:hAnsiTheme="minorHAnsi" w:cstheme="minorHAnsi"/>
                <w:sz w:val="22"/>
                <w:szCs w:val="22"/>
              </w:rPr>
            </w:pPr>
            <w:r>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D5A90" w:rsidRPr="00830478" w:rsidRDefault="006D5A90" w:rsidP="002B0AB1">
            <w:pPr>
              <w:tabs>
                <w:tab w:val="left" w:pos="8364"/>
              </w:tabs>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D5A90" w:rsidRPr="00830478" w:rsidRDefault="006D5A90" w:rsidP="002B0AB1">
            <w:pPr>
              <w:tabs>
                <w:tab w:val="left" w:pos="8364"/>
              </w:tabs>
              <w:ind w:left="-109"/>
              <w:jc w:val="center"/>
              <w:rPr>
                <w:rFonts w:asciiTheme="minorHAnsi" w:hAnsiTheme="minorHAnsi" w:cstheme="minorHAnsi"/>
                <w:sz w:val="22"/>
                <w:szCs w:val="22"/>
              </w:rPr>
            </w:pPr>
          </w:p>
        </w:tc>
      </w:tr>
      <w:tr w:rsidR="006D5A90" w:rsidRPr="00830478" w:rsidTr="003374A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D5A90" w:rsidRPr="00830478" w:rsidRDefault="006D5A90" w:rsidP="002B0AB1">
            <w:pPr>
              <w:tabs>
                <w:tab w:val="left" w:pos="8364"/>
              </w:tabs>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Rosanna Zari</w:t>
            </w:r>
          </w:p>
        </w:tc>
        <w:tc>
          <w:tcPr>
            <w:tcW w:w="1705" w:type="dxa"/>
            <w:gridSpan w:val="2"/>
            <w:tcBorders>
              <w:right w:val="single" w:sz="4" w:space="0" w:color="000000"/>
            </w:tcBorders>
          </w:tcPr>
          <w:p w:rsidR="006D5A90" w:rsidRPr="00830478" w:rsidRDefault="006D5A90" w:rsidP="002B0AB1">
            <w:pPr>
              <w:tabs>
                <w:tab w:val="left" w:pos="8364"/>
              </w:tabs>
              <w:ind w:rightChars="-53" w:right="-127"/>
              <w:rPr>
                <w:rFonts w:asciiTheme="minorHAnsi" w:hAnsiTheme="minorHAnsi" w:cstheme="minorHAnsi"/>
                <w:sz w:val="22"/>
                <w:szCs w:val="22"/>
              </w:rPr>
            </w:pPr>
            <w:r w:rsidRPr="00830478">
              <w:rPr>
                <w:rFonts w:asciiTheme="minorHAnsi" w:hAnsiTheme="minorHAnsi" w:cstheme="minorHAnsi"/>
                <w:sz w:val="22"/>
                <w:szCs w:val="22"/>
              </w:rPr>
              <w:t>Vice</w:t>
            </w:r>
            <w:r w:rsidR="000E1FC5">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D5A90" w:rsidRPr="00830478" w:rsidRDefault="006D5A90" w:rsidP="002B0AB1">
            <w:pPr>
              <w:tabs>
                <w:tab w:val="left" w:pos="8364"/>
              </w:tabs>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D5A90" w:rsidRPr="00830478" w:rsidRDefault="006D5A90" w:rsidP="002B0AB1">
            <w:pPr>
              <w:tabs>
                <w:tab w:val="left" w:pos="8364"/>
              </w:tabs>
              <w:ind w:left="-109"/>
              <w:jc w:val="center"/>
              <w:rPr>
                <w:rFonts w:asciiTheme="minorHAnsi" w:hAnsiTheme="minorHAnsi" w:cstheme="minorHAnsi"/>
                <w:sz w:val="22"/>
                <w:szCs w:val="22"/>
              </w:rPr>
            </w:pPr>
          </w:p>
        </w:tc>
      </w:tr>
      <w:tr w:rsidR="006D5A90" w:rsidRPr="00830478" w:rsidTr="003374A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D5A90" w:rsidRPr="00830478" w:rsidRDefault="006D5A90" w:rsidP="002B0AB1">
            <w:pPr>
              <w:tabs>
                <w:tab w:val="left" w:pos="8364"/>
              </w:tabs>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 xml:space="preserve">Dott. Agr. Riccardo Pisanti </w:t>
            </w:r>
          </w:p>
        </w:tc>
        <w:tc>
          <w:tcPr>
            <w:tcW w:w="1705" w:type="dxa"/>
            <w:gridSpan w:val="2"/>
            <w:tcBorders>
              <w:right w:val="single" w:sz="4" w:space="0" w:color="000000"/>
            </w:tcBorders>
          </w:tcPr>
          <w:p w:rsidR="006D5A90" w:rsidRPr="00830478" w:rsidRDefault="006D5A90" w:rsidP="002B0AB1">
            <w:pPr>
              <w:tabs>
                <w:tab w:val="left" w:pos="8364"/>
              </w:tabs>
              <w:ind w:rightChars="-53" w:right="-127"/>
              <w:rPr>
                <w:rFonts w:asciiTheme="minorHAnsi" w:hAnsiTheme="minorHAnsi" w:cstheme="minorHAnsi"/>
                <w:sz w:val="22"/>
                <w:szCs w:val="22"/>
              </w:rPr>
            </w:pPr>
            <w:r w:rsidRPr="00830478">
              <w:rPr>
                <w:rFonts w:asciiTheme="minorHAnsi" w:hAnsiTheme="minorHAnsi" w:cstheme="minorHAnsi"/>
                <w:sz w:val="22"/>
                <w:szCs w:val="22"/>
              </w:rPr>
              <w:t>Segretario</w:t>
            </w:r>
          </w:p>
        </w:tc>
        <w:tc>
          <w:tcPr>
            <w:tcW w:w="853"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D5A90" w:rsidRPr="00830478" w:rsidRDefault="006D5A90" w:rsidP="002B0AB1">
            <w:pPr>
              <w:tabs>
                <w:tab w:val="left" w:pos="8364"/>
              </w:tabs>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D5A90" w:rsidRPr="00830478" w:rsidRDefault="006D5A90" w:rsidP="002B0AB1">
            <w:pPr>
              <w:tabs>
                <w:tab w:val="left" w:pos="8364"/>
              </w:tabs>
              <w:ind w:left="-109"/>
              <w:jc w:val="center"/>
              <w:rPr>
                <w:rFonts w:asciiTheme="minorHAnsi" w:hAnsiTheme="minorHAnsi" w:cstheme="minorHAnsi"/>
                <w:sz w:val="22"/>
                <w:szCs w:val="22"/>
              </w:rPr>
            </w:pPr>
          </w:p>
        </w:tc>
      </w:tr>
      <w:tr w:rsidR="006D5A90" w:rsidRPr="00830478" w:rsidTr="003374A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D5A90" w:rsidRPr="00830478" w:rsidRDefault="006D5A90" w:rsidP="002B0AB1">
            <w:pPr>
              <w:tabs>
                <w:tab w:val="left" w:pos="8364"/>
              </w:tabs>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Enrico Antignati</w:t>
            </w:r>
          </w:p>
        </w:tc>
        <w:tc>
          <w:tcPr>
            <w:tcW w:w="1705" w:type="dxa"/>
            <w:gridSpan w:val="2"/>
            <w:tcBorders>
              <w:right w:val="single" w:sz="4" w:space="0" w:color="000000"/>
            </w:tcBorders>
          </w:tcPr>
          <w:p w:rsidR="006D5A90" w:rsidRPr="00830478" w:rsidRDefault="006D5A90" w:rsidP="002B0AB1">
            <w:pPr>
              <w:tabs>
                <w:tab w:val="left" w:pos="8364"/>
              </w:tabs>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D5A90" w:rsidRPr="00830478" w:rsidRDefault="006D5A90" w:rsidP="002B0AB1">
            <w:pPr>
              <w:tabs>
                <w:tab w:val="left" w:pos="8364"/>
              </w:tabs>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D5A90" w:rsidRPr="00830478" w:rsidRDefault="006D5A90" w:rsidP="002B0AB1">
            <w:pPr>
              <w:tabs>
                <w:tab w:val="left" w:pos="8364"/>
              </w:tabs>
              <w:ind w:left="-109"/>
              <w:jc w:val="center"/>
              <w:rPr>
                <w:rFonts w:asciiTheme="minorHAnsi" w:hAnsiTheme="minorHAnsi" w:cstheme="minorHAnsi"/>
                <w:sz w:val="22"/>
                <w:szCs w:val="22"/>
              </w:rPr>
            </w:pPr>
          </w:p>
        </w:tc>
      </w:tr>
      <w:tr w:rsidR="006D5A90" w:rsidRPr="00830478" w:rsidTr="003374A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D5A90" w:rsidRPr="00830478" w:rsidRDefault="006D5A90" w:rsidP="002B0AB1">
            <w:pPr>
              <w:tabs>
                <w:tab w:val="left" w:pos="8364"/>
              </w:tabs>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Mattia Busti</w:t>
            </w:r>
          </w:p>
        </w:tc>
        <w:tc>
          <w:tcPr>
            <w:tcW w:w="1705" w:type="dxa"/>
            <w:gridSpan w:val="2"/>
            <w:tcBorders>
              <w:right w:val="single" w:sz="4" w:space="0" w:color="000000"/>
            </w:tcBorders>
          </w:tcPr>
          <w:p w:rsidR="006D5A90" w:rsidRPr="00830478" w:rsidRDefault="006D5A90" w:rsidP="002B0AB1">
            <w:pPr>
              <w:tabs>
                <w:tab w:val="left" w:pos="8364"/>
              </w:tabs>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D5A90" w:rsidRPr="00830478" w:rsidRDefault="006D5A90" w:rsidP="002B0AB1">
            <w:pPr>
              <w:tabs>
                <w:tab w:val="left" w:pos="8364"/>
              </w:tabs>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D5A90" w:rsidRPr="00830478" w:rsidRDefault="006D5A90" w:rsidP="002B0AB1">
            <w:pPr>
              <w:tabs>
                <w:tab w:val="left" w:pos="8364"/>
              </w:tabs>
              <w:ind w:left="-109"/>
              <w:jc w:val="center"/>
              <w:rPr>
                <w:rFonts w:asciiTheme="minorHAnsi" w:hAnsiTheme="minorHAnsi" w:cstheme="minorHAnsi"/>
                <w:sz w:val="22"/>
                <w:szCs w:val="22"/>
              </w:rPr>
            </w:pPr>
          </w:p>
        </w:tc>
      </w:tr>
      <w:tr w:rsidR="006D5A90" w:rsidRPr="00830478" w:rsidTr="003374A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D5A90" w:rsidRPr="00830478" w:rsidRDefault="006D5A90" w:rsidP="002B0AB1">
            <w:pPr>
              <w:tabs>
                <w:tab w:val="left" w:pos="8364"/>
              </w:tabs>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Marcella Cipriani</w:t>
            </w:r>
          </w:p>
        </w:tc>
        <w:tc>
          <w:tcPr>
            <w:tcW w:w="1705" w:type="dxa"/>
            <w:gridSpan w:val="2"/>
            <w:tcBorders>
              <w:right w:val="single" w:sz="4" w:space="0" w:color="000000"/>
            </w:tcBorders>
          </w:tcPr>
          <w:p w:rsidR="006D5A90" w:rsidRPr="00830478" w:rsidRDefault="006D5A90" w:rsidP="002B0AB1">
            <w:pPr>
              <w:tabs>
                <w:tab w:val="left" w:pos="8364"/>
              </w:tabs>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D5A90" w:rsidRPr="00830478" w:rsidRDefault="006D5A90" w:rsidP="002B0AB1">
            <w:pPr>
              <w:tabs>
                <w:tab w:val="left" w:pos="8364"/>
              </w:tabs>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D5A90" w:rsidRPr="00830478" w:rsidRDefault="006D5A90" w:rsidP="002B0AB1">
            <w:pPr>
              <w:tabs>
                <w:tab w:val="left" w:pos="8364"/>
              </w:tabs>
              <w:ind w:left="-109"/>
              <w:jc w:val="center"/>
              <w:rPr>
                <w:rFonts w:asciiTheme="minorHAnsi" w:hAnsiTheme="minorHAnsi" w:cstheme="minorHAnsi"/>
                <w:sz w:val="22"/>
                <w:szCs w:val="22"/>
              </w:rPr>
            </w:pPr>
          </w:p>
        </w:tc>
      </w:tr>
      <w:tr w:rsidR="006D5A90" w:rsidRPr="00830478" w:rsidTr="003374A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D5A90" w:rsidRPr="00830478" w:rsidRDefault="006D5A90" w:rsidP="002B0AB1">
            <w:pPr>
              <w:tabs>
                <w:tab w:val="left" w:pos="8364"/>
              </w:tabs>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Cosimo Damiano Coretti</w:t>
            </w:r>
          </w:p>
        </w:tc>
        <w:tc>
          <w:tcPr>
            <w:tcW w:w="1705" w:type="dxa"/>
            <w:gridSpan w:val="2"/>
            <w:tcBorders>
              <w:right w:val="single" w:sz="4" w:space="0" w:color="000000"/>
            </w:tcBorders>
          </w:tcPr>
          <w:p w:rsidR="006D5A90" w:rsidRPr="00830478" w:rsidRDefault="006D5A90" w:rsidP="002B0AB1">
            <w:pPr>
              <w:tabs>
                <w:tab w:val="left" w:pos="8364"/>
              </w:tabs>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D5A90" w:rsidRPr="00830478" w:rsidRDefault="006D5A90" w:rsidP="002B0AB1">
            <w:pPr>
              <w:tabs>
                <w:tab w:val="left" w:pos="8364"/>
              </w:tabs>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D5A90" w:rsidRPr="00830478" w:rsidRDefault="006D5A90" w:rsidP="002B0AB1">
            <w:pPr>
              <w:tabs>
                <w:tab w:val="left" w:pos="8364"/>
              </w:tabs>
              <w:ind w:left="-109"/>
              <w:jc w:val="center"/>
              <w:rPr>
                <w:rFonts w:asciiTheme="minorHAnsi" w:hAnsiTheme="minorHAnsi" w:cstheme="minorHAnsi"/>
                <w:sz w:val="22"/>
                <w:szCs w:val="22"/>
              </w:rPr>
            </w:pPr>
          </w:p>
        </w:tc>
      </w:tr>
      <w:tr w:rsidR="006D5A90" w:rsidRPr="00830478" w:rsidTr="003374A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D5A90" w:rsidRPr="00830478" w:rsidRDefault="006D5A90" w:rsidP="002B0AB1">
            <w:pPr>
              <w:tabs>
                <w:tab w:val="left" w:pos="8364"/>
              </w:tabs>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Giuliano D’Antonio</w:t>
            </w:r>
          </w:p>
        </w:tc>
        <w:tc>
          <w:tcPr>
            <w:tcW w:w="1705" w:type="dxa"/>
            <w:gridSpan w:val="2"/>
            <w:tcBorders>
              <w:right w:val="single" w:sz="4" w:space="0" w:color="000000"/>
            </w:tcBorders>
          </w:tcPr>
          <w:p w:rsidR="006D5A90" w:rsidRPr="00830478" w:rsidRDefault="006D5A90" w:rsidP="002B0AB1">
            <w:pPr>
              <w:tabs>
                <w:tab w:val="left" w:pos="8364"/>
              </w:tabs>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D5A90" w:rsidRPr="00830478" w:rsidRDefault="006D5A90" w:rsidP="002B0AB1">
            <w:pPr>
              <w:tabs>
                <w:tab w:val="left" w:pos="8364"/>
              </w:tabs>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D5A90" w:rsidRPr="00830478" w:rsidRDefault="006D5A90" w:rsidP="002B0AB1">
            <w:pPr>
              <w:tabs>
                <w:tab w:val="left" w:pos="8364"/>
              </w:tabs>
              <w:ind w:left="-109"/>
              <w:jc w:val="center"/>
              <w:rPr>
                <w:rFonts w:asciiTheme="minorHAnsi" w:hAnsiTheme="minorHAnsi" w:cstheme="minorHAnsi"/>
                <w:sz w:val="22"/>
                <w:szCs w:val="22"/>
              </w:rPr>
            </w:pPr>
          </w:p>
        </w:tc>
      </w:tr>
      <w:tr w:rsidR="006D5A90" w:rsidRPr="00830478" w:rsidTr="003374A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D5A90" w:rsidRPr="00830478" w:rsidRDefault="006D5A90" w:rsidP="002B0AB1">
            <w:pPr>
              <w:tabs>
                <w:tab w:val="left" w:pos="8364"/>
              </w:tabs>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Sabrina Diamanti</w:t>
            </w:r>
          </w:p>
        </w:tc>
        <w:tc>
          <w:tcPr>
            <w:tcW w:w="1705" w:type="dxa"/>
            <w:gridSpan w:val="2"/>
            <w:tcBorders>
              <w:right w:val="single" w:sz="4" w:space="0" w:color="000000"/>
            </w:tcBorders>
          </w:tcPr>
          <w:p w:rsidR="006D5A90" w:rsidRPr="00830478" w:rsidRDefault="006D5A90" w:rsidP="002B0AB1">
            <w:pPr>
              <w:tabs>
                <w:tab w:val="left" w:pos="8364"/>
              </w:tabs>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D5A90" w:rsidRPr="00830478" w:rsidRDefault="006D5A90" w:rsidP="002B0AB1">
            <w:pPr>
              <w:tabs>
                <w:tab w:val="left" w:pos="8364"/>
              </w:tabs>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D5A90" w:rsidRPr="00830478" w:rsidRDefault="006D5A90" w:rsidP="002B0AB1">
            <w:pPr>
              <w:tabs>
                <w:tab w:val="left" w:pos="8364"/>
              </w:tabs>
              <w:ind w:left="-109"/>
              <w:jc w:val="center"/>
              <w:rPr>
                <w:rFonts w:asciiTheme="minorHAnsi" w:hAnsiTheme="minorHAnsi" w:cstheme="minorHAnsi"/>
                <w:sz w:val="22"/>
                <w:szCs w:val="22"/>
              </w:rPr>
            </w:pPr>
          </w:p>
        </w:tc>
      </w:tr>
      <w:tr w:rsidR="006D5A90" w:rsidRPr="00830478" w:rsidTr="003374A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D5A90" w:rsidRPr="00830478" w:rsidRDefault="006D5A90" w:rsidP="002B0AB1">
            <w:pPr>
              <w:tabs>
                <w:tab w:val="left" w:pos="8364"/>
              </w:tabs>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Corrado Fenu</w:t>
            </w:r>
          </w:p>
        </w:tc>
        <w:tc>
          <w:tcPr>
            <w:tcW w:w="1705" w:type="dxa"/>
            <w:gridSpan w:val="2"/>
            <w:tcBorders>
              <w:right w:val="single" w:sz="4" w:space="0" w:color="000000"/>
            </w:tcBorders>
          </w:tcPr>
          <w:p w:rsidR="006D5A90" w:rsidRPr="00830478" w:rsidRDefault="006D5A90" w:rsidP="002B0AB1">
            <w:pPr>
              <w:tabs>
                <w:tab w:val="left" w:pos="8364"/>
              </w:tabs>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D5A90" w:rsidRPr="00830478" w:rsidRDefault="006D5A90" w:rsidP="002B0AB1">
            <w:pPr>
              <w:tabs>
                <w:tab w:val="left" w:pos="8364"/>
              </w:tabs>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D5A90" w:rsidRPr="00830478" w:rsidRDefault="006D5A90" w:rsidP="002B0AB1">
            <w:pPr>
              <w:tabs>
                <w:tab w:val="left" w:pos="8364"/>
              </w:tabs>
              <w:ind w:left="-109"/>
              <w:jc w:val="center"/>
              <w:rPr>
                <w:rFonts w:asciiTheme="minorHAnsi" w:hAnsiTheme="minorHAnsi" w:cstheme="minorHAnsi"/>
                <w:sz w:val="22"/>
                <w:szCs w:val="22"/>
              </w:rPr>
            </w:pPr>
          </w:p>
        </w:tc>
      </w:tr>
      <w:tr w:rsidR="006D5A90" w:rsidRPr="00830478" w:rsidTr="003374A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D5A90" w:rsidRPr="00830478" w:rsidRDefault="006D5A90" w:rsidP="002B0AB1">
            <w:pPr>
              <w:tabs>
                <w:tab w:val="left" w:pos="8364"/>
              </w:tabs>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Alberto Giuliani</w:t>
            </w:r>
          </w:p>
        </w:tc>
        <w:tc>
          <w:tcPr>
            <w:tcW w:w="1705" w:type="dxa"/>
            <w:gridSpan w:val="2"/>
            <w:tcBorders>
              <w:right w:val="single" w:sz="4" w:space="0" w:color="000000"/>
            </w:tcBorders>
          </w:tcPr>
          <w:p w:rsidR="006D5A90" w:rsidRPr="00830478" w:rsidRDefault="006D5A90" w:rsidP="002B0AB1">
            <w:pPr>
              <w:tabs>
                <w:tab w:val="left" w:pos="8364"/>
              </w:tabs>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D5A90" w:rsidRPr="00830478" w:rsidRDefault="006D5A90" w:rsidP="002B0AB1">
            <w:pPr>
              <w:tabs>
                <w:tab w:val="left" w:pos="8364"/>
              </w:tabs>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D5A90" w:rsidRPr="00830478" w:rsidRDefault="006D5A90" w:rsidP="002B0AB1">
            <w:pPr>
              <w:tabs>
                <w:tab w:val="left" w:pos="8364"/>
              </w:tabs>
              <w:ind w:left="-109"/>
              <w:jc w:val="center"/>
              <w:rPr>
                <w:rFonts w:asciiTheme="minorHAnsi" w:hAnsiTheme="minorHAnsi" w:cstheme="minorHAnsi"/>
                <w:sz w:val="22"/>
                <w:szCs w:val="22"/>
              </w:rPr>
            </w:pPr>
          </w:p>
        </w:tc>
      </w:tr>
      <w:tr w:rsidR="006D5A90" w:rsidRPr="00830478" w:rsidTr="003374A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D5A90" w:rsidRPr="00830478" w:rsidRDefault="006D5A90" w:rsidP="002B0AB1">
            <w:pPr>
              <w:tabs>
                <w:tab w:val="left" w:pos="8364"/>
              </w:tabs>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Gianni Guizzardi</w:t>
            </w:r>
          </w:p>
        </w:tc>
        <w:tc>
          <w:tcPr>
            <w:tcW w:w="1705" w:type="dxa"/>
            <w:gridSpan w:val="2"/>
            <w:tcBorders>
              <w:right w:val="single" w:sz="4" w:space="0" w:color="000000"/>
            </w:tcBorders>
          </w:tcPr>
          <w:p w:rsidR="006D5A90" w:rsidRPr="00830478" w:rsidRDefault="006D5A90" w:rsidP="002B0AB1">
            <w:pPr>
              <w:tabs>
                <w:tab w:val="left" w:pos="8364"/>
              </w:tabs>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D5A90" w:rsidRPr="00830478" w:rsidRDefault="006D5A90" w:rsidP="002B0AB1">
            <w:pPr>
              <w:tabs>
                <w:tab w:val="left" w:pos="8364"/>
              </w:tabs>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D5A90" w:rsidRPr="00830478" w:rsidRDefault="006D5A90" w:rsidP="002B0AB1">
            <w:pPr>
              <w:tabs>
                <w:tab w:val="left" w:pos="8364"/>
              </w:tabs>
              <w:ind w:left="-109"/>
              <w:jc w:val="center"/>
              <w:rPr>
                <w:rFonts w:asciiTheme="minorHAnsi" w:hAnsiTheme="minorHAnsi" w:cstheme="minorHAnsi"/>
                <w:sz w:val="22"/>
                <w:szCs w:val="22"/>
              </w:rPr>
            </w:pPr>
          </w:p>
        </w:tc>
      </w:tr>
      <w:tr w:rsidR="006D5A90" w:rsidRPr="00830478" w:rsidTr="003374A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D5A90" w:rsidRPr="00830478" w:rsidRDefault="006D5A90" w:rsidP="002B0AB1">
            <w:pPr>
              <w:tabs>
                <w:tab w:val="left" w:pos="8364"/>
              </w:tabs>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Graziano Martello</w:t>
            </w:r>
          </w:p>
        </w:tc>
        <w:tc>
          <w:tcPr>
            <w:tcW w:w="1705" w:type="dxa"/>
            <w:gridSpan w:val="2"/>
            <w:tcBorders>
              <w:right w:val="single" w:sz="4" w:space="0" w:color="000000"/>
            </w:tcBorders>
          </w:tcPr>
          <w:p w:rsidR="006D5A90" w:rsidRPr="00830478" w:rsidRDefault="006D5A90" w:rsidP="002B0AB1">
            <w:pPr>
              <w:tabs>
                <w:tab w:val="left" w:pos="8364"/>
              </w:tabs>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D5A90" w:rsidRPr="00830478" w:rsidRDefault="006D5A90" w:rsidP="002B0AB1">
            <w:pPr>
              <w:tabs>
                <w:tab w:val="left" w:pos="8364"/>
              </w:tabs>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D5A90" w:rsidRPr="00830478" w:rsidRDefault="006D5A90" w:rsidP="002B0AB1">
            <w:pPr>
              <w:tabs>
                <w:tab w:val="left" w:pos="8364"/>
              </w:tabs>
              <w:ind w:left="-109"/>
              <w:jc w:val="center"/>
              <w:rPr>
                <w:rFonts w:asciiTheme="minorHAnsi" w:hAnsiTheme="minorHAnsi" w:cstheme="minorHAnsi"/>
                <w:sz w:val="22"/>
                <w:szCs w:val="22"/>
              </w:rPr>
            </w:pPr>
          </w:p>
        </w:tc>
      </w:tr>
      <w:tr w:rsidR="006D5A90" w:rsidRPr="00830478" w:rsidTr="003374A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D5A90" w:rsidRPr="00830478" w:rsidRDefault="006D5A90" w:rsidP="002B0AB1">
            <w:pPr>
              <w:tabs>
                <w:tab w:val="left" w:pos="8364"/>
              </w:tabs>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Carmela Pecora</w:t>
            </w:r>
          </w:p>
        </w:tc>
        <w:tc>
          <w:tcPr>
            <w:tcW w:w="1705" w:type="dxa"/>
            <w:gridSpan w:val="2"/>
            <w:tcBorders>
              <w:right w:val="single" w:sz="4" w:space="0" w:color="000000"/>
            </w:tcBorders>
          </w:tcPr>
          <w:p w:rsidR="006D5A90" w:rsidRPr="00830478" w:rsidRDefault="006D5A90" w:rsidP="002B0AB1">
            <w:pPr>
              <w:tabs>
                <w:tab w:val="left" w:pos="8364"/>
              </w:tabs>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sz w:val="22"/>
                <w:szCs w:val="22"/>
              </w:rPr>
            </w:pPr>
            <w:r>
              <w:rPr>
                <w:rFonts w:asciiTheme="minorHAnsi" w:hAnsi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jc w:val="center"/>
              <w:rPr>
                <w:rFonts w:asciiTheme="minorHAnsi" w:hAnsi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sz w:val="22"/>
                <w:szCs w:val="22"/>
              </w:rPr>
            </w:pPr>
            <w:r>
              <w:rPr>
                <w:rFonts w:asciiTheme="minorHAnsi" w:hAnsi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D5A90" w:rsidRPr="00830478" w:rsidRDefault="006D5A90" w:rsidP="002B0AB1">
            <w:pPr>
              <w:tabs>
                <w:tab w:val="left" w:pos="8364"/>
              </w:tabs>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D5A90" w:rsidRPr="00830478" w:rsidRDefault="006D5A90" w:rsidP="002B0AB1">
            <w:pPr>
              <w:tabs>
                <w:tab w:val="left" w:pos="8364"/>
              </w:tabs>
              <w:ind w:left="-109"/>
              <w:jc w:val="center"/>
              <w:rPr>
                <w:rFonts w:asciiTheme="minorHAnsi" w:hAnsiTheme="minorHAnsi" w:cstheme="minorHAnsi"/>
                <w:sz w:val="22"/>
                <w:szCs w:val="22"/>
              </w:rPr>
            </w:pPr>
          </w:p>
        </w:tc>
      </w:tr>
      <w:tr w:rsidR="006D5A90" w:rsidRPr="00830478" w:rsidTr="003374A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D5A90" w:rsidRPr="00830478" w:rsidRDefault="006D5A90" w:rsidP="002B0AB1">
            <w:pPr>
              <w:tabs>
                <w:tab w:val="left" w:pos="8364"/>
              </w:tabs>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Agr. Iun. Giuseppina Bisogno</w:t>
            </w:r>
          </w:p>
        </w:tc>
        <w:tc>
          <w:tcPr>
            <w:tcW w:w="1705" w:type="dxa"/>
            <w:gridSpan w:val="2"/>
            <w:tcBorders>
              <w:right w:val="single" w:sz="4" w:space="0" w:color="000000"/>
            </w:tcBorders>
          </w:tcPr>
          <w:p w:rsidR="006D5A90" w:rsidRPr="00830478" w:rsidRDefault="006D5A90" w:rsidP="002B0AB1">
            <w:pPr>
              <w:tabs>
                <w:tab w:val="left" w:pos="8364"/>
              </w:tabs>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sz w:val="22"/>
                <w:szCs w:val="22"/>
              </w:rPr>
            </w:pPr>
          </w:p>
        </w:tc>
        <w:tc>
          <w:tcPr>
            <w:tcW w:w="87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jc w:val="center"/>
              <w:rPr>
                <w:rFonts w:asciiTheme="minorHAnsi" w:hAnsiTheme="minorHAnsi"/>
                <w:sz w:val="22"/>
                <w:szCs w:val="22"/>
              </w:rPr>
            </w:pPr>
            <w:r>
              <w:rPr>
                <w:rFonts w:asciiTheme="minorHAnsi" w:hAnsiTheme="minorHAnsi"/>
                <w:sz w:val="22"/>
                <w:szCs w:val="22"/>
              </w:rPr>
              <w:t>x</w:t>
            </w:r>
          </w:p>
        </w:tc>
        <w:tc>
          <w:tcPr>
            <w:tcW w:w="99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sz w:val="22"/>
                <w:szCs w:val="22"/>
              </w:rPr>
            </w:pPr>
          </w:p>
        </w:tc>
        <w:tc>
          <w:tcPr>
            <w:tcW w:w="999" w:type="dxa"/>
            <w:tcBorders>
              <w:top w:val="single" w:sz="4" w:space="0" w:color="000000"/>
              <w:left w:val="single" w:sz="4" w:space="0" w:color="000000"/>
              <w:bottom w:val="single" w:sz="4" w:space="0" w:color="000000"/>
              <w:right w:val="single" w:sz="4" w:space="0" w:color="000000"/>
            </w:tcBorders>
          </w:tcPr>
          <w:p w:rsidR="006D5A90" w:rsidRPr="00830478" w:rsidRDefault="006D5A90" w:rsidP="002B0AB1">
            <w:pPr>
              <w:tabs>
                <w:tab w:val="left" w:pos="8364"/>
              </w:tabs>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D5A90" w:rsidRPr="00830478" w:rsidRDefault="006D5A90" w:rsidP="002B0AB1">
            <w:pPr>
              <w:tabs>
                <w:tab w:val="left" w:pos="8364"/>
              </w:tabs>
              <w:ind w:left="-109"/>
              <w:jc w:val="center"/>
              <w:rPr>
                <w:rFonts w:asciiTheme="minorHAnsi" w:hAnsiTheme="minorHAnsi" w:cstheme="minorHAnsi"/>
                <w:sz w:val="22"/>
                <w:szCs w:val="22"/>
              </w:rPr>
            </w:pPr>
          </w:p>
        </w:tc>
      </w:tr>
      <w:tr w:rsidR="006D5A90" w:rsidRPr="00830478" w:rsidTr="003374A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bottom w:val="single" w:sz="4" w:space="0" w:color="000000"/>
            </w:tcBorders>
          </w:tcPr>
          <w:p w:rsidR="006D5A90" w:rsidRPr="00830478" w:rsidRDefault="006D5A90" w:rsidP="002B0AB1">
            <w:pPr>
              <w:tabs>
                <w:tab w:val="left" w:pos="8364"/>
              </w:tabs>
              <w:ind w:rightChars="190" w:right="456"/>
              <w:jc w:val="both"/>
              <w:rPr>
                <w:rFonts w:asciiTheme="minorHAnsi" w:hAnsiTheme="minorHAnsi" w:cstheme="minorHAnsi"/>
                <w:b/>
                <w:bCs/>
                <w:sz w:val="22"/>
                <w:szCs w:val="22"/>
              </w:rPr>
            </w:pPr>
            <w:r w:rsidRPr="00830478">
              <w:rPr>
                <w:rFonts w:asciiTheme="minorHAnsi" w:hAnsiTheme="minorHAnsi" w:cstheme="minorHAnsi"/>
                <w:b/>
                <w:bCs/>
                <w:sz w:val="22"/>
                <w:szCs w:val="22"/>
              </w:rPr>
              <w:t>Totale presenze/voti espressi</w:t>
            </w:r>
          </w:p>
        </w:tc>
        <w:tc>
          <w:tcPr>
            <w:tcW w:w="1705" w:type="dxa"/>
            <w:gridSpan w:val="2"/>
            <w:tcBorders>
              <w:bottom w:val="single" w:sz="4" w:space="0" w:color="000000"/>
              <w:right w:val="single" w:sz="4" w:space="0" w:color="000000"/>
            </w:tcBorders>
          </w:tcPr>
          <w:p w:rsidR="006D5A90" w:rsidRPr="00830478" w:rsidRDefault="006D5A90" w:rsidP="002B0AB1">
            <w:pPr>
              <w:tabs>
                <w:tab w:val="left" w:pos="8364"/>
              </w:tabs>
              <w:ind w:rightChars="-53" w:right="-127"/>
              <w:rPr>
                <w:rFonts w:asciiTheme="minorHAnsi" w:hAnsiTheme="minorHAnsi" w:cstheme="minorHAnsi"/>
                <w:b/>
                <w:bCs/>
                <w:sz w:val="22"/>
                <w:szCs w:val="22"/>
              </w:rPr>
            </w:pPr>
          </w:p>
        </w:tc>
        <w:tc>
          <w:tcPr>
            <w:tcW w:w="853"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b/>
                <w:bCs/>
                <w:sz w:val="22"/>
                <w:szCs w:val="22"/>
              </w:rPr>
            </w:pPr>
            <w:r>
              <w:rPr>
                <w:rFonts w:asciiTheme="minorHAnsi" w:hAnsiTheme="minorHAnsi"/>
                <w:b/>
                <w:bCs/>
                <w:sz w:val="22"/>
                <w:szCs w:val="22"/>
              </w:rPr>
              <w:t>14</w:t>
            </w:r>
          </w:p>
        </w:tc>
        <w:tc>
          <w:tcPr>
            <w:tcW w:w="87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jc w:val="center"/>
              <w:rPr>
                <w:rFonts w:asciiTheme="minorHAnsi" w:hAnsiTheme="minorHAnsi"/>
                <w:b/>
                <w:bCs/>
                <w:sz w:val="22"/>
                <w:szCs w:val="22"/>
              </w:rPr>
            </w:pPr>
            <w:r>
              <w:rPr>
                <w:rFonts w:asciiTheme="minorHAnsi" w:hAnsiTheme="minorHAnsi"/>
                <w:b/>
                <w:bCs/>
                <w:sz w:val="22"/>
                <w:szCs w:val="22"/>
              </w:rPr>
              <w:t>1</w:t>
            </w:r>
          </w:p>
        </w:tc>
        <w:tc>
          <w:tcPr>
            <w:tcW w:w="99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b/>
                <w:bCs/>
                <w:sz w:val="22"/>
                <w:szCs w:val="22"/>
              </w:rPr>
            </w:pPr>
            <w:r>
              <w:rPr>
                <w:rFonts w:asciiTheme="minorHAnsi" w:hAnsiTheme="minorHAnsi"/>
                <w:b/>
                <w:bCs/>
                <w:sz w:val="22"/>
                <w:szCs w:val="22"/>
              </w:rPr>
              <w:t>14</w:t>
            </w:r>
          </w:p>
        </w:tc>
        <w:tc>
          <w:tcPr>
            <w:tcW w:w="999" w:type="dxa"/>
            <w:tcBorders>
              <w:top w:val="single" w:sz="4" w:space="0" w:color="000000"/>
              <w:left w:val="single" w:sz="4" w:space="0" w:color="000000"/>
              <w:bottom w:val="single" w:sz="4" w:space="0" w:color="000000"/>
              <w:right w:val="single" w:sz="4" w:space="0" w:color="000000"/>
            </w:tcBorders>
          </w:tcPr>
          <w:p w:rsidR="006D5A90" w:rsidRPr="00830478" w:rsidRDefault="006D5A90" w:rsidP="002B0AB1">
            <w:pPr>
              <w:tabs>
                <w:tab w:val="left" w:pos="8364"/>
              </w:tabs>
              <w:jc w:val="center"/>
              <w:rPr>
                <w:rFonts w:asciiTheme="minorHAnsi" w:hAnsiTheme="minorHAnsi" w:cstheme="minorHAnsi"/>
                <w:b/>
                <w:bCs/>
                <w:sz w:val="22"/>
                <w:szCs w:val="22"/>
              </w:rPr>
            </w:pPr>
          </w:p>
        </w:tc>
        <w:tc>
          <w:tcPr>
            <w:tcW w:w="874" w:type="dxa"/>
            <w:tcBorders>
              <w:top w:val="single" w:sz="4" w:space="0" w:color="000000"/>
              <w:left w:val="single" w:sz="4" w:space="0" w:color="000000"/>
              <w:bottom w:val="single" w:sz="4" w:space="0" w:color="000000"/>
            </w:tcBorders>
          </w:tcPr>
          <w:p w:rsidR="006D5A90" w:rsidRPr="00830478" w:rsidRDefault="006D5A90" w:rsidP="002B0AB1">
            <w:pPr>
              <w:tabs>
                <w:tab w:val="left" w:pos="8364"/>
              </w:tabs>
              <w:ind w:left="-109"/>
              <w:jc w:val="center"/>
              <w:rPr>
                <w:rFonts w:asciiTheme="minorHAnsi" w:hAnsiTheme="minorHAnsi" w:cstheme="minorHAnsi"/>
                <w:b/>
                <w:bCs/>
                <w:sz w:val="22"/>
                <w:szCs w:val="22"/>
              </w:rPr>
            </w:pPr>
          </w:p>
        </w:tc>
      </w:tr>
    </w:tbl>
    <w:p w:rsidR="00D17405" w:rsidRDefault="00D17405" w:rsidP="002B0AB1">
      <w:pPr>
        <w:jc w:val="both"/>
        <w:rPr>
          <w:rFonts w:asciiTheme="minorHAnsi" w:hAnsiTheme="minorHAnsi" w:cstheme="minorHAnsi"/>
          <w:bCs/>
        </w:rPr>
      </w:pPr>
      <w:r>
        <w:rPr>
          <w:rFonts w:asciiTheme="minorHAnsi" w:hAnsiTheme="minorHAnsi" w:cstheme="minorHAnsi"/>
          <w:bCs/>
        </w:rPr>
        <w:t>Relaziona sul punto il Consigliere Dott. Pisanti il quale informa il Consiglio che in data 12/01/2015 perveniva al CONAF la richiesta di Congedo Parentale della Dott.ssa Silvia Becchetti nella quale viene comunicato al Consiglio di aver richiesto un ulteriore periodo di astensione dal lavoro per Congedo parentale dal 12/02/2015 al 10/07/2015.</w:t>
      </w:r>
    </w:p>
    <w:p w:rsidR="00D17405" w:rsidRPr="00830478" w:rsidRDefault="00D17405" w:rsidP="002B0AB1">
      <w:pPr>
        <w:jc w:val="both"/>
        <w:rPr>
          <w:rFonts w:asciiTheme="minorHAnsi" w:hAnsiTheme="minorHAnsi" w:cstheme="minorHAnsi"/>
          <w:bCs/>
        </w:rPr>
      </w:pPr>
      <w:r>
        <w:rPr>
          <w:rFonts w:asciiTheme="minorHAnsi" w:hAnsiTheme="minorHAnsi" w:cstheme="minorHAnsi"/>
          <w:bCs/>
        </w:rPr>
        <w:t>Pertanto, rendendosi necessaria la copertura per sostituzione, del posto momentaneamente vacante della Dott.ssa Becchetti, il consigliere Pisanti propone al Consiglio l’ulteriore proroga del contratto della Dott.ssa Marta Traina per il periodo indicato nella domanda di congedo parentale e cioè sino alla data del 10/07/2015.</w:t>
      </w:r>
    </w:p>
    <w:p w:rsidR="00D17405" w:rsidRPr="00830478" w:rsidRDefault="00D17405" w:rsidP="002B0AB1">
      <w:pPr>
        <w:jc w:val="center"/>
        <w:rPr>
          <w:rFonts w:asciiTheme="minorHAnsi" w:hAnsiTheme="minorHAnsi" w:cstheme="minorHAnsi"/>
          <w:b/>
          <w:bCs/>
          <w:sz w:val="22"/>
          <w:szCs w:val="22"/>
          <w:u w:val="single"/>
        </w:rPr>
      </w:pPr>
      <w:r w:rsidRPr="00830478">
        <w:rPr>
          <w:rFonts w:asciiTheme="minorHAnsi" w:hAnsiTheme="minorHAnsi" w:cstheme="minorHAnsi"/>
          <w:b/>
          <w:bCs/>
          <w:sz w:val="22"/>
          <w:szCs w:val="22"/>
          <w:u w:val="single"/>
        </w:rPr>
        <w:t>IL CONSIGLIO</w:t>
      </w:r>
    </w:p>
    <w:p w:rsidR="00D17405" w:rsidRPr="00EB4663" w:rsidRDefault="00EB4663" w:rsidP="002B0AB1">
      <w:pPr>
        <w:jc w:val="both"/>
        <w:rPr>
          <w:rFonts w:asciiTheme="minorHAnsi" w:hAnsiTheme="minorHAnsi" w:cstheme="minorHAnsi"/>
          <w:bCs/>
        </w:rPr>
      </w:pPr>
      <w:r w:rsidRPr="00EB4663">
        <w:rPr>
          <w:rFonts w:asciiTheme="minorHAnsi" w:hAnsiTheme="minorHAnsi" w:cstheme="minorHAnsi"/>
          <w:bCs/>
        </w:rPr>
        <w:t>Ascoltata la relazione del Presidente,</w:t>
      </w:r>
    </w:p>
    <w:p w:rsidR="00D17405" w:rsidRPr="00830478" w:rsidRDefault="00D17405" w:rsidP="002B0AB1">
      <w:pPr>
        <w:jc w:val="center"/>
        <w:rPr>
          <w:rFonts w:asciiTheme="minorHAnsi" w:hAnsiTheme="minorHAnsi" w:cstheme="minorHAnsi"/>
          <w:b/>
          <w:bCs/>
          <w:sz w:val="22"/>
          <w:szCs w:val="22"/>
          <w:u w:val="single"/>
        </w:rPr>
      </w:pPr>
      <w:r w:rsidRPr="00830478">
        <w:rPr>
          <w:rFonts w:asciiTheme="minorHAnsi" w:hAnsiTheme="minorHAnsi" w:cstheme="minorHAnsi"/>
          <w:b/>
          <w:bCs/>
          <w:sz w:val="22"/>
          <w:szCs w:val="22"/>
          <w:u w:val="single"/>
        </w:rPr>
        <w:t>DELIBERA</w:t>
      </w:r>
    </w:p>
    <w:p w:rsidR="00DC783F" w:rsidRPr="00DC783F" w:rsidRDefault="00DC783F" w:rsidP="00DC783F">
      <w:pPr>
        <w:jc w:val="both"/>
        <w:rPr>
          <w:rFonts w:asciiTheme="minorHAnsi" w:hAnsiTheme="minorHAnsi" w:cstheme="minorHAnsi"/>
          <w:b/>
          <w:bCs/>
          <w:u w:val="single"/>
        </w:rPr>
      </w:pPr>
      <w:r w:rsidRPr="00DC783F">
        <w:rPr>
          <w:rFonts w:asciiTheme="minorHAnsi" w:hAnsiTheme="minorHAnsi" w:cstheme="minorHAnsi"/>
          <w:b/>
          <w:bCs/>
          <w:u w:val="single"/>
        </w:rPr>
        <w:t>1. Di prorogare il contratto della Dott.ssa Marta Traina per il periodo indicato nella domanda di congedo parentale e cioè sino alla data del 10/07/2015.</w:t>
      </w:r>
    </w:p>
    <w:tbl>
      <w:tblPr>
        <w:tblW w:w="10282" w:type="dxa"/>
        <w:tblInd w:w="108" w:type="dxa"/>
        <w:tblBorders>
          <w:top w:val="dotted" w:sz="4" w:space="0" w:color="C6D9F1"/>
          <w:left w:val="dotted" w:sz="4" w:space="0" w:color="C6D9F1"/>
          <w:bottom w:val="dotted" w:sz="4" w:space="0" w:color="C6D9F1"/>
          <w:right w:val="dotted" w:sz="4" w:space="0" w:color="C6D9F1"/>
          <w:insideH w:val="single" w:sz="6" w:space="0" w:color="C6D9F1"/>
          <w:insideV w:val="single" w:sz="6" w:space="0" w:color="C6D9F1"/>
        </w:tblBorders>
        <w:tblLook w:val="00A0"/>
      </w:tblPr>
      <w:tblGrid>
        <w:gridCol w:w="7938"/>
        <w:gridCol w:w="2344"/>
      </w:tblGrid>
      <w:tr w:rsidR="00D17405" w:rsidRPr="00830478" w:rsidTr="00DC783F">
        <w:trPr>
          <w:trHeight w:val="321"/>
        </w:trPr>
        <w:tc>
          <w:tcPr>
            <w:tcW w:w="7938" w:type="dxa"/>
          </w:tcPr>
          <w:p w:rsidR="00D17405" w:rsidRPr="00830478" w:rsidRDefault="00D17405"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e  di individuare quale Responsabile del Procedimento del presente atto:</w:t>
            </w:r>
          </w:p>
        </w:tc>
        <w:tc>
          <w:tcPr>
            <w:tcW w:w="2344" w:type="dxa"/>
          </w:tcPr>
          <w:p w:rsidR="00D17405" w:rsidRPr="00830478" w:rsidRDefault="00D17405"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Barbara Bruni</w:t>
            </w:r>
          </w:p>
        </w:tc>
      </w:tr>
      <w:tr w:rsidR="00D17405" w:rsidRPr="00830478" w:rsidTr="00DC783F">
        <w:trPr>
          <w:trHeight w:val="321"/>
        </w:trPr>
        <w:tc>
          <w:tcPr>
            <w:tcW w:w="7938" w:type="dxa"/>
            <w:tcBorders>
              <w:bottom w:val="dotted" w:sz="4" w:space="0" w:color="C6D9F1"/>
            </w:tcBorders>
          </w:tcPr>
          <w:p w:rsidR="00D17405" w:rsidRPr="00830478" w:rsidRDefault="00D17405"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Per l’attuazione del presente deliberazione sotto il coordinamento del </w:t>
            </w:r>
            <w:r w:rsidR="000E1FC5">
              <w:rPr>
                <w:rFonts w:asciiTheme="minorHAnsi" w:hAnsiTheme="minorHAnsi" w:cstheme="minorHAnsi"/>
                <w:bCs/>
                <w:sz w:val="22"/>
                <w:szCs w:val="22"/>
              </w:rPr>
              <w:t>Presidente</w:t>
            </w:r>
          </w:p>
        </w:tc>
        <w:tc>
          <w:tcPr>
            <w:tcW w:w="2344" w:type="dxa"/>
            <w:tcBorders>
              <w:bottom w:val="dotted" w:sz="4" w:space="0" w:color="C6D9F1"/>
            </w:tcBorders>
          </w:tcPr>
          <w:p w:rsidR="00D17405" w:rsidRPr="00830478" w:rsidRDefault="00D17405"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Andrea Sisti</w:t>
            </w:r>
          </w:p>
        </w:tc>
      </w:tr>
    </w:tbl>
    <w:p w:rsidR="009F3BF0" w:rsidRPr="00830478" w:rsidRDefault="009F3BF0" w:rsidP="002B0AB1">
      <w:pPr>
        <w:rPr>
          <w:rFonts w:asciiTheme="minorHAnsi" w:hAnsiTheme="minorHAnsi"/>
          <w:sz w:val="22"/>
          <w:szCs w:val="22"/>
        </w:rPr>
      </w:pPr>
    </w:p>
    <w:tbl>
      <w:tblPr>
        <w:tblStyle w:val="Grigliatabella"/>
        <w:tblpPr w:leftFromText="141" w:rightFromText="141" w:vertAnchor="text" w:horzAnchor="margin" w:tblpXSpec="center" w:tblpY="122"/>
        <w:tblW w:w="0" w:type="auto"/>
        <w:tblBorders>
          <w:top w:val="dotted" w:sz="4" w:space="0" w:color="C6D9F1" w:themeColor="text2" w:themeTint="33"/>
          <w:left w:val="dotted" w:sz="4" w:space="0" w:color="C6D9F1" w:themeColor="text2" w:themeTint="33"/>
          <w:bottom w:val="dotted" w:sz="4" w:space="0" w:color="C6D9F1" w:themeColor="text2" w:themeTint="33"/>
          <w:right w:val="dotted" w:sz="4" w:space="0" w:color="C6D9F1" w:themeColor="text2" w:themeTint="33"/>
          <w:insideH w:val="dotted" w:sz="4" w:space="0" w:color="C6D9F1" w:themeColor="text2" w:themeTint="33"/>
          <w:insideV w:val="dotted" w:sz="4" w:space="0" w:color="C6D9F1" w:themeColor="text2" w:themeTint="33"/>
        </w:tblBorders>
        <w:tblLayout w:type="fixed"/>
        <w:tblLook w:val="04A0"/>
      </w:tblPr>
      <w:tblGrid>
        <w:gridCol w:w="675"/>
        <w:gridCol w:w="3237"/>
        <w:gridCol w:w="825"/>
        <w:gridCol w:w="2468"/>
        <w:gridCol w:w="1254"/>
        <w:gridCol w:w="1258"/>
      </w:tblGrid>
      <w:tr w:rsidR="00F316B1" w:rsidRPr="00830478" w:rsidTr="000A4269">
        <w:trPr>
          <w:trHeight w:val="374"/>
        </w:trPr>
        <w:tc>
          <w:tcPr>
            <w:tcW w:w="675" w:type="dxa"/>
          </w:tcPr>
          <w:p w:rsidR="00F316B1" w:rsidRPr="00830478" w:rsidRDefault="00F316B1" w:rsidP="002B0AB1">
            <w:pPr>
              <w:jc w:val="both"/>
              <w:rPr>
                <w:rFonts w:asciiTheme="minorHAnsi" w:hAnsiTheme="minorHAnsi" w:cstheme="minorHAnsi"/>
                <w:b/>
                <w:sz w:val="22"/>
                <w:szCs w:val="22"/>
              </w:rPr>
            </w:pPr>
            <w:r w:rsidRPr="00830478">
              <w:rPr>
                <w:rFonts w:asciiTheme="minorHAnsi" w:hAnsiTheme="minorHAnsi" w:cstheme="minorHAnsi"/>
                <w:b/>
                <w:sz w:val="22"/>
                <w:szCs w:val="22"/>
              </w:rPr>
              <w:lastRenderedPageBreak/>
              <w:t>4</w:t>
            </w:r>
            <w:r>
              <w:rPr>
                <w:rFonts w:asciiTheme="minorHAnsi" w:hAnsiTheme="minorHAnsi" w:cstheme="minorHAnsi"/>
                <w:b/>
                <w:sz w:val="22"/>
                <w:szCs w:val="22"/>
              </w:rPr>
              <w:t>9</w:t>
            </w:r>
            <w:r w:rsidR="000A4269">
              <w:rPr>
                <w:rFonts w:asciiTheme="minorHAnsi" w:hAnsiTheme="minorHAnsi" w:cstheme="minorHAnsi"/>
                <w:b/>
                <w:sz w:val="22"/>
                <w:szCs w:val="22"/>
              </w:rPr>
              <w:t>.</w:t>
            </w:r>
          </w:p>
        </w:tc>
        <w:tc>
          <w:tcPr>
            <w:tcW w:w="9042" w:type="dxa"/>
            <w:gridSpan w:val="5"/>
          </w:tcPr>
          <w:p w:rsidR="00F316B1" w:rsidRPr="000A4269" w:rsidRDefault="00F316B1" w:rsidP="000A4269">
            <w:pPr>
              <w:jc w:val="both"/>
              <w:rPr>
                <w:rFonts w:asciiTheme="minorHAnsi" w:hAnsiTheme="minorHAnsi" w:cstheme="minorHAnsi"/>
                <w:b/>
              </w:rPr>
            </w:pPr>
            <w:r w:rsidRPr="000A4269">
              <w:rPr>
                <w:rFonts w:asciiTheme="minorHAnsi" w:hAnsiTheme="minorHAnsi" w:cstheme="minorHAnsi"/>
                <w:b/>
              </w:rPr>
              <w:t>Aggiornamento importi previsti dal Decreto del Direttore dell’Agenzia del Territorio del 4 maggio 2007, disciplinante lo”Accesso al sistema telematico dell’Agenzia del Territorio per la consultazione delle banche dati ipotecarie e catastali”: esame e relative determinazioni.</w:t>
            </w:r>
          </w:p>
        </w:tc>
      </w:tr>
      <w:tr w:rsidR="00F316B1" w:rsidRPr="00830478" w:rsidTr="000A4269">
        <w:trPr>
          <w:trHeight w:val="192"/>
        </w:trPr>
        <w:tc>
          <w:tcPr>
            <w:tcW w:w="675" w:type="dxa"/>
          </w:tcPr>
          <w:p w:rsidR="00F316B1" w:rsidRPr="00830478" w:rsidRDefault="00F316B1" w:rsidP="002B0AB1">
            <w:pPr>
              <w:jc w:val="both"/>
              <w:rPr>
                <w:rFonts w:asciiTheme="minorHAnsi" w:hAnsiTheme="minorHAnsi" w:cstheme="minorHAnsi"/>
                <w:sz w:val="22"/>
                <w:szCs w:val="22"/>
              </w:rPr>
            </w:pPr>
            <w:r w:rsidRPr="00830478">
              <w:rPr>
                <w:rFonts w:asciiTheme="minorHAnsi" w:hAnsiTheme="minorHAnsi" w:cstheme="minorHAnsi"/>
                <w:sz w:val="22"/>
                <w:szCs w:val="22"/>
              </w:rPr>
              <w:t>a)</w:t>
            </w:r>
          </w:p>
        </w:tc>
        <w:tc>
          <w:tcPr>
            <w:tcW w:w="3237" w:type="dxa"/>
          </w:tcPr>
          <w:p w:rsidR="00F316B1" w:rsidRPr="00830478" w:rsidRDefault="00F316B1" w:rsidP="002B0AB1">
            <w:pPr>
              <w:jc w:val="both"/>
              <w:rPr>
                <w:rFonts w:asciiTheme="minorHAnsi" w:hAnsiTheme="minorHAnsi" w:cstheme="minorHAnsi"/>
                <w:sz w:val="22"/>
                <w:szCs w:val="22"/>
              </w:rPr>
            </w:pPr>
            <w:r w:rsidRPr="00830478">
              <w:rPr>
                <w:rFonts w:asciiTheme="minorHAnsi" w:hAnsiTheme="minorHAnsi" w:cstheme="minorHAnsi"/>
                <w:sz w:val="22"/>
                <w:szCs w:val="22"/>
              </w:rPr>
              <w:t xml:space="preserve">Proposta atto deliberativo n. </w:t>
            </w:r>
          </w:p>
        </w:tc>
        <w:tc>
          <w:tcPr>
            <w:tcW w:w="825" w:type="dxa"/>
          </w:tcPr>
          <w:p w:rsidR="00F316B1" w:rsidRPr="00830478" w:rsidRDefault="00F316B1" w:rsidP="002B0AB1">
            <w:pPr>
              <w:jc w:val="both"/>
              <w:rPr>
                <w:rFonts w:asciiTheme="minorHAnsi" w:hAnsiTheme="minorHAnsi" w:cstheme="minorHAnsi"/>
                <w:b/>
                <w:sz w:val="22"/>
                <w:szCs w:val="22"/>
              </w:rPr>
            </w:pPr>
            <w:r>
              <w:rPr>
                <w:rFonts w:asciiTheme="minorHAnsi" w:hAnsiTheme="minorHAnsi" w:cstheme="minorHAnsi"/>
                <w:b/>
                <w:sz w:val="22"/>
                <w:szCs w:val="22"/>
              </w:rPr>
              <w:t>49</w:t>
            </w:r>
          </w:p>
        </w:tc>
        <w:tc>
          <w:tcPr>
            <w:tcW w:w="2468" w:type="dxa"/>
          </w:tcPr>
          <w:p w:rsidR="00F316B1" w:rsidRPr="00830478" w:rsidRDefault="00F316B1" w:rsidP="002B0AB1">
            <w:pPr>
              <w:jc w:val="both"/>
              <w:rPr>
                <w:rFonts w:asciiTheme="minorHAnsi" w:hAnsiTheme="minorHAnsi" w:cstheme="minorHAnsi"/>
                <w:sz w:val="22"/>
                <w:szCs w:val="22"/>
              </w:rPr>
            </w:pPr>
            <w:r w:rsidRPr="00830478">
              <w:rPr>
                <w:rFonts w:asciiTheme="minorHAnsi" w:hAnsiTheme="minorHAnsi" w:cstheme="minorHAnsi"/>
                <w:sz w:val="22"/>
                <w:szCs w:val="22"/>
              </w:rPr>
              <w:t xml:space="preserve">Relatore </w:t>
            </w:r>
            <w:r w:rsidRPr="00830478">
              <w:rPr>
                <w:rFonts w:asciiTheme="minorHAnsi" w:hAnsiTheme="minorHAnsi" w:cstheme="minorHAnsi"/>
                <w:b/>
                <w:sz w:val="22"/>
                <w:szCs w:val="22"/>
              </w:rPr>
              <w:t xml:space="preserve"> </w:t>
            </w:r>
            <w:r>
              <w:rPr>
                <w:rFonts w:asciiTheme="minorHAnsi" w:hAnsiTheme="minorHAnsi" w:cstheme="minorHAnsi"/>
                <w:b/>
                <w:sz w:val="22"/>
                <w:szCs w:val="22"/>
              </w:rPr>
              <w:t>Pisanti</w:t>
            </w:r>
          </w:p>
        </w:tc>
        <w:tc>
          <w:tcPr>
            <w:tcW w:w="1254" w:type="dxa"/>
          </w:tcPr>
          <w:p w:rsidR="00F316B1" w:rsidRPr="00830478" w:rsidRDefault="00F316B1" w:rsidP="002B0AB1">
            <w:pPr>
              <w:jc w:val="both"/>
              <w:rPr>
                <w:rFonts w:asciiTheme="minorHAnsi" w:hAnsiTheme="minorHAnsi" w:cstheme="minorHAnsi"/>
                <w:sz w:val="22"/>
                <w:szCs w:val="22"/>
              </w:rPr>
            </w:pPr>
            <w:r w:rsidRPr="00830478">
              <w:rPr>
                <w:rFonts w:asciiTheme="minorHAnsi" w:hAnsiTheme="minorHAnsi" w:cstheme="minorHAnsi"/>
                <w:sz w:val="22"/>
                <w:szCs w:val="22"/>
              </w:rPr>
              <w:t>Allegato</w:t>
            </w:r>
          </w:p>
        </w:tc>
        <w:tc>
          <w:tcPr>
            <w:tcW w:w="1258" w:type="dxa"/>
          </w:tcPr>
          <w:p w:rsidR="00F316B1" w:rsidRPr="00830478" w:rsidRDefault="00F316B1" w:rsidP="002B0AB1">
            <w:pPr>
              <w:jc w:val="center"/>
              <w:rPr>
                <w:rFonts w:asciiTheme="minorHAnsi" w:hAnsiTheme="minorHAnsi" w:cstheme="minorHAnsi"/>
                <w:sz w:val="22"/>
                <w:szCs w:val="22"/>
              </w:rPr>
            </w:pPr>
            <w:r w:rsidRPr="00830478">
              <w:rPr>
                <w:rFonts w:asciiTheme="minorHAnsi" w:hAnsiTheme="minorHAnsi" w:cstheme="minorHAnsi"/>
                <w:sz w:val="22"/>
                <w:szCs w:val="22"/>
              </w:rPr>
              <w:t>1</w:t>
            </w:r>
          </w:p>
        </w:tc>
      </w:tr>
    </w:tbl>
    <w:tbl>
      <w:tblPr>
        <w:tblW w:w="10456" w:type="dxa"/>
        <w:tblInd w:w="-106" w:type="dxa"/>
        <w:tblBorders>
          <w:top w:val="dotted" w:sz="4" w:space="0" w:color="C6D9F1"/>
          <w:left w:val="dotted" w:sz="4" w:space="0" w:color="C6D9F1"/>
          <w:bottom w:val="dotted" w:sz="4" w:space="0" w:color="C6D9F1"/>
          <w:right w:val="dotted" w:sz="4" w:space="0" w:color="C6D9F1"/>
          <w:insideH w:val="dotted" w:sz="4" w:space="0" w:color="C6D9F1"/>
          <w:insideV w:val="dotted" w:sz="4" w:space="0" w:color="C6D9F1"/>
        </w:tblBorders>
        <w:tblLook w:val="00A0"/>
      </w:tblPr>
      <w:tblGrid>
        <w:gridCol w:w="2796"/>
        <w:gridCol w:w="1353"/>
        <w:gridCol w:w="258"/>
        <w:gridCol w:w="1447"/>
        <w:gridCol w:w="853"/>
        <w:gridCol w:w="878"/>
        <w:gridCol w:w="998"/>
        <w:gridCol w:w="999"/>
        <w:gridCol w:w="874"/>
      </w:tblGrid>
      <w:tr w:rsidR="00F316B1" w:rsidRPr="00830478" w:rsidTr="003374A4">
        <w:trPr>
          <w:trHeight w:val="768"/>
        </w:trPr>
        <w:tc>
          <w:tcPr>
            <w:tcW w:w="2796" w:type="dxa"/>
          </w:tcPr>
          <w:p w:rsidR="00F316B1" w:rsidRPr="00830478" w:rsidRDefault="00F316B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Presiede Andrea Sisti</w:t>
            </w:r>
          </w:p>
        </w:tc>
        <w:tc>
          <w:tcPr>
            <w:tcW w:w="1611" w:type="dxa"/>
            <w:gridSpan w:val="2"/>
          </w:tcPr>
          <w:p w:rsidR="00F316B1" w:rsidRPr="00830478" w:rsidRDefault="00F316B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In qualità di </w:t>
            </w:r>
            <w:r w:rsidR="000E1FC5">
              <w:rPr>
                <w:rFonts w:asciiTheme="minorHAnsi" w:hAnsiTheme="minorHAnsi" w:cstheme="minorHAnsi"/>
                <w:bCs/>
                <w:sz w:val="22"/>
                <w:szCs w:val="22"/>
              </w:rPr>
              <w:t>Presidente</w:t>
            </w:r>
          </w:p>
        </w:tc>
        <w:tc>
          <w:tcPr>
            <w:tcW w:w="6049" w:type="dxa"/>
            <w:gridSpan w:val="6"/>
          </w:tcPr>
          <w:p w:rsidR="00F316B1" w:rsidRPr="00830478" w:rsidRDefault="00F316B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il quale constatato che il numero dei presenti è legale per l’adunanza, mette in discussione l’argomento segnato in oggetto e la relativa votazione.</w:t>
            </w:r>
          </w:p>
        </w:tc>
      </w:tr>
      <w:tr w:rsidR="00F316B1" w:rsidRPr="00830478" w:rsidTr="003374A4">
        <w:trPr>
          <w:trHeight w:val="456"/>
        </w:trPr>
        <w:tc>
          <w:tcPr>
            <w:tcW w:w="2796" w:type="dxa"/>
          </w:tcPr>
          <w:p w:rsidR="00F316B1" w:rsidRPr="00830478" w:rsidRDefault="00F316B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Verbalizza Riccardo Pisanti</w:t>
            </w:r>
          </w:p>
        </w:tc>
        <w:tc>
          <w:tcPr>
            <w:tcW w:w="7660" w:type="dxa"/>
            <w:gridSpan w:val="8"/>
          </w:tcPr>
          <w:p w:rsidR="00F316B1" w:rsidRPr="00830478" w:rsidRDefault="00F316B1" w:rsidP="002B0AB1">
            <w:pPr>
              <w:jc w:val="both"/>
              <w:rPr>
                <w:rFonts w:asciiTheme="minorHAnsi" w:hAnsiTheme="minorHAnsi" w:cstheme="minorHAnsi"/>
                <w:sz w:val="22"/>
                <w:szCs w:val="22"/>
              </w:rPr>
            </w:pPr>
            <w:r w:rsidRPr="00830478">
              <w:rPr>
                <w:rFonts w:asciiTheme="minorHAnsi" w:hAnsiTheme="minorHAnsi" w:cstheme="minorHAnsi"/>
                <w:bCs/>
                <w:sz w:val="22"/>
                <w:szCs w:val="22"/>
              </w:rPr>
              <w:t>nella qualità di Segretario del Conaf</w:t>
            </w:r>
          </w:p>
        </w:tc>
      </w:tr>
      <w:tr w:rsidR="00F316B1" w:rsidRPr="00830478" w:rsidTr="003374A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000000"/>
              <w:bottom w:val="single" w:sz="4" w:space="0" w:color="000000"/>
            </w:tcBorders>
            <w:shd w:val="pct5" w:color="auto" w:fill="auto"/>
          </w:tcPr>
          <w:p w:rsidR="00F316B1" w:rsidRPr="00830478" w:rsidRDefault="00F316B1" w:rsidP="002B0AB1">
            <w:pPr>
              <w:ind w:rightChars="190" w:right="456"/>
              <w:jc w:val="both"/>
              <w:rPr>
                <w:rFonts w:asciiTheme="minorHAnsi" w:hAnsiTheme="minorHAnsi" w:cstheme="minorHAnsi"/>
                <w:b/>
                <w:bCs/>
                <w:sz w:val="22"/>
                <w:szCs w:val="22"/>
              </w:rPr>
            </w:pPr>
            <w:r w:rsidRPr="00830478">
              <w:rPr>
                <w:rFonts w:asciiTheme="minorHAnsi" w:hAnsiTheme="minorHAnsi" w:cstheme="minorHAnsi"/>
                <w:b/>
                <w:bCs/>
                <w:i/>
                <w:iCs/>
                <w:sz w:val="22"/>
                <w:szCs w:val="22"/>
              </w:rPr>
              <w:t>Consiglieri</w:t>
            </w:r>
          </w:p>
        </w:tc>
        <w:tc>
          <w:tcPr>
            <w:tcW w:w="1705" w:type="dxa"/>
            <w:gridSpan w:val="2"/>
            <w:tcBorders>
              <w:top w:val="single" w:sz="4" w:space="0" w:color="000000"/>
              <w:bottom w:val="single" w:sz="4" w:space="0" w:color="000000"/>
              <w:right w:val="single" w:sz="4" w:space="0" w:color="000000"/>
            </w:tcBorders>
            <w:shd w:val="pct5" w:color="auto" w:fill="auto"/>
          </w:tcPr>
          <w:p w:rsidR="00F316B1" w:rsidRPr="00830478" w:rsidRDefault="00F316B1" w:rsidP="002B0AB1">
            <w:pPr>
              <w:ind w:rightChars="-53" w:right="-127"/>
              <w:rPr>
                <w:rFonts w:asciiTheme="minorHAnsi" w:hAnsiTheme="minorHAnsi" w:cstheme="minorHAnsi"/>
                <w:sz w:val="22"/>
                <w:szCs w:val="22"/>
              </w:rPr>
            </w:pPr>
            <w:r w:rsidRPr="00830478">
              <w:rPr>
                <w:rFonts w:asciiTheme="minorHAnsi" w:hAnsiTheme="minorHAnsi" w:cstheme="minorHAnsi"/>
                <w:sz w:val="22"/>
                <w:szCs w:val="22"/>
              </w:rPr>
              <w:t xml:space="preserve">Carica </w:t>
            </w:r>
          </w:p>
        </w:tc>
        <w:tc>
          <w:tcPr>
            <w:tcW w:w="853" w:type="dxa"/>
            <w:tcBorders>
              <w:top w:val="single" w:sz="4" w:space="0" w:color="000000"/>
              <w:left w:val="single" w:sz="4" w:space="0" w:color="000000"/>
              <w:bottom w:val="single" w:sz="4" w:space="0" w:color="000000"/>
              <w:right w:val="single" w:sz="4" w:space="0" w:color="000000"/>
            </w:tcBorders>
            <w:shd w:val="pct5" w:color="auto" w:fill="auto"/>
          </w:tcPr>
          <w:p w:rsidR="00F316B1" w:rsidRPr="00830478" w:rsidRDefault="00F316B1" w:rsidP="002B0AB1">
            <w:pPr>
              <w:ind w:left="-108"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Presenti</w:t>
            </w:r>
          </w:p>
        </w:tc>
        <w:tc>
          <w:tcPr>
            <w:tcW w:w="878" w:type="dxa"/>
            <w:tcBorders>
              <w:top w:val="single" w:sz="4" w:space="0" w:color="000000"/>
              <w:left w:val="single" w:sz="4" w:space="0" w:color="000000"/>
              <w:bottom w:val="single" w:sz="4" w:space="0" w:color="000000"/>
              <w:right w:val="single" w:sz="4" w:space="0" w:color="000000"/>
            </w:tcBorders>
            <w:shd w:val="pct5" w:color="auto" w:fill="auto"/>
          </w:tcPr>
          <w:p w:rsidR="00F316B1" w:rsidRPr="00830478" w:rsidRDefault="00F316B1"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Assenti</w:t>
            </w:r>
          </w:p>
        </w:tc>
        <w:tc>
          <w:tcPr>
            <w:tcW w:w="998" w:type="dxa"/>
            <w:tcBorders>
              <w:top w:val="single" w:sz="4" w:space="0" w:color="000000"/>
              <w:left w:val="single" w:sz="4" w:space="0" w:color="000000"/>
              <w:bottom w:val="single" w:sz="4" w:space="0" w:color="000000"/>
              <w:right w:val="single" w:sz="4" w:space="0" w:color="000000"/>
            </w:tcBorders>
            <w:shd w:val="pct5" w:color="auto" w:fill="auto"/>
          </w:tcPr>
          <w:p w:rsidR="00F316B1" w:rsidRPr="00830478" w:rsidRDefault="00F316B1" w:rsidP="002B0AB1">
            <w:pPr>
              <w:ind w:left="-109" w:rightChars="-54" w:right="-130"/>
              <w:jc w:val="center"/>
              <w:rPr>
                <w:rFonts w:asciiTheme="minorHAnsi" w:hAnsiTheme="minorHAnsi" w:cstheme="minorHAnsi"/>
                <w:b/>
                <w:bCs/>
                <w:sz w:val="22"/>
                <w:szCs w:val="22"/>
              </w:rPr>
            </w:pPr>
            <w:r w:rsidRPr="00830478">
              <w:rPr>
                <w:rFonts w:asciiTheme="minorHAnsi" w:hAnsiTheme="minorHAnsi" w:cstheme="minorHAnsi"/>
                <w:b/>
                <w:bCs/>
                <w:i/>
                <w:iCs/>
                <w:sz w:val="22"/>
                <w:szCs w:val="22"/>
              </w:rPr>
              <w:t>Favorevoli</w:t>
            </w:r>
          </w:p>
        </w:tc>
        <w:tc>
          <w:tcPr>
            <w:tcW w:w="999" w:type="dxa"/>
            <w:tcBorders>
              <w:top w:val="single" w:sz="4" w:space="0" w:color="000000"/>
              <w:left w:val="single" w:sz="4" w:space="0" w:color="000000"/>
              <w:bottom w:val="single" w:sz="4" w:space="0" w:color="000000"/>
              <w:right w:val="single" w:sz="4" w:space="0" w:color="000000"/>
            </w:tcBorders>
            <w:shd w:val="pct5" w:color="auto" w:fill="auto"/>
          </w:tcPr>
          <w:p w:rsidR="00F316B1" w:rsidRPr="00830478" w:rsidRDefault="00F316B1" w:rsidP="002B0AB1">
            <w:pPr>
              <w:jc w:val="center"/>
              <w:rPr>
                <w:rFonts w:asciiTheme="minorHAnsi" w:hAnsiTheme="minorHAnsi" w:cstheme="minorHAnsi"/>
                <w:b/>
                <w:bCs/>
                <w:sz w:val="22"/>
                <w:szCs w:val="22"/>
              </w:rPr>
            </w:pPr>
            <w:r w:rsidRPr="00830478">
              <w:rPr>
                <w:rFonts w:asciiTheme="minorHAnsi" w:hAnsiTheme="minorHAnsi" w:cstheme="minorHAnsi"/>
                <w:b/>
                <w:bCs/>
                <w:i/>
                <w:iCs/>
                <w:sz w:val="22"/>
                <w:szCs w:val="22"/>
              </w:rPr>
              <w:t>Contrari</w:t>
            </w:r>
          </w:p>
        </w:tc>
        <w:tc>
          <w:tcPr>
            <w:tcW w:w="874" w:type="dxa"/>
            <w:tcBorders>
              <w:top w:val="single" w:sz="4" w:space="0" w:color="000000"/>
              <w:left w:val="single" w:sz="4" w:space="0" w:color="000000"/>
              <w:bottom w:val="single" w:sz="4" w:space="0" w:color="000000"/>
            </w:tcBorders>
            <w:shd w:val="pct5" w:color="auto" w:fill="auto"/>
          </w:tcPr>
          <w:p w:rsidR="00F316B1" w:rsidRPr="00830478" w:rsidRDefault="00F316B1" w:rsidP="002B0AB1">
            <w:pPr>
              <w:ind w:left="-109"/>
              <w:jc w:val="center"/>
              <w:rPr>
                <w:rFonts w:asciiTheme="minorHAnsi" w:hAnsiTheme="minorHAnsi" w:cstheme="minorHAnsi"/>
                <w:b/>
                <w:bCs/>
                <w:sz w:val="22"/>
                <w:szCs w:val="22"/>
              </w:rPr>
            </w:pPr>
            <w:r w:rsidRPr="00830478">
              <w:rPr>
                <w:rFonts w:asciiTheme="minorHAnsi" w:hAnsiTheme="minorHAnsi" w:cstheme="minorHAnsi"/>
                <w:b/>
                <w:bCs/>
                <w:i/>
                <w:iCs/>
                <w:sz w:val="22"/>
                <w:szCs w:val="22"/>
              </w:rPr>
              <w:t>Astenuti</w:t>
            </w:r>
          </w:p>
        </w:tc>
      </w:tr>
      <w:tr w:rsidR="006D5A90" w:rsidRPr="00830478" w:rsidTr="003374A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000000"/>
            </w:tcBorders>
          </w:tcPr>
          <w:p w:rsidR="006D5A90" w:rsidRPr="00830478" w:rsidRDefault="006D5A90" w:rsidP="002B0AB1">
            <w:pPr>
              <w:tabs>
                <w:tab w:val="left" w:pos="8364"/>
              </w:tabs>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Andrea Sisti</w:t>
            </w:r>
          </w:p>
        </w:tc>
        <w:tc>
          <w:tcPr>
            <w:tcW w:w="1705" w:type="dxa"/>
            <w:gridSpan w:val="2"/>
            <w:tcBorders>
              <w:top w:val="single" w:sz="4" w:space="0" w:color="000000"/>
              <w:right w:val="single" w:sz="4" w:space="0" w:color="000000"/>
            </w:tcBorders>
          </w:tcPr>
          <w:p w:rsidR="006D5A90" w:rsidRPr="00830478" w:rsidRDefault="000E1FC5" w:rsidP="002B0AB1">
            <w:pPr>
              <w:tabs>
                <w:tab w:val="left" w:pos="8364"/>
              </w:tabs>
              <w:ind w:rightChars="-53" w:right="-127"/>
              <w:rPr>
                <w:rFonts w:asciiTheme="minorHAnsi" w:hAnsiTheme="minorHAnsi" w:cstheme="minorHAnsi"/>
                <w:sz w:val="22"/>
                <w:szCs w:val="22"/>
              </w:rPr>
            </w:pPr>
            <w:r>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D5A90" w:rsidRPr="00830478" w:rsidRDefault="006D5A90" w:rsidP="002B0AB1">
            <w:pPr>
              <w:tabs>
                <w:tab w:val="left" w:pos="8364"/>
              </w:tabs>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D5A90" w:rsidRPr="00830478" w:rsidRDefault="006D5A90" w:rsidP="002B0AB1">
            <w:pPr>
              <w:tabs>
                <w:tab w:val="left" w:pos="8364"/>
              </w:tabs>
              <w:ind w:left="-109"/>
              <w:jc w:val="center"/>
              <w:rPr>
                <w:rFonts w:asciiTheme="minorHAnsi" w:hAnsiTheme="minorHAnsi" w:cstheme="minorHAnsi"/>
                <w:sz w:val="22"/>
                <w:szCs w:val="22"/>
              </w:rPr>
            </w:pPr>
          </w:p>
        </w:tc>
      </w:tr>
      <w:tr w:rsidR="006D5A90" w:rsidRPr="00830478" w:rsidTr="003374A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D5A90" w:rsidRPr="00830478" w:rsidRDefault="006D5A90" w:rsidP="002B0AB1">
            <w:pPr>
              <w:tabs>
                <w:tab w:val="left" w:pos="8364"/>
              </w:tabs>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Rosanna Zari</w:t>
            </w:r>
          </w:p>
        </w:tc>
        <w:tc>
          <w:tcPr>
            <w:tcW w:w="1705" w:type="dxa"/>
            <w:gridSpan w:val="2"/>
            <w:tcBorders>
              <w:right w:val="single" w:sz="4" w:space="0" w:color="000000"/>
            </w:tcBorders>
          </w:tcPr>
          <w:p w:rsidR="006D5A90" w:rsidRPr="00830478" w:rsidRDefault="006D5A90" w:rsidP="002B0AB1">
            <w:pPr>
              <w:tabs>
                <w:tab w:val="left" w:pos="8364"/>
              </w:tabs>
              <w:ind w:rightChars="-53" w:right="-127"/>
              <w:rPr>
                <w:rFonts w:asciiTheme="minorHAnsi" w:hAnsiTheme="minorHAnsi" w:cstheme="minorHAnsi"/>
                <w:sz w:val="22"/>
                <w:szCs w:val="22"/>
              </w:rPr>
            </w:pPr>
            <w:r w:rsidRPr="00830478">
              <w:rPr>
                <w:rFonts w:asciiTheme="minorHAnsi" w:hAnsiTheme="minorHAnsi" w:cstheme="minorHAnsi"/>
                <w:sz w:val="22"/>
                <w:szCs w:val="22"/>
              </w:rPr>
              <w:t>Vice</w:t>
            </w:r>
            <w:r w:rsidR="000E1FC5">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D5A90" w:rsidRPr="00830478" w:rsidRDefault="006D5A90" w:rsidP="002B0AB1">
            <w:pPr>
              <w:tabs>
                <w:tab w:val="left" w:pos="8364"/>
              </w:tabs>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D5A90" w:rsidRPr="00830478" w:rsidRDefault="006D5A90" w:rsidP="002B0AB1">
            <w:pPr>
              <w:tabs>
                <w:tab w:val="left" w:pos="8364"/>
              </w:tabs>
              <w:ind w:left="-109"/>
              <w:jc w:val="center"/>
              <w:rPr>
                <w:rFonts w:asciiTheme="minorHAnsi" w:hAnsiTheme="minorHAnsi" w:cstheme="minorHAnsi"/>
                <w:sz w:val="22"/>
                <w:szCs w:val="22"/>
              </w:rPr>
            </w:pPr>
          </w:p>
        </w:tc>
      </w:tr>
      <w:tr w:rsidR="006D5A90" w:rsidRPr="00830478" w:rsidTr="003374A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D5A90" w:rsidRPr="00830478" w:rsidRDefault="006D5A90" w:rsidP="002B0AB1">
            <w:pPr>
              <w:tabs>
                <w:tab w:val="left" w:pos="8364"/>
              </w:tabs>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 xml:space="preserve">Dott. Agr. Riccardo Pisanti </w:t>
            </w:r>
          </w:p>
        </w:tc>
        <w:tc>
          <w:tcPr>
            <w:tcW w:w="1705" w:type="dxa"/>
            <w:gridSpan w:val="2"/>
            <w:tcBorders>
              <w:right w:val="single" w:sz="4" w:space="0" w:color="000000"/>
            </w:tcBorders>
          </w:tcPr>
          <w:p w:rsidR="006D5A90" w:rsidRPr="00830478" w:rsidRDefault="006D5A90" w:rsidP="002B0AB1">
            <w:pPr>
              <w:tabs>
                <w:tab w:val="left" w:pos="8364"/>
              </w:tabs>
              <w:ind w:rightChars="-53" w:right="-127"/>
              <w:rPr>
                <w:rFonts w:asciiTheme="minorHAnsi" w:hAnsiTheme="minorHAnsi" w:cstheme="minorHAnsi"/>
                <w:sz w:val="22"/>
                <w:szCs w:val="22"/>
              </w:rPr>
            </w:pPr>
            <w:r w:rsidRPr="00830478">
              <w:rPr>
                <w:rFonts w:asciiTheme="minorHAnsi" w:hAnsiTheme="minorHAnsi" w:cstheme="minorHAnsi"/>
                <w:sz w:val="22"/>
                <w:szCs w:val="22"/>
              </w:rPr>
              <w:t>Segretario</w:t>
            </w:r>
          </w:p>
        </w:tc>
        <w:tc>
          <w:tcPr>
            <w:tcW w:w="853"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D5A90" w:rsidRPr="00830478" w:rsidRDefault="006D5A90" w:rsidP="002B0AB1">
            <w:pPr>
              <w:tabs>
                <w:tab w:val="left" w:pos="8364"/>
              </w:tabs>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D5A90" w:rsidRPr="00830478" w:rsidRDefault="006D5A90" w:rsidP="002B0AB1">
            <w:pPr>
              <w:tabs>
                <w:tab w:val="left" w:pos="8364"/>
              </w:tabs>
              <w:ind w:left="-109"/>
              <w:jc w:val="center"/>
              <w:rPr>
                <w:rFonts w:asciiTheme="minorHAnsi" w:hAnsiTheme="minorHAnsi" w:cstheme="minorHAnsi"/>
                <w:sz w:val="22"/>
                <w:szCs w:val="22"/>
              </w:rPr>
            </w:pPr>
          </w:p>
        </w:tc>
      </w:tr>
      <w:tr w:rsidR="006D5A90" w:rsidRPr="00830478" w:rsidTr="003374A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D5A90" w:rsidRPr="00830478" w:rsidRDefault="006D5A90" w:rsidP="002B0AB1">
            <w:pPr>
              <w:tabs>
                <w:tab w:val="left" w:pos="8364"/>
              </w:tabs>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Enrico Antignati</w:t>
            </w:r>
          </w:p>
        </w:tc>
        <w:tc>
          <w:tcPr>
            <w:tcW w:w="1705" w:type="dxa"/>
            <w:gridSpan w:val="2"/>
            <w:tcBorders>
              <w:right w:val="single" w:sz="4" w:space="0" w:color="000000"/>
            </w:tcBorders>
          </w:tcPr>
          <w:p w:rsidR="006D5A90" w:rsidRPr="00830478" w:rsidRDefault="006D5A90" w:rsidP="002B0AB1">
            <w:pPr>
              <w:tabs>
                <w:tab w:val="left" w:pos="8364"/>
              </w:tabs>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D5A90" w:rsidRPr="00830478" w:rsidRDefault="006D5A90" w:rsidP="002B0AB1">
            <w:pPr>
              <w:tabs>
                <w:tab w:val="left" w:pos="8364"/>
              </w:tabs>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D5A90" w:rsidRPr="00830478" w:rsidRDefault="006D5A90" w:rsidP="002B0AB1">
            <w:pPr>
              <w:tabs>
                <w:tab w:val="left" w:pos="8364"/>
              </w:tabs>
              <w:ind w:left="-109"/>
              <w:jc w:val="center"/>
              <w:rPr>
                <w:rFonts w:asciiTheme="minorHAnsi" w:hAnsiTheme="minorHAnsi" w:cstheme="minorHAnsi"/>
                <w:sz w:val="22"/>
                <w:szCs w:val="22"/>
              </w:rPr>
            </w:pPr>
          </w:p>
        </w:tc>
      </w:tr>
      <w:tr w:rsidR="006D5A90" w:rsidRPr="00830478" w:rsidTr="003374A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D5A90" w:rsidRPr="00830478" w:rsidRDefault="006D5A90" w:rsidP="002B0AB1">
            <w:pPr>
              <w:tabs>
                <w:tab w:val="left" w:pos="8364"/>
              </w:tabs>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Mattia Busti</w:t>
            </w:r>
          </w:p>
        </w:tc>
        <w:tc>
          <w:tcPr>
            <w:tcW w:w="1705" w:type="dxa"/>
            <w:gridSpan w:val="2"/>
            <w:tcBorders>
              <w:right w:val="single" w:sz="4" w:space="0" w:color="000000"/>
            </w:tcBorders>
          </w:tcPr>
          <w:p w:rsidR="006D5A90" w:rsidRPr="00830478" w:rsidRDefault="006D5A90" w:rsidP="002B0AB1">
            <w:pPr>
              <w:tabs>
                <w:tab w:val="left" w:pos="8364"/>
              </w:tabs>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D5A90" w:rsidRPr="00830478" w:rsidRDefault="006D5A90" w:rsidP="002B0AB1">
            <w:pPr>
              <w:tabs>
                <w:tab w:val="left" w:pos="8364"/>
              </w:tabs>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D5A90" w:rsidRPr="00830478" w:rsidRDefault="006D5A90" w:rsidP="002B0AB1">
            <w:pPr>
              <w:tabs>
                <w:tab w:val="left" w:pos="8364"/>
              </w:tabs>
              <w:ind w:left="-109"/>
              <w:jc w:val="center"/>
              <w:rPr>
                <w:rFonts w:asciiTheme="minorHAnsi" w:hAnsiTheme="minorHAnsi" w:cstheme="minorHAnsi"/>
                <w:sz w:val="22"/>
                <w:szCs w:val="22"/>
              </w:rPr>
            </w:pPr>
          </w:p>
        </w:tc>
      </w:tr>
      <w:tr w:rsidR="006D5A90" w:rsidRPr="00830478" w:rsidTr="003374A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D5A90" w:rsidRPr="00830478" w:rsidRDefault="006D5A90" w:rsidP="002B0AB1">
            <w:pPr>
              <w:tabs>
                <w:tab w:val="left" w:pos="8364"/>
              </w:tabs>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Marcella Cipriani</w:t>
            </w:r>
          </w:p>
        </w:tc>
        <w:tc>
          <w:tcPr>
            <w:tcW w:w="1705" w:type="dxa"/>
            <w:gridSpan w:val="2"/>
            <w:tcBorders>
              <w:right w:val="single" w:sz="4" w:space="0" w:color="000000"/>
            </w:tcBorders>
          </w:tcPr>
          <w:p w:rsidR="006D5A90" w:rsidRPr="00830478" w:rsidRDefault="006D5A90" w:rsidP="002B0AB1">
            <w:pPr>
              <w:tabs>
                <w:tab w:val="left" w:pos="8364"/>
              </w:tabs>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D5A90" w:rsidRPr="00830478" w:rsidRDefault="006D5A90" w:rsidP="002B0AB1">
            <w:pPr>
              <w:tabs>
                <w:tab w:val="left" w:pos="8364"/>
              </w:tabs>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D5A90" w:rsidRPr="00830478" w:rsidRDefault="006D5A90" w:rsidP="002B0AB1">
            <w:pPr>
              <w:tabs>
                <w:tab w:val="left" w:pos="8364"/>
              </w:tabs>
              <w:ind w:left="-109"/>
              <w:jc w:val="center"/>
              <w:rPr>
                <w:rFonts w:asciiTheme="minorHAnsi" w:hAnsiTheme="minorHAnsi" w:cstheme="minorHAnsi"/>
                <w:sz w:val="22"/>
                <w:szCs w:val="22"/>
              </w:rPr>
            </w:pPr>
          </w:p>
        </w:tc>
      </w:tr>
      <w:tr w:rsidR="006D5A90" w:rsidRPr="00830478" w:rsidTr="003374A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D5A90" w:rsidRPr="00830478" w:rsidRDefault="006D5A90" w:rsidP="002B0AB1">
            <w:pPr>
              <w:tabs>
                <w:tab w:val="left" w:pos="8364"/>
              </w:tabs>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Cosimo Damiano Coretti</w:t>
            </w:r>
          </w:p>
        </w:tc>
        <w:tc>
          <w:tcPr>
            <w:tcW w:w="1705" w:type="dxa"/>
            <w:gridSpan w:val="2"/>
            <w:tcBorders>
              <w:right w:val="single" w:sz="4" w:space="0" w:color="000000"/>
            </w:tcBorders>
          </w:tcPr>
          <w:p w:rsidR="006D5A90" w:rsidRPr="00830478" w:rsidRDefault="006D5A90" w:rsidP="002B0AB1">
            <w:pPr>
              <w:tabs>
                <w:tab w:val="left" w:pos="8364"/>
              </w:tabs>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D5A90" w:rsidRPr="00830478" w:rsidRDefault="006D5A90" w:rsidP="002B0AB1">
            <w:pPr>
              <w:tabs>
                <w:tab w:val="left" w:pos="8364"/>
              </w:tabs>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D5A90" w:rsidRPr="00830478" w:rsidRDefault="006D5A90" w:rsidP="002B0AB1">
            <w:pPr>
              <w:tabs>
                <w:tab w:val="left" w:pos="8364"/>
              </w:tabs>
              <w:ind w:left="-109"/>
              <w:jc w:val="center"/>
              <w:rPr>
                <w:rFonts w:asciiTheme="minorHAnsi" w:hAnsiTheme="minorHAnsi" w:cstheme="minorHAnsi"/>
                <w:sz w:val="22"/>
                <w:szCs w:val="22"/>
              </w:rPr>
            </w:pPr>
          </w:p>
        </w:tc>
      </w:tr>
      <w:tr w:rsidR="006D5A90" w:rsidRPr="00830478" w:rsidTr="003374A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D5A90" w:rsidRPr="00830478" w:rsidRDefault="006D5A90" w:rsidP="002B0AB1">
            <w:pPr>
              <w:tabs>
                <w:tab w:val="left" w:pos="8364"/>
              </w:tabs>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Giuliano D’Antonio</w:t>
            </w:r>
          </w:p>
        </w:tc>
        <w:tc>
          <w:tcPr>
            <w:tcW w:w="1705" w:type="dxa"/>
            <w:gridSpan w:val="2"/>
            <w:tcBorders>
              <w:right w:val="single" w:sz="4" w:space="0" w:color="000000"/>
            </w:tcBorders>
          </w:tcPr>
          <w:p w:rsidR="006D5A90" w:rsidRPr="00830478" w:rsidRDefault="006D5A90" w:rsidP="002B0AB1">
            <w:pPr>
              <w:tabs>
                <w:tab w:val="left" w:pos="8364"/>
              </w:tabs>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D5A90" w:rsidRPr="00830478" w:rsidRDefault="006D5A90" w:rsidP="002B0AB1">
            <w:pPr>
              <w:tabs>
                <w:tab w:val="left" w:pos="8364"/>
              </w:tabs>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D5A90" w:rsidRPr="00830478" w:rsidRDefault="006D5A90" w:rsidP="002B0AB1">
            <w:pPr>
              <w:tabs>
                <w:tab w:val="left" w:pos="8364"/>
              </w:tabs>
              <w:ind w:left="-109"/>
              <w:jc w:val="center"/>
              <w:rPr>
                <w:rFonts w:asciiTheme="minorHAnsi" w:hAnsiTheme="minorHAnsi" w:cstheme="minorHAnsi"/>
                <w:sz w:val="22"/>
                <w:szCs w:val="22"/>
              </w:rPr>
            </w:pPr>
          </w:p>
        </w:tc>
      </w:tr>
      <w:tr w:rsidR="006D5A90" w:rsidRPr="00830478" w:rsidTr="003374A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D5A90" w:rsidRPr="00830478" w:rsidRDefault="006D5A90" w:rsidP="002B0AB1">
            <w:pPr>
              <w:tabs>
                <w:tab w:val="left" w:pos="8364"/>
              </w:tabs>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Sabrina Diamanti</w:t>
            </w:r>
          </w:p>
        </w:tc>
        <w:tc>
          <w:tcPr>
            <w:tcW w:w="1705" w:type="dxa"/>
            <w:gridSpan w:val="2"/>
            <w:tcBorders>
              <w:right w:val="single" w:sz="4" w:space="0" w:color="000000"/>
            </w:tcBorders>
          </w:tcPr>
          <w:p w:rsidR="006D5A90" w:rsidRPr="00830478" w:rsidRDefault="006D5A90" w:rsidP="002B0AB1">
            <w:pPr>
              <w:tabs>
                <w:tab w:val="left" w:pos="8364"/>
              </w:tabs>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D5A90" w:rsidRPr="00830478" w:rsidRDefault="006D5A90" w:rsidP="002B0AB1">
            <w:pPr>
              <w:tabs>
                <w:tab w:val="left" w:pos="8364"/>
              </w:tabs>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D5A90" w:rsidRPr="00830478" w:rsidRDefault="006D5A90" w:rsidP="002B0AB1">
            <w:pPr>
              <w:tabs>
                <w:tab w:val="left" w:pos="8364"/>
              </w:tabs>
              <w:ind w:left="-109"/>
              <w:jc w:val="center"/>
              <w:rPr>
                <w:rFonts w:asciiTheme="minorHAnsi" w:hAnsiTheme="minorHAnsi" w:cstheme="minorHAnsi"/>
                <w:sz w:val="22"/>
                <w:szCs w:val="22"/>
              </w:rPr>
            </w:pPr>
          </w:p>
        </w:tc>
      </w:tr>
      <w:tr w:rsidR="006D5A90" w:rsidRPr="00830478" w:rsidTr="003374A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D5A90" w:rsidRPr="00830478" w:rsidRDefault="006D5A90" w:rsidP="002B0AB1">
            <w:pPr>
              <w:tabs>
                <w:tab w:val="left" w:pos="8364"/>
              </w:tabs>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Corrado Fenu</w:t>
            </w:r>
          </w:p>
        </w:tc>
        <w:tc>
          <w:tcPr>
            <w:tcW w:w="1705" w:type="dxa"/>
            <w:gridSpan w:val="2"/>
            <w:tcBorders>
              <w:right w:val="single" w:sz="4" w:space="0" w:color="000000"/>
            </w:tcBorders>
          </w:tcPr>
          <w:p w:rsidR="006D5A90" w:rsidRPr="00830478" w:rsidRDefault="006D5A90" w:rsidP="002B0AB1">
            <w:pPr>
              <w:tabs>
                <w:tab w:val="left" w:pos="8364"/>
              </w:tabs>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D5A90" w:rsidRPr="00830478" w:rsidRDefault="006D5A90" w:rsidP="002B0AB1">
            <w:pPr>
              <w:tabs>
                <w:tab w:val="left" w:pos="8364"/>
              </w:tabs>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D5A90" w:rsidRPr="00830478" w:rsidRDefault="006D5A90" w:rsidP="002B0AB1">
            <w:pPr>
              <w:tabs>
                <w:tab w:val="left" w:pos="8364"/>
              </w:tabs>
              <w:ind w:left="-109"/>
              <w:jc w:val="center"/>
              <w:rPr>
                <w:rFonts w:asciiTheme="minorHAnsi" w:hAnsiTheme="minorHAnsi" w:cstheme="minorHAnsi"/>
                <w:sz w:val="22"/>
                <w:szCs w:val="22"/>
              </w:rPr>
            </w:pPr>
          </w:p>
        </w:tc>
      </w:tr>
      <w:tr w:rsidR="006D5A90" w:rsidRPr="00830478" w:rsidTr="003374A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D5A90" w:rsidRPr="00830478" w:rsidRDefault="006D5A90" w:rsidP="002B0AB1">
            <w:pPr>
              <w:tabs>
                <w:tab w:val="left" w:pos="8364"/>
              </w:tabs>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Alberto Giuliani</w:t>
            </w:r>
          </w:p>
        </w:tc>
        <w:tc>
          <w:tcPr>
            <w:tcW w:w="1705" w:type="dxa"/>
            <w:gridSpan w:val="2"/>
            <w:tcBorders>
              <w:right w:val="single" w:sz="4" w:space="0" w:color="000000"/>
            </w:tcBorders>
          </w:tcPr>
          <w:p w:rsidR="006D5A90" w:rsidRPr="00830478" w:rsidRDefault="006D5A90" w:rsidP="002B0AB1">
            <w:pPr>
              <w:tabs>
                <w:tab w:val="left" w:pos="8364"/>
              </w:tabs>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D5A90" w:rsidRPr="00830478" w:rsidRDefault="006D5A90" w:rsidP="002B0AB1">
            <w:pPr>
              <w:tabs>
                <w:tab w:val="left" w:pos="8364"/>
              </w:tabs>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D5A90" w:rsidRPr="00830478" w:rsidRDefault="006D5A90" w:rsidP="002B0AB1">
            <w:pPr>
              <w:tabs>
                <w:tab w:val="left" w:pos="8364"/>
              </w:tabs>
              <w:ind w:left="-109"/>
              <w:jc w:val="center"/>
              <w:rPr>
                <w:rFonts w:asciiTheme="minorHAnsi" w:hAnsiTheme="minorHAnsi" w:cstheme="minorHAnsi"/>
                <w:sz w:val="22"/>
                <w:szCs w:val="22"/>
              </w:rPr>
            </w:pPr>
          </w:p>
        </w:tc>
      </w:tr>
      <w:tr w:rsidR="006D5A90" w:rsidRPr="00830478" w:rsidTr="003374A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D5A90" w:rsidRPr="00830478" w:rsidRDefault="006D5A90" w:rsidP="002B0AB1">
            <w:pPr>
              <w:tabs>
                <w:tab w:val="left" w:pos="8364"/>
              </w:tabs>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Gianni Guizzardi</w:t>
            </w:r>
          </w:p>
        </w:tc>
        <w:tc>
          <w:tcPr>
            <w:tcW w:w="1705" w:type="dxa"/>
            <w:gridSpan w:val="2"/>
            <w:tcBorders>
              <w:right w:val="single" w:sz="4" w:space="0" w:color="000000"/>
            </w:tcBorders>
          </w:tcPr>
          <w:p w:rsidR="006D5A90" w:rsidRPr="00830478" w:rsidRDefault="006D5A90" w:rsidP="002B0AB1">
            <w:pPr>
              <w:tabs>
                <w:tab w:val="left" w:pos="8364"/>
              </w:tabs>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D5A90" w:rsidRPr="00830478" w:rsidRDefault="006D5A90" w:rsidP="002B0AB1">
            <w:pPr>
              <w:tabs>
                <w:tab w:val="left" w:pos="8364"/>
              </w:tabs>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D5A90" w:rsidRPr="00830478" w:rsidRDefault="006D5A90" w:rsidP="002B0AB1">
            <w:pPr>
              <w:tabs>
                <w:tab w:val="left" w:pos="8364"/>
              </w:tabs>
              <w:ind w:left="-109"/>
              <w:jc w:val="center"/>
              <w:rPr>
                <w:rFonts w:asciiTheme="minorHAnsi" w:hAnsiTheme="minorHAnsi" w:cstheme="minorHAnsi"/>
                <w:sz w:val="22"/>
                <w:szCs w:val="22"/>
              </w:rPr>
            </w:pPr>
          </w:p>
        </w:tc>
      </w:tr>
      <w:tr w:rsidR="006D5A90" w:rsidRPr="00830478" w:rsidTr="003374A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D5A90" w:rsidRPr="00830478" w:rsidRDefault="006D5A90" w:rsidP="002B0AB1">
            <w:pPr>
              <w:tabs>
                <w:tab w:val="left" w:pos="8364"/>
              </w:tabs>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For. Graziano Martello</w:t>
            </w:r>
          </w:p>
        </w:tc>
        <w:tc>
          <w:tcPr>
            <w:tcW w:w="1705" w:type="dxa"/>
            <w:gridSpan w:val="2"/>
            <w:tcBorders>
              <w:right w:val="single" w:sz="4" w:space="0" w:color="000000"/>
            </w:tcBorders>
          </w:tcPr>
          <w:p w:rsidR="006D5A90" w:rsidRPr="00830478" w:rsidRDefault="006D5A90" w:rsidP="002B0AB1">
            <w:pPr>
              <w:tabs>
                <w:tab w:val="left" w:pos="8364"/>
              </w:tabs>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D5A90" w:rsidRPr="00830478" w:rsidRDefault="006D5A90" w:rsidP="002B0AB1">
            <w:pPr>
              <w:tabs>
                <w:tab w:val="left" w:pos="8364"/>
              </w:tabs>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D5A90" w:rsidRPr="00830478" w:rsidRDefault="006D5A90" w:rsidP="002B0AB1">
            <w:pPr>
              <w:tabs>
                <w:tab w:val="left" w:pos="8364"/>
              </w:tabs>
              <w:ind w:left="-109"/>
              <w:jc w:val="center"/>
              <w:rPr>
                <w:rFonts w:asciiTheme="minorHAnsi" w:hAnsiTheme="minorHAnsi" w:cstheme="minorHAnsi"/>
                <w:sz w:val="22"/>
                <w:szCs w:val="22"/>
              </w:rPr>
            </w:pPr>
          </w:p>
        </w:tc>
      </w:tr>
      <w:tr w:rsidR="006D5A90" w:rsidRPr="00830478" w:rsidTr="003374A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D5A90" w:rsidRPr="00830478" w:rsidRDefault="006D5A90" w:rsidP="002B0AB1">
            <w:pPr>
              <w:tabs>
                <w:tab w:val="left" w:pos="8364"/>
              </w:tabs>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Dott. Agr. Carmela Pecora</w:t>
            </w:r>
          </w:p>
        </w:tc>
        <w:tc>
          <w:tcPr>
            <w:tcW w:w="1705" w:type="dxa"/>
            <w:gridSpan w:val="2"/>
            <w:tcBorders>
              <w:right w:val="single" w:sz="4" w:space="0" w:color="000000"/>
            </w:tcBorders>
          </w:tcPr>
          <w:p w:rsidR="006D5A90" w:rsidRPr="00830478" w:rsidRDefault="006D5A90" w:rsidP="002B0AB1">
            <w:pPr>
              <w:tabs>
                <w:tab w:val="left" w:pos="8364"/>
              </w:tabs>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sz w:val="22"/>
                <w:szCs w:val="22"/>
              </w:rPr>
            </w:pPr>
            <w:r>
              <w:rPr>
                <w:rFonts w:asciiTheme="minorHAnsi" w:hAnsi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jc w:val="center"/>
              <w:rPr>
                <w:rFonts w:asciiTheme="minorHAnsi" w:hAnsi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sz w:val="22"/>
                <w:szCs w:val="22"/>
              </w:rPr>
            </w:pPr>
            <w:r>
              <w:rPr>
                <w:rFonts w:asciiTheme="minorHAnsi" w:hAnsi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D5A90" w:rsidRPr="00830478" w:rsidRDefault="006D5A90" w:rsidP="002B0AB1">
            <w:pPr>
              <w:tabs>
                <w:tab w:val="left" w:pos="8364"/>
              </w:tabs>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D5A90" w:rsidRPr="00830478" w:rsidRDefault="006D5A90" w:rsidP="002B0AB1">
            <w:pPr>
              <w:tabs>
                <w:tab w:val="left" w:pos="8364"/>
              </w:tabs>
              <w:ind w:left="-109"/>
              <w:jc w:val="center"/>
              <w:rPr>
                <w:rFonts w:asciiTheme="minorHAnsi" w:hAnsiTheme="minorHAnsi" w:cstheme="minorHAnsi"/>
                <w:sz w:val="22"/>
                <w:szCs w:val="22"/>
              </w:rPr>
            </w:pPr>
          </w:p>
        </w:tc>
      </w:tr>
      <w:tr w:rsidR="006D5A90" w:rsidRPr="00830478" w:rsidTr="003374A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D5A90" w:rsidRPr="00830478" w:rsidRDefault="006D5A90" w:rsidP="002B0AB1">
            <w:pPr>
              <w:tabs>
                <w:tab w:val="left" w:pos="8364"/>
              </w:tabs>
              <w:ind w:rightChars="190" w:right="456"/>
              <w:jc w:val="both"/>
              <w:rPr>
                <w:rFonts w:asciiTheme="minorHAnsi" w:hAnsiTheme="minorHAnsi" w:cstheme="minorHAnsi"/>
                <w:sz w:val="22"/>
                <w:szCs w:val="22"/>
              </w:rPr>
            </w:pPr>
            <w:r w:rsidRPr="00830478">
              <w:rPr>
                <w:rFonts w:asciiTheme="minorHAnsi" w:hAnsiTheme="minorHAnsi" w:cstheme="minorHAnsi"/>
                <w:sz w:val="22"/>
                <w:szCs w:val="22"/>
              </w:rPr>
              <w:t>Agr. Iun. Giuseppina Bisogno</w:t>
            </w:r>
          </w:p>
        </w:tc>
        <w:tc>
          <w:tcPr>
            <w:tcW w:w="1705" w:type="dxa"/>
            <w:gridSpan w:val="2"/>
            <w:tcBorders>
              <w:right w:val="single" w:sz="4" w:space="0" w:color="000000"/>
            </w:tcBorders>
          </w:tcPr>
          <w:p w:rsidR="006D5A90" w:rsidRPr="00830478" w:rsidRDefault="006D5A90" w:rsidP="002B0AB1">
            <w:pPr>
              <w:tabs>
                <w:tab w:val="left" w:pos="8364"/>
              </w:tabs>
              <w:ind w:rightChars="-53" w:right="-127"/>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sz w:val="22"/>
                <w:szCs w:val="22"/>
              </w:rPr>
            </w:pPr>
          </w:p>
        </w:tc>
        <w:tc>
          <w:tcPr>
            <w:tcW w:w="87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jc w:val="center"/>
              <w:rPr>
                <w:rFonts w:asciiTheme="minorHAnsi" w:hAnsiTheme="minorHAnsi"/>
                <w:sz w:val="22"/>
                <w:szCs w:val="22"/>
              </w:rPr>
            </w:pPr>
            <w:r>
              <w:rPr>
                <w:rFonts w:asciiTheme="minorHAnsi" w:hAnsiTheme="minorHAnsi"/>
                <w:sz w:val="22"/>
                <w:szCs w:val="22"/>
              </w:rPr>
              <w:t>x</w:t>
            </w:r>
          </w:p>
        </w:tc>
        <w:tc>
          <w:tcPr>
            <w:tcW w:w="99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sz w:val="22"/>
                <w:szCs w:val="22"/>
              </w:rPr>
            </w:pPr>
          </w:p>
        </w:tc>
        <w:tc>
          <w:tcPr>
            <w:tcW w:w="999" w:type="dxa"/>
            <w:tcBorders>
              <w:top w:val="single" w:sz="4" w:space="0" w:color="000000"/>
              <w:left w:val="single" w:sz="4" w:space="0" w:color="000000"/>
              <w:bottom w:val="single" w:sz="4" w:space="0" w:color="000000"/>
              <w:right w:val="single" w:sz="4" w:space="0" w:color="000000"/>
            </w:tcBorders>
          </w:tcPr>
          <w:p w:rsidR="006D5A90" w:rsidRPr="00830478" w:rsidRDefault="006D5A90" w:rsidP="002B0AB1">
            <w:pPr>
              <w:tabs>
                <w:tab w:val="left" w:pos="8364"/>
              </w:tabs>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D5A90" w:rsidRPr="00830478" w:rsidRDefault="006D5A90" w:rsidP="002B0AB1">
            <w:pPr>
              <w:tabs>
                <w:tab w:val="left" w:pos="8364"/>
              </w:tabs>
              <w:ind w:left="-109"/>
              <w:jc w:val="center"/>
              <w:rPr>
                <w:rFonts w:asciiTheme="minorHAnsi" w:hAnsiTheme="minorHAnsi" w:cstheme="minorHAnsi"/>
                <w:sz w:val="22"/>
                <w:szCs w:val="22"/>
              </w:rPr>
            </w:pPr>
          </w:p>
        </w:tc>
      </w:tr>
      <w:tr w:rsidR="006D5A90" w:rsidRPr="00830478" w:rsidTr="003374A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bottom w:val="single" w:sz="4" w:space="0" w:color="000000"/>
            </w:tcBorders>
          </w:tcPr>
          <w:p w:rsidR="006D5A90" w:rsidRPr="00830478" w:rsidRDefault="006D5A90" w:rsidP="002B0AB1">
            <w:pPr>
              <w:tabs>
                <w:tab w:val="left" w:pos="8364"/>
              </w:tabs>
              <w:ind w:rightChars="190" w:right="456"/>
              <w:jc w:val="both"/>
              <w:rPr>
                <w:rFonts w:asciiTheme="minorHAnsi" w:hAnsiTheme="minorHAnsi" w:cstheme="minorHAnsi"/>
                <w:b/>
                <w:bCs/>
                <w:sz w:val="22"/>
                <w:szCs w:val="22"/>
              </w:rPr>
            </w:pPr>
            <w:r w:rsidRPr="00830478">
              <w:rPr>
                <w:rFonts w:asciiTheme="minorHAnsi" w:hAnsiTheme="minorHAnsi" w:cstheme="minorHAnsi"/>
                <w:b/>
                <w:bCs/>
                <w:sz w:val="22"/>
                <w:szCs w:val="22"/>
              </w:rPr>
              <w:t>Totale presenze/voti espressi</w:t>
            </w:r>
          </w:p>
        </w:tc>
        <w:tc>
          <w:tcPr>
            <w:tcW w:w="1705" w:type="dxa"/>
            <w:gridSpan w:val="2"/>
            <w:tcBorders>
              <w:bottom w:val="single" w:sz="4" w:space="0" w:color="000000"/>
              <w:right w:val="single" w:sz="4" w:space="0" w:color="000000"/>
            </w:tcBorders>
          </w:tcPr>
          <w:p w:rsidR="006D5A90" w:rsidRPr="00830478" w:rsidRDefault="006D5A90" w:rsidP="002B0AB1">
            <w:pPr>
              <w:tabs>
                <w:tab w:val="left" w:pos="8364"/>
              </w:tabs>
              <w:ind w:rightChars="-53" w:right="-127"/>
              <w:rPr>
                <w:rFonts w:asciiTheme="minorHAnsi" w:hAnsiTheme="minorHAnsi" w:cstheme="minorHAnsi"/>
                <w:b/>
                <w:bCs/>
                <w:sz w:val="22"/>
                <w:szCs w:val="22"/>
              </w:rPr>
            </w:pPr>
          </w:p>
        </w:tc>
        <w:tc>
          <w:tcPr>
            <w:tcW w:w="853"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b/>
                <w:bCs/>
                <w:sz w:val="22"/>
                <w:szCs w:val="22"/>
              </w:rPr>
            </w:pPr>
            <w:r>
              <w:rPr>
                <w:rFonts w:asciiTheme="minorHAnsi" w:hAnsiTheme="minorHAnsi"/>
                <w:b/>
                <w:bCs/>
                <w:sz w:val="22"/>
                <w:szCs w:val="22"/>
              </w:rPr>
              <w:t>14</w:t>
            </w:r>
          </w:p>
        </w:tc>
        <w:tc>
          <w:tcPr>
            <w:tcW w:w="87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jc w:val="center"/>
              <w:rPr>
                <w:rFonts w:asciiTheme="minorHAnsi" w:hAnsiTheme="minorHAnsi"/>
                <w:b/>
                <w:bCs/>
                <w:sz w:val="22"/>
                <w:szCs w:val="22"/>
              </w:rPr>
            </w:pPr>
            <w:r>
              <w:rPr>
                <w:rFonts w:asciiTheme="minorHAnsi" w:hAnsiTheme="minorHAnsi"/>
                <w:b/>
                <w:bCs/>
                <w:sz w:val="22"/>
                <w:szCs w:val="22"/>
              </w:rPr>
              <w:t>1</w:t>
            </w:r>
          </w:p>
        </w:tc>
        <w:tc>
          <w:tcPr>
            <w:tcW w:w="998" w:type="dxa"/>
            <w:tcBorders>
              <w:top w:val="single" w:sz="4" w:space="0" w:color="000000"/>
              <w:left w:val="single" w:sz="4" w:space="0" w:color="000000"/>
              <w:bottom w:val="single" w:sz="4" w:space="0" w:color="000000"/>
              <w:right w:val="single" w:sz="4" w:space="0" w:color="000000"/>
            </w:tcBorders>
          </w:tcPr>
          <w:p w:rsidR="006D5A90" w:rsidRPr="00830478" w:rsidRDefault="006D5A90" w:rsidP="003A643E">
            <w:pPr>
              <w:ind w:rightChars="-54" w:right="-130"/>
              <w:jc w:val="center"/>
              <w:rPr>
                <w:rFonts w:asciiTheme="minorHAnsi" w:hAnsiTheme="minorHAnsi"/>
                <w:b/>
                <w:bCs/>
                <w:sz w:val="22"/>
                <w:szCs w:val="22"/>
              </w:rPr>
            </w:pPr>
            <w:r>
              <w:rPr>
                <w:rFonts w:asciiTheme="minorHAnsi" w:hAnsiTheme="minorHAnsi"/>
                <w:b/>
                <w:bCs/>
                <w:sz w:val="22"/>
                <w:szCs w:val="22"/>
              </w:rPr>
              <w:t>14</w:t>
            </w:r>
          </w:p>
        </w:tc>
        <w:tc>
          <w:tcPr>
            <w:tcW w:w="999" w:type="dxa"/>
            <w:tcBorders>
              <w:top w:val="single" w:sz="4" w:space="0" w:color="000000"/>
              <w:left w:val="single" w:sz="4" w:space="0" w:color="000000"/>
              <w:bottom w:val="single" w:sz="4" w:space="0" w:color="000000"/>
              <w:right w:val="single" w:sz="4" w:space="0" w:color="000000"/>
            </w:tcBorders>
          </w:tcPr>
          <w:p w:rsidR="006D5A90" w:rsidRPr="00830478" w:rsidRDefault="006D5A90" w:rsidP="002B0AB1">
            <w:pPr>
              <w:tabs>
                <w:tab w:val="left" w:pos="8364"/>
              </w:tabs>
              <w:jc w:val="center"/>
              <w:rPr>
                <w:rFonts w:asciiTheme="minorHAnsi" w:hAnsiTheme="minorHAnsi" w:cstheme="minorHAnsi"/>
                <w:b/>
                <w:bCs/>
                <w:sz w:val="22"/>
                <w:szCs w:val="22"/>
              </w:rPr>
            </w:pPr>
          </w:p>
        </w:tc>
        <w:tc>
          <w:tcPr>
            <w:tcW w:w="874" w:type="dxa"/>
            <w:tcBorders>
              <w:top w:val="single" w:sz="4" w:space="0" w:color="000000"/>
              <w:left w:val="single" w:sz="4" w:space="0" w:color="000000"/>
              <w:bottom w:val="single" w:sz="4" w:space="0" w:color="000000"/>
            </w:tcBorders>
          </w:tcPr>
          <w:p w:rsidR="006D5A90" w:rsidRPr="00830478" w:rsidRDefault="006D5A90" w:rsidP="002B0AB1">
            <w:pPr>
              <w:tabs>
                <w:tab w:val="left" w:pos="8364"/>
              </w:tabs>
              <w:ind w:left="-109"/>
              <w:jc w:val="center"/>
              <w:rPr>
                <w:rFonts w:asciiTheme="minorHAnsi" w:hAnsiTheme="minorHAnsi" w:cstheme="minorHAnsi"/>
                <w:b/>
                <w:bCs/>
                <w:sz w:val="22"/>
                <w:szCs w:val="22"/>
              </w:rPr>
            </w:pPr>
          </w:p>
        </w:tc>
      </w:tr>
    </w:tbl>
    <w:p w:rsidR="00EB4663" w:rsidRDefault="00066CCF" w:rsidP="006D5A90">
      <w:pPr>
        <w:jc w:val="both"/>
        <w:rPr>
          <w:rFonts w:asciiTheme="minorHAnsi" w:hAnsiTheme="minorHAnsi" w:cs="Arial"/>
        </w:rPr>
      </w:pPr>
      <w:r>
        <w:rPr>
          <w:rFonts w:asciiTheme="minorHAnsi" w:hAnsiTheme="minorHAnsi" w:cs="Arial"/>
        </w:rPr>
        <w:t xml:space="preserve">Relaziona il </w:t>
      </w:r>
      <w:r w:rsidR="00CC29CB">
        <w:rPr>
          <w:rFonts w:asciiTheme="minorHAnsi" w:hAnsiTheme="minorHAnsi" w:cs="Arial"/>
        </w:rPr>
        <w:t xml:space="preserve">Consigliere </w:t>
      </w:r>
      <w:r>
        <w:rPr>
          <w:rFonts w:asciiTheme="minorHAnsi" w:hAnsiTheme="minorHAnsi" w:cs="Arial"/>
        </w:rPr>
        <w:t>Segretario</w:t>
      </w:r>
      <w:r w:rsidR="00CC29CB">
        <w:rPr>
          <w:rFonts w:asciiTheme="minorHAnsi" w:hAnsiTheme="minorHAnsi" w:cs="Arial"/>
        </w:rPr>
        <w:t xml:space="preserve"> Pisanti</w:t>
      </w:r>
      <w:r>
        <w:rPr>
          <w:rFonts w:asciiTheme="minorHAnsi" w:hAnsiTheme="minorHAnsi" w:cs="Arial"/>
        </w:rPr>
        <w:t>, il quale ricorda</w:t>
      </w:r>
      <w:r w:rsidR="00EB4663">
        <w:rPr>
          <w:rFonts w:asciiTheme="minorHAnsi" w:hAnsiTheme="minorHAnsi" w:cs="Arial"/>
        </w:rPr>
        <w:t>:</w:t>
      </w:r>
    </w:p>
    <w:p w:rsidR="00EB4663" w:rsidRDefault="00066CCF" w:rsidP="00EB4663">
      <w:pPr>
        <w:pStyle w:val="Paragrafoelenco"/>
        <w:numPr>
          <w:ilvl w:val="0"/>
          <w:numId w:val="38"/>
        </w:numPr>
        <w:jc w:val="both"/>
        <w:rPr>
          <w:rFonts w:asciiTheme="minorHAnsi" w:hAnsiTheme="minorHAnsi" w:cs="Arial"/>
        </w:rPr>
      </w:pPr>
      <w:r w:rsidRPr="00EB4663">
        <w:rPr>
          <w:rFonts w:asciiTheme="minorHAnsi" w:hAnsiTheme="minorHAnsi" w:cs="Arial"/>
        </w:rPr>
        <w:t xml:space="preserve">che il Consiglio Nazionale nel 2010 ha stipulato una convenzione con l’Agenzia del territorio per il servizio relativo alla banca dati catastale e ispezioni ipotecarie e che con delibera n. 240 dell’11/11/2010 ne ha approvato il regolamento (in seguito modificato con </w:t>
      </w:r>
      <w:r w:rsidR="00EB4663" w:rsidRPr="00EB4663">
        <w:rPr>
          <w:rFonts w:asciiTheme="minorHAnsi" w:hAnsiTheme="minorHAnsi" w:cs="Arial"/>
        </w:rPr>
        <w:t>Delibera n. 318 del 22/10/2013).</w:t>
      </w:r>
    </w:p>
    <w:p w:rsidR="00EB4663" w:rsidRDefault="00EB4663" w:rsidP="006D5A90">
      <w:pPr>
        <w:pStyle w:val="Paragrafoelenco"/>
        <w:numPr>
          <w:ilvl w:val="0"/>
          <w:numId w:val="38"/>
        </w:numPr>
        <w:jc w:val="both"/>
        <w:rPr>
          <w:rFonts w:asciiTheme="minorHAnsi" w:hAnsiTheme="minorHAnsi" w:cs="Arial"/>
        </w:rPr>
      </w:pPr>
      <w:r w:rsidRPr="00EB4663">
        <w:rPr>
          <w:rFonts w:asciiTheme="minorHAnsi" w:hAnsiTheme="minorHAnsi" w:cs="Arial"/>
        </w:rPr>
        <w:t>Che all’</w:t>
      </w:r>
      <w:r w:rsidR="00066CCF" w:rsidRPr="00EB4663">
        <w:rPr>
          <w:rFonts w:asciiTheme="minorHAnsi" w:hAnsiTheme="minorHAnsi" w:cs="Arial"/>
        </w:rPr>
        <w:t>art. 2 del predetto regolamento, è disposto che entro il 30 Novembre di ogni anno il Consiglio nazionale stabilisca la tariffa di acceso ai servizi per l’annualità successiva e poiché l’Agenzia prevedeva il pagamento dell’importo di € 30,00 per ogni password resa disponibile all’utente nell’anno solare, si è ritenuto al  30 novembre 2014 di confermare quale tariffa di accesso al servizio  per l’anno 2015  l’importo di €</w:t>
      </w:r>
      <w:r w:rsidR="004A6D89" w:rsidRPr="00EB4663">
        <w:rPr>
          <w:rFonts w:asciiTheme="minorHAnsi" w:hAnsiTheme="minorHAnsi" w:cs="Arial"/>
        </w:rPr>
        <w:t xml:space="preserve"> </w:t>
      </w:r>
      <w:r w:rsidR="00066CCF" w:rsidRPr="00EB4663">
        <w:rPr>
          <w:rFonts w:asciiTheme="minorHAnsi" w:hAnsiTheme="minorHAnsi" w:cs="Arial"/>
        </w:rPr>
        <w:t>50,00 a copertura delle spese di gestione.</w:t>
      </w:r>
    </w:p>
    <w:p w:rsidR="00066CCF" w:rsidRPr="00EB4663" w:rsidRDefault="00066CCF" w:rsidP="006D5A90">
      <w:pPr>
        <w:pStyle w:val="Paragrafoelenco"/>
        <w:numPr>
          <w:ilvl w:val="0"/>
          <w:numId w:val="38"/>
        </w:numPr>
        <w:jc w:val="both"/>
        <w:rPr>
          <w:rFonts w:asciiTheme="minorHAnsi" w:hAnsiTheme="minorHAnsi" w:cs="Arial"/>
        </w:rPr>
      </w:pPr>
      <w:r w:rsidRPr="00EB4663">
        <w:rPr>
          <w:rFonts w:asciiTheme="minorHAnsi" w:hAnsiTheme="minorHAnsi" w:cs="Arial"/>
        </w:rPr>
        <w:lastRenderedPageBreak/>
        <w:t>la successiva determina del Direttore dell’Agenzia delle entrate pubblicata in data 17-12-2015 con la quale si aggiornano gli importi previsti per ogni password indicando il versamento di euro 15,00 (quindici/00)</w:t>
      </w:r>
      <w:r w:rsidR="00EB4663">
        <w:rPr>
          <w:rFonts w:asciiTheme="minorHAnsi" w:hAnsiTheme="minorHAnsi" w:cs="Arial"/>
        </w:rPr>
        <w:t xml:space="preserve"> invece di 30,00 (trenta/00).</w:t>
      </w:r>
    </w:p>
    <w:p w:rsidR="00066CCF" w:rsidRPr="001657F5" w:rsidRDefault="004A6D89" w:rsidP="006D5A90">
      <w:pPr>
        <w:jc w:val="both"/>
        <w:rPr>
          <w:rFonts w:asciiTheme="minorHAnsi" w:hAnsiTheme="minorHAnsi" w:cs="Arial"/>
        </w:rPr>
      </w:pPr>
      <w:r>
        <w:rPr>
          <w:rFonts w:asciiTheme="minorHAnsi" w:hAnsiTheme="minorHAnsi" w:cs="Arial"/>
        </w:rPr>
        <w:t>I</w:t>
      </w:r>
      <w:r w:rsidR="00EB4663">
        <w:rPr>
          <w:rFonts w:asciiTheme="minorHAnsi" w:hAnsiTheme="minorHAnsi" w:cs="Arial"/>
        </w:rPr>
        <w:t>l Consigliere Segretario, pertanto,</w:t>
      </w:r>
      <w:r w:rsidR="00066CCF">
        <w:rPr>
          <w:rFonts w:asciiTheme="minorHAnsi" w:hAnsiTheme="minorHAnsi" w:cs="Arial"/>
        </w:rPr>
        <w:t xml:space="preserve"> ravvisa la necessità di comunicare tale decisione agli iscritti attraverso un apposita circolare</w:t>
      </w:r>
      <w:r w:rsidR="00EB4663">
        <w:rPr>
          <w:rFonts w:asciiTheme="minorHAnsi" w:hAnsiTheme="minorHAnsi" w:cs="Arial"/>
        </w:rPr>
        <w:t>, proponendo di r</w:t>
      </w:r>
      <w:r w:rsidR="00066CCF">
        <w:rPr>
          <w:rFonts w:asciiTheme="minorHAnsi" w:hAnsiTheme="minorHAnsi" w:cs="Arial"/>
        </w:rPr>
        <w:t xml:space="preserve">ideterminare il contributo in euro </w:t>
      </w:r>
      <w:r w:rsidR="00FD6472">
        <w:rPr>
          <w:rFonts w:asciiTheme="minorHAnsi" w:hAnsiTheme="minorHAnsi" w:cs="Arial"/>
        </w:rPr>
        <w:t xml:space="preserve">25,00 </w:t>
      </w:r>
      <w:r w:rsidR="00066CCF">
        <w:rPr>
          <w:rFonts w:asciiTheme="minorHAnsi" w:hAnsiTheme="minorHAnsi" w:cs="Arial"/>
        </w:rPr>
        <w:t xml:space="preserve">a fronte dei 50,00 richiesti. </w:t>
      </w:r>
      <w:r w:rsidR="00EB4663">
        <w:rPr>
          <w:rFonts w:asciiTheme="minorHAnsi" w:hAnsiTheme="minorHAnsi" w:cs="Arial"/>
        </w:rPr>
        <w:t xml:space="preserve"> </w:t>
      </w:r>
      <w:r w:rsidR="00066CCF">
        <w:rPr>
          <w:rFonts w:asciiTheme="minorHAnsi" w:hAnsiTheme="minorHAnsi" w:cs="Arial"/>
        </w:rPr>
        <w:t xml:space="preserve">Per coloro i quali abbiano già provveduto al versamento dell’importo propone che la quota eccedente sia considerata castelletto. </w:t>
      </w:r>
    </w:p>
    <w:p w:rsidR="00F316B1" w:rsidRPr="00EB4663" w:rsidRDefault="00F316B1" w:rsidP="002B0AB1">
      <w:pPr>
        <w:jc w:val="center"/>
        <w:rPr>
          <w:rFonts w:asciiTheme="minorHAnsi" w:hAnsiTheme="minorHAnsi" w:cstheme="minorHAnsi"/>
          <w:b/>
          <w:bCs/>
          <w:u w:val="single"/>
        </w:rPr>
      </w:pPr>
      <w:r w:rsidRPr="00EB4663">
        <w:rPr>
          <w:rFonts w:asciiTheme="minorHAnsi" w:hAnsiTheme="minorHAnsi" w:cstheme="minorHAnsi"/>
          <w:b/>
          <w:bCs/>
          <w:u w:val="single"/>
        </w:rPr>
        <w:t>IL CONSIGLIO</w:t>
      </w:r>
    </w:p>
    <w:p w:rsidR="00F316B1" w:rsidRPr="00EB4663" w:rsidRDefault="00EB4663" w:rsidP="002B0AB1">
      <w:pPr>
        <w:jc w:val="both"/>
        <w:rPr>
          <w:rFonts w:asciiTheme="minorHAnsi" w:hAnsiTheme="minorHAnsi" w:cstheme="minorHAnsi"/>
          <w:bCs/>
        </w:rPr>
      </w:pPr>
      <w:r w:rsidRPr="00EB4663">
        <w:rPr>
          <w:rFonts w:asciiTheme="minorHAnsi" w:hAnsiTheme="minorHAnsi" w:cstheme="minorHAnsi"/>
          <w:bCs/>
        </w:rPr>
        <w:t>Ascoltata la relazione del Presidente,</w:t>
      </w:r>
    </w:p>
    <w:p w:rsidR="00F316B1" w:rsidRPr="00EB4663" w:rsidRDefault="00F316B1" w:rsidP="002B0AB1">
      <w:pPr>
        <w:jc w:val="center"/>
        <w:rPr>
          <w:rFonts w:asciiTheme="minorHAnsi" w:hAnsiTheme="minorHAnsi" w:cstheme="minorHAnsi"/>
          <w:b/>
          <w:bCs/>
          <w:u w:val="single"/>
        </w:rPr>
      </w:pPr>
      <w:r w:rsidRPr="00EB4663">
        <w:rPr>
          <w:rFonts w:asciiTheme="minorHAnsi" w:hAnsiTheme="minorHAnsi" w:cstheme="minorHAnsi"/>
          <w:b/>
          <w:bCs/>
          <w:u w:val="single"/>
        </w:rPr>
        <w:t>DELIBERA</w:t>
      </w:r>
    </w:p>
    <w:p w:rsidR="00EB4663" w:rsidRPr="00EB4663" w:rsidRDefault="00EB4663" w:rsidP="002738C0">
      <w:pPr>
        <w:spacing w:before="120" w:after="120"/>
        <w:jc w:val="both"/>
        <w:rPr>
          <w:rFonts w:asciiTheme="minorHAnsi" w:hAnsiTheme="minorHAnsi" w:cstheme="minorHAnsi"/>
          <w:b/>
          <w:bCs/>
        </w:rPr>
      </w:pPr>
      <w:r w:rsidRPr="00EB4663">
        <w:rPr>
          <w:rFonts w:asciiTheme="minorHAnsi" w:hAnsiTheme="minorHAnsi" w:cstheme="minorHAnsi"/>
          <w:b/>
          <w:bCs/>
        </w:rPr>
        <w:t xml:space="preserve">1. </w:t>
      </w:r>
      <w:r w:rsidRPr="00EB4663">
        <w:rPr>
          <w:rFonts w:asciiTheme="minorHAnsi" w:hAnsiTheme="minorHAnsi" w:cstheme="minorHAnsi"/>
          <w:b/>
          <w:bCs/>
          <w:u w:val="single"/>
        </w:rPr>
        <w:t>di continuare in via transitoria il servizio fino al 31/12/2015, e di prevedere successivamente una convenzione con l’Agenzia del Territorio.</w:t>
      </w:r>
    </w:p>
    <w:p w:rsidR="00EB4663" w:rsidRPr="00EB4663" w:rsidRDefault="00EB4663" w:rsidP="002738C0">
      <w:pPr>
        <w:spacing w:before="120" w:after="120"/>
        <w:jc w:val="both"/>
        <w:rPr>
          <w:rFonts w:asciiTheme="minorHAnsi" w:hAnsiTheme="minorHAnsi" w:cstheme="minorHAnsi"/>
          <w:b/>
          <w:bCs/>
          <w:u w:val="single"/>
        </w:rPr>
      </w:pPr>
      <w:r w:rsidRPr="00EB4663">
        <w:rPr>
          <w:rFonts w:asciiTheme="minorHAnsi" w:hAnsiTheme="minorHAnsi" w:cstheme="minorHAnsi"/>
          <w:b/>
          <w:bCs/>
        </w:rPr>
        <w:t xml:space="preserve">2. </w:t>
      </w:r>
      <w:r w:rsidRPr="00EB4663">
        <w:rPr>
          <w:rFonts w:asciiTheme="minorHAnsi" w:hAnsiTheme="minorHAnsi" w:cstheme="minorHAnsi"/>
          <w:b/>
          <w:bCs/>
          <w:u w:val="single"/>
        </w:rPr>
        <w:t>di ridurre del 50% il costo dell</w:t>
      </w:r>
      <w:r>
        <w:rPr>
          <w:rFonts w:asciiTheme="minorHAnsi" w:hAnsiTheme="minorHAnsi" w:cstheme="minorHAnsi"/>
          <w:b/>
          <w:bCs/>
          <w:u w:val="single"/>
        </w:rPr>
        <w:t>a riattivazione del servizio</w:t>
      </w:r>
      <w:r w:rsidRPr="00EB4663">
        <w:rPr>
          <w:rFonts w:asciiTheme="minorHAnsi" w:hAnsiTheme="minorHAnsi" w:cstheme="minorHAnsi"/>
          <w:b/>
          <w:bCs/>
          <w:u w:val="single"/>
        </w:rPr>
        <w:t xml:space="preserve"> dalle attuali €50,00 ad € 25,00.</w:t>
      </w:r>
      <w:r w:rsidR="00100856">
        <w:rPr>
          <w:rFonts w:asciiTheme="minorHAnsi" w:hAnsiTheme="minorHAnsi" w:cstheme="minorHAnsi"/>
          <w:b/>
          <w:bCs/>
          <w:u w:val="single"/>
        </w:rPr>
        <w:t xml:space="preserve"> A coloro che hanno versato la somma di € 50,00 sarà restituita o considerata sul castelletto.</w:t>
      </w:r>
    </w:p>
    <w:p w:rsidR="00EB4663" w:rsidRPr="00EB4663" w:rsidRDefault="00EB4663" w:rsidP="002738C0">
      <w:pPr>
        <w:spacing w:before="120" w:after="120"/>
        <w:jc w:val="both"/>
        <w:rPr>
          <w:rFonts w:asciiTheme="minorHAnsi" w:hAnsiTheme="minorHAnsi" w:cstheme="minorHAnsi"/>
          <w:b/>
          <w:bCs/>
          <w:u w:val="single"/>
        </w:rPr>
      </w:pPr>
      <w:r w:rsidRPr="00EB4663">
        <w:rPr>
          <w:rFonts w:asciiTheme="minorHAnsi" w:hAnsiTheme="minorHAnsi" w:cstheme="minorHAnsi"/>
          <w:b/>
          <w:bCs/>
        </w:rPr>
        <w:t xml:space="preserve">3. </w:t>
      </w:r>
      <w:r w:rsidRPr="00EB4663">
        <w:rPr>
          <w:rFonts w:asciiTheme="minorHAnsi" w:hAnsiTheme="minorHAnsi" w:cstheme="minorHAnsi"/>
          <w:b/>
          <w:bCs/>
          <w:u w:val="single"/>
        </w:rPr>
        <w:t>di inviare una circolare sulle presenti decisioni rimarcando la continuità del servizio.</w:t>
      </w:r>
    </w:p>
    <w:tbl>
      <w:tblPr>
        <w:tblW w:w="10282" w:type="dxa"/>
        <w:tblInd w:w="108" w:type="dxa"/>
        <w:tblBorders>
          <w:top w:val="dotted" w:sz="4" w:space="0" w:color="C6D9F1"/>
          <w:left w:val="dotted" w:sz="4" w:space="0" w:color="C6D9F1"/>
          <w:bottom w:val="dotted" w:sz="4" w:space="0" w:color="C6D9F1"/>
          <w:right w:val="dotted" w:sz="4" w:space="0" w:color="C6D9F1"/>
          <w:insideH w:val="single" w:sz="6" w:space="0" w:color="C6D9F1"/>
          <w:insideV w:val="single" w:sz="6" w:space="0" w:color="C6D9F1"/>
        </w:tblBorders>
        <w:tblLook w:val="00A0"/>
      </w:tblPr>
      <w:tblGrid>
        <w:gridCol w:w="7797"/>
        <w:gridCol w:w="2485"/>
      </w:tblGrid>
      <w:tr w:rsidR="00F316B1" w:rsidRPr="00830478" w:rsidTr="004A6D89">
        <w:trPr>
          <w:trHeight w:val="321"/>
        </w:trPr>
        <w:tc>
          <w:tcPr>
            <w:tcW w:w="7797" w:type="dxa"/>
          </w:tcPr>
          <w:p w:rsidR="00F316B1" w:rsidRPr="00830478" w:rsidRDefault="00F316B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e  di individuare quale Responsabile del Procedimento del presente atto:</w:t>
            </w:r>
          </w:p>
        </w:tc>
        <w:tc>
          <w:tcPr>
            <w:tcW w:w="2485" w:type="dxa"/>
          </w:tcPr>
          <w:p w:rsidR="00F316B1" w:rsidRPr="00830478" w:rsidRDefault="00F316B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Barbara Bruni</w:t>
            </w:r>
          </w:p>
        </w:tc>
      </w:tr>
      <w:tr w:rsidR="00F316B1" w:rsidRPr="00830478" w:rsidTr="004A6D89">
        <w:trPr>
          <w:trHeight w:val="321"/>
        </w:trPr>
        <w:tc>
          <w:tcPr>
            <w:tcW w:w="7797" w:type="dxa"/>
            <w:tcBorders>
              <w:bottom w:val="dotted" w:sz="4" w:space="0" w:color="C6D9F1"/>
            </w:tcBorders>
          </w:tcPr>
          <w:p w:rsidR="00F316B1" w:rsidRPr="00830478" w:rsidRDefault="00F316B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Per l’attuazione del presente deliberazione sotto il coordinamento del </w:t>
            </w:r>
            <w:r w:rsidR="000E1FC5">
              <w:rPr>
                <w:rFonts w:asciiTheme="minorHAnsi" w:hAnsiTheme="minorHAnsi" w:cstheme="minorHAnsi"/>
                <w:bCs/>
                <w:sz w:val="22"/>
                <w:szCs w:val="22"/>
              </w:rPr>
              <w:t>Presidente</w:t>
            </w:r>
          </w:p>
        </w:tc>
        <w:tc>
          <w:tcPr>
            <w:tcW w:w="2485" w:type="dxa"/>
            <w:tcBorders>
              <w:bottom w:val="dotted" w:sz="4" w:space="0" w:color="C6D9F1"/>
            </w:tcBorders>
          </w:tcPr>
          <w:p w:rsidR="00F316B1" w:rsidRPr="00830478" w:rsidRDefault="00F316B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Andrea Sisti</w:t>
            </w:r>
          </w:p>
        </w:tc>
      </w:tr>
    </w:tbl>
    <w:p w:rsidR="00100856" w:rsidRDefault="00100856" w:rsidP="002B0AB1">
      <w:pPr>
        <w:rPr>
          <w:rFonts w:asciiTheme="minorHAnsi" w:hAnsiTheme="minorHAnsi"/>
          <w:sz w:val="22"/>
          <w:szCs w:val="22"/>
        </w:rPr>
      </w:pPr>
    </w:p>
    <w:tbl>
      <w:tblPr>
        <w:tblStyle w:val="Grigliatabella"/>
        <w:tblpPr w:leftFromText="141" w:rightFromText="141" w:vertAnchor="text" w:horzAnchor="margin" w:tblpXSpec="center" w:tblpY="122"/>
        <w:tblW w:w="0" w:type="auto"/>
        <w:tblBorders>
          <w:top w:val="dotted" w:sz="4" w:space="0" w:color="C6D9F1" w:themeColor="text2" w:themeTint="33"/>
          <w:left w:val="dotted" w:sz="4" w:space="0" w:color="C6D9F1" w:themeColor="text2" w:themeTint="33"/>
          <w:bottom w:val="dotted" w:sz="4" w:space="0" w:color="C6D9F1" w:themeColor="text2" w:themeTint="33"/>
          <w:right w:val="dotted" w:sz="4" w:space="0" w:color="C6D9F1" w:themeColor="text2" w:themeTint="33"/>
          <w:insideH w:val="dotted" w:sz="4" w:space="0" w:color="C6D9F1" w:themeColor="text2" w:themeTint="33"/>
          <w:insideV w:val="dotted" w:sz="4" w:space="0" w:color="C6D9F1" w:themeColor="text2" w:themeTint="33"/>
        </w:tblBorders>
        <w:tblLayout w:type="fixed"/>
        <w:tblLook w:val="04A0"/>
      </w:tblPr>
      <w:tblGrid>
        <w:gridCol w:w="817"/>
        <w:gridCol w:w="3095"/>
        <w:gridCol w:w="825"/>
        <w:gridCol w:w="2468"/>
        <w:gridCol w:w="1254"/>
        <w:gridCol w:w="1258"/>
      </w:tblGrid>
      <w:tr w:rsidR="00F316B1" w:rsidRPr="00830478" w:rsidTr="002738C0">
        <w:trPr>
          <w:trHeight w:val="277"/>
        </w:trPr>
        <w:tc>
          <w:tcPr>
            <w:tcW w:w="817" w:type="dxa"/>
          </w:tcPr>
          <w:p w:rsidR="00F316B1" w:rsidRPr="006D5A90" w:rsidRDefault="00F316B1" w:rsidP="002738C0">
            <w:pPr>
              <w:contextualSpacing/>
              <w:jc w:val="both"/>
              <w:rPr>
                <w:rFonts w:asciiTheme="minorHAnsi" w:hAnsiTheme="minorHAnsi" w:cstheme="minorHAnsi"/>
                <w:b/>
              </w:rPr>
            </w:pPr>
            <w:r w:rsidRPr="006D5A90">
              <w:rPr>
                <w:rFonts w:asciiTheme="minorHAnsi" w:hAnsiTheme="minorHAnsi" w:cstheme="minorHAnsi"/>
                <w:b/>
              </w:rPr>
              <w:t>51</w:t>
            </w:r>
            <w:r w:rsidR="006D5A90" w:rsidRPr="006D5A90">
              <w:rPr>
                <w:rFonts w:asciiTheme="minorHAnsi" w:hAnsiTheme="minorHAnsi" w:cstheme="minorHAnsi"/>
                <w:b/>
              </w:rPr>
              <w:t>.</w:t>
            </w:r>
          </w:p>
        </w:tc>
        <w:tc>
          <w:tcPr>
            <w:tcW w:w="8900" w:type="dxa"/>
            <w:gridSpan w:val="5"/>
          </w:tcPr>
          <w:p w:rsidR="00F316B1" w:rsidRPr="006D5A90" w:rsidRDefault="00F316B1" w:rsidP="002738C0">
            <w:pPr>
              <w:contextualSpacing/>
              <w:rPr>
                <w:rFonts w:asciiTheme="minorHAnsi" w:hAnsiTheme="minorHAnsi" w:cstheme="minorHAnsi"/>
                <w:b/>
              </w:rPr>
            </w:pPr>
            <w:r w:rsidRPr="006D5A90">
              <w:rPr>
                <w:rFonts w:asciiTheme="minorHAnsi" w:hAnsiTheme="minorHAnsi" w:cstheme="minorHAnsi"/>
                <w:b/>
              </w:rPr>
              <w:t xml:space="preserve">Linee guida utilizzo logo Expo2015 su carta intestata: esame e determinazioni </w:t>
            </w:r>
          </w:p>
        </w:tc>
      </w:tr>
      <w:tr w:rsidR="00F316B1" w:rsidRPr="00830478" w:rsidTr="006D5A90">
        <w:trPr>
          <w:trHeight w:val="192"/>
        </w:trPr>
        <w:tc>
          <w:tcPr>
            <w:tcW w:w="817" w:type="dxa"/>
          </w:tcPr>
          <w:p w:rsidR="00F316B1" w:rsidRPr="00830478" w:rsidRDefault="00F316B1" w:rsidP="002738C0">
            <w:pPr>
              <w:contextualSpacing/>
              <w:jc w:val="both"/>
              <w:rPr>
                <w:rFonts w:asciiTheme="minorHAnsi" w:hAnsiTheme="minorHAnsi" w:cstheme="minorHAnsi"/>
                <w:sz w:val="22"/>
                <w:szCs w:val="22"/>
              </w:rPr>
            </w:pPr>
            <w:r w:rsidRPr="00830478">
              <w:rPr>
                <w:rFonts w:asciiTheme="minorHAnsi" w:hAnsiTheme="minorHAnsi" w:cstheme="minorHAnsi"/>
                <w:sz w:val="22"/>
                <w:szCs w:val="22"/>
              </w:rPr>
              <w:t>a)</w:t>
            </w:r>
          </w:p>
        </w:tc>
        <w:tc>
          <w:tcPr>
            <w:tcW w:w="3095" w:type="dxa"/>
          </w:tcPr>
          <w:p w:rsidR="00F316B1" w:rsidRPr="00830478" w:rsidRDefault="00F316B1" w:rsidP="002738C0">
            <w:pPr>
              <w:contextualSpacing/>
              <w:jc w:val="both"/>
              <w:rPr>
                <w:rFonts w:asciiTheme="minorHAnsi" w:hAnsiTheme="minorHAnsi" w:cstheme="minorHAnsi"/>
                <w:sz w:val="22"/>
                <w:szCs w:val="22"/>
              </w:rPr>
            </w:pPr>
            <w:r w:rsidRPr="00830478">
              <w:rPr>
                <w:rFonts w:asciiTheme="minorHAnsi" w:hAnsiTheme="minorHAnsi" w:cstheme="minorHAnsi"/>
                <w:sz w:val="22"/>
                <w:szCs w:val="22"/>
              </w:rPr>
              <w:t xml:space="preserve">Proposta atto deliberativo n. </w:t>
            </w:r>
          </w:p>
        </w:tc>
        <w:tc>
          <w:tcPr>
            <w:tcW w:w="825" w:type="dxa"/>
          </w:tcPr>
          <w:p w:rsidR="00F316B1" w:rsidRPr="00830478" w:rsidRDefault="00F316B1" w:rsidP="002738C0">
            <w:pPr>
              <w:contextualSpacing/>
              <w:jc w:val="both"/>
              <w:rPr>
                <w:rFonts w:asciiTheme="minorHAnsi" w:hAnsiTheme="minorHAnsi" w:cstheme="minorHAnsi"/>
                <w:b/>
                <w:sz w:val="22"/>
                <w:szCs w:val="22"/>
              </w:rPr>
            </w:pPr>
            <w:r>
              <w:rPr>
                <w:rFonts w:asciiTheme="minorHAnsi" w:hAnsiTheme="minorHAnsi" w:cstheme="minorHAnsi"/>
                <w:b/>
                <w:sz w:val="22"/>
                <w:szCs w:val="22"/>
              </w:rPr>
              <w:t>51</w:t>
            </w:r>
          </w:p>
        </w:tc>
        <w:tc>
          <w:tcPr>
            <w:tcW w:w="2468" w:type="dxa"/>
          </w:tcPr>
          <w:p w:rsidR="00F316B1" w:rsidRPr="00830478" w:rsidRDefault="00F316B1" w:rsidP="002738C0">
            <w:pPr>
              <w:contextualSpacing/>
              <w:jc w:val="both"/>
              <w:rPr>
                <w:rFonts w:asciiTheme="minorHAnsi" w:hAnsiTheme="minorHAnsi" w:cstheme="minorHAnsi"/>
                <w:sz w:val="22"/>
                <w:szCs w:val="22"/>
              </w:rPr>
            </w:pPr>
            <w:r w:rsidRPr="00830478">
              <w:rPr>
                <w:rFonts w:asciiTheme="minorHAnsi" w:hAnsiTheme="minorHAnsi" w:cstheme="minorHAnsi"/>
                <w:sz w:val="22"/>
                <w:szCs w:val="22"/>
              </w:rPr>
              <w:t xml:space="preserve">Relatore </w:t>
            </w:r>
            <w:r w:rsidRPr="00830478">
              <w:rPr>
                <w:rFonts w:asciiTheme="minorHAnsi" w:hAnsiTheme="minorHAnsi" w:cstheme="minorHAnsi"/>
                <w:b/>
                <w:sz w:val="22"/>
                <w:szCs w:val="22"/>
              </w:rPr>
              <w:t xml:space="preserve"> </w:t>
            </w:r>
            <w:r>
              <w:rPr>
                <w:rFonts w:asciiTheme="minorHAnsi" w:hAnsiTheme="minorHAnsi" w:cstheme="minorHAnsi"/>
                <w:b/>
                <w:sz w:val="22"/>
                <w:szCs w:val="22"/>
              </w:rPr>
              <w:t>Sisti</w:t>
            </w:r>
          </w:p>
        </w:tc>
        <w:tc>
          <w:tcPr>
            <w:tcW w:w="1254" w:type="dxa"/>
          </w:tcPr>
          <w:p w:rsidR="00F316B1" w:rsidRPr="00830478" w:rsidRDefault="00F316B1" w:rsidP="002738C0">
            <w:pPr>
              <w:contextualSpacing/>
              <w:jc w:val="both"/>
              <w:rPr>
                <w:rFonts w:asciiTheme="minorHAnsi" w:hAnsiTheme="minorHAnsi" w:cstheme="minorHAnsi"/>
                <w:sz w:val="22"/>
                <w:szCs w:val="22"/>
              </w:rPr>
            </w:pPr>
            <w:r w:rsidRPr="00830478">
              <w:rPr>
                <w:rFonts w:asciiTheme="minorHAnsi" w:hAnsiTheme="minorHAnsi" w:cstheme="minorHAnsi"/>
                <w:sz w:val="22"/>
                <w:szCs w:val="22"/>
              </w:rPr>
              <w:t>Allegato</w:t>
            </w:r>
          </w:p>
        </w:tc>
        <w:tc>
          <w:tcPr>
            <w:tcW w:w="1258" w:type="dxa"/>
          </w:tcPr>
          <w:p w:rsidR="00F316B1" w:rsidRPr="00830478" w:rsidRDefault="00F316B1" w:rsidP="002738C0">
            <w:pPr>
              <w:contextualSpacing/>
              <w:jc w:val="center"/>
              <w:rPr>
                <w:rFonts w:asciiTheme="minorHAnsi" w:hAnsiTheme="minorHAnsi" w:cstheme="minorHAnsi"/>
                <w:sz w:val="22"/>
                <w:szCs w:val="22"/>
              </w:rPr>
            </w:pPr>
            <w:r w:rsidRPr="00830478">
              <w:rPr>
                <w:rFonts w:asciiTheme="minorHAnsi" w:hAnsiTheme="minorHAnsi" w:cstheme="minorHAnsi"/>
                <w:sz w:val="22"/>
                <w:szCs w:val="22"/>
              </w:rPr>
              <w:t>1</w:t>
            </w:r>
          </w:p>
        </w:tc>
      </w:tr>
    </w:tbl>
    <w:tbl>
      <w:tblPr>
        <w:tblW w:w="10456" w:type="dxa"/>
        <w:tblInd w:w="-106" w:type="dxa"/>
        <w:tblBorders>
          <w:top w:val="dotted" w:sz="4" w:space="0" w:color="C6D9F1"/>
          <w:left w:val="dotted" w:sz="4" w:space="0" w:color="C6D9F1"/>
          <w:bottom w:val="dotted" w:sz="4" w:space="0" w:color="C6D9F1"/>
          <w:right w:val="dotted" w:sz="4" w:space="0" w:color="C6D9F1"/>
          <w:insideH w:val="dotted" w:sz="4" w:space="0" w:color="C6D9F1"/>
          <w:insideV w:val="dotted" w:sz="4" w:space="0" w:color="C6D9F1"/>
        </w:tblBorders>
        <w:tblLook w:val="00A0"/>
      </w:tblPr>
      <w:tblGrid>
        <w:gridCol w:w="2796"/>
        <w:gridCol w:w="1353"/>
        <w:gridCol w:w="258"/>
        <w:gridCol w:w="1447"/>
        <w:gridCol w:w="853"/>
        <w:gridCol w:w="878"/>
        <w:gridCol w:w="998"/>
        <w:gridCol w:w="999"/>
        <w:gridCol w:w="874"/>
      </w:tblGrid>
      <w:tr w:rsidR="00F316B1" w:rsidRPr="00830478" w:rsidTr="003374A4">
        <w:trPr>
          <w:trHeight w:val="768"/>
        </w:trPr>
        <w:tc>
          <w:tcPr>
            <w:tcW w:w="2796" w:type="dxa"/>
          </w:tcPr>
          <w:p w:rsidR="00F316B1" w:rsidRPr="00830478" w:rsidRDefault="00F316B1" w:rsidP="002738C0">
            <w:pPr>
              <w:contextualSpacing/>
              <w:jc w:val="both"/>
              <w:rPr>
                <w:rFonts w:asciiTheme="minorHAnsi" w:hAnsiTheme="minorHAnsi" w:cstheme="minorHAnsi"/>
                <w:bCs/>
                <w:sz w:val="22"/>
                <w:szCs w:val="22"/>
              </w:rPr>
            </w:pPr>
            <w:r w:rsidRPr="00830478">
              <w:rPr>
                <w:rFonts w:asciiTheme="minorHAnsi" w:hAnsiTheme="minorHAnsi" w:cstheme="minorHAnsi"/>
                <w:bCs/>
                <w:sz w:val="22"/>
                <w:szCs w:val="22"/>
              </w:rPr>
              <w:t>Presiede Andrea Sisti</w:t>
            </w:r>
          </w:p>
        </w:tc>
        <w:tc>
          <w:tcPr>
            <w:tcW w:w="1611" w:type="dxa"/>
            <w:gridSpan w:val="2"/>
          </w:tcPr>
          <w:p w:rsidR="00F316B1" w:rsidRPr="00830478" w:rsidRDefault="00F316B1" w:rsidP="002738C0">
            <w:pPr>
              <w:contextualSpacing/>
              <w:jc w:val="both"/>
              <w:rPr>
                <w:rFonts w:asciiTheme="minorHAnsi" w:hAnsiTheme="minorHAnsi" w:cstheme="minorHAnsi"/>
                <w:bCs/>
                <w:sz w:val="22"/>
                <w:szCs w:val="22"/>
              </w:rPr>
            </w:pPr>
            <w:r w:rsidRPr="00830478">
              <w:rPr>
                <w:rFonts w:asciiTheme="minorHAnsi" w:hAnsiTheme="minorHAnsi" w:cstheme="minorHAnsi"/>
                <w:bCs/>
                <w:sz w:val="22"/>
                <w:szCs w:val="22"/>
              </w:rPr>
              <w:t xml:space="preserve">In qualità di </w:t>
            </w:r>
            <w:r w:rsidR="000E1FC5">
              <w:rPr>
                <w:rFonts w:asciiTheme="minorHAnsi" w:hAnsiTheme="minorHAnsi" w:cstheme="minorHAnsi"/>
                <w:bCs/>
                <w:sz w:val="22"/>
                <w:szCs w:val="22"/>
              </w:rPr>
              <w:t>Presidente</w:t>
            </w:r>
          </w:p>
        </w:tc>
        <w:tc>
          <w:tcPr>
            <w:tcW w:w="6049" w:type="dxa"/>
            <w:gridSpan w:val="6"/>
          </w:tcPr>
          <w:p w:rsidR="00F316B1" w:rsidRPr="00830478" w:rsidRDefault="00F316B1" w:rsidP="002738C0">
            <w:pPr>
              <w:contextualSpacing/>
              <w:jc w:val="both"/>
              <w:rPr>
                <w:rFonts w:asciiTheme="minorHAnsi" w:hAnsiTheme="minorHAnsi" w:cstheme="minorHAnsi"/>
                <w:bCs/>
                <w:sz w:val="22"/>
                <w:szCs w:val="22"/>
              </w:rPr>
            </w:pPr>
            <w:r w:rsidRPr="00830478">
              <w:rPr>
                <w:rFonts w:asciiTheme="minorHAnsi" w:hAnsiTheme="minorHAnsi" w:cstheme="minorHAnsi"/>
                <w:bCs/>
                <w:sz w:val="22"/>
                <w:szCs w:val="22"/>
              </w:rPr>
              <w:t>il quale constatato che il numero dei presenti è legale per l’adunanza, mette in discussione l’argomento segnato in oggetto e la relativa votazione.</w:t>
            </w:r>
          </w:p>
        </w:tc>
      </w:tr>
      <w:tr w:rsidR="00F316B1" w:rsidRPr="00830478" w:rsidTr="002738C0">
        <w:trPr>
          <w:trHeight w:val="309"/>
        </w:trPr>
        <w:tc>
          <w:tcPr>
            <w:tcW w:w="2796" w:type="dxa"/>
          </w:tcPr>
          <w:p w:rsidR="00F316B1" w:rsidRPr="00830478" w:rsidRDefault="00F316B1" w:rsidP="002738C0">
            <w:pPr>
              <w:contextualSpacing/>
              <w:jc w:val="both"/>
              <w:rPr>
                <w:rFonts w:asciiTheme="minorHAnsi" w:hAnsiTheme="minorHAnsi" w:cstheme="minorHAnsi"/>
                <w:bCs/>
                <w:sz w:val="22"/>
                <w:szCs w:val="22"/>
              </w:rPr>
            </w:pPr>
            <w:r w:rsidRPr="00830478">
              <w:rPr>
                <w:rFonts w:asciiTheme="minorHAnsi" w:hAnsiTheme="minorHAnsi" w:cstheme="minorHAnsi"/>
                <w:bCs/>
                <w:sz w:val="22"/>
                <w:szCs w:val="22"/>
              </w:rPr>
              <w:t>Verbalizza Riccardo Pisanti</w:t>
            </w:r>
          </w:p>
        </w:tc>
        <w:tc>
          <w:tcPr>
            <w:tcW w:w="7660" w:type="dxa"/>
            <w:gridSpan w:val="8"/>
          </w:tcPr>
          <w:p w:rsidR="00F316B1" w:rsidRPr="00830478" w:rsidRDefault="00F316B1" w:rsidP="002738C0">
            <w:pPr>
              <w:contextualSpacing/>
              <w:jc w:val="both"/>
              <w:rPr>
                <w:rFonts w:asciiTheme="minorHAnsi" w:hAnsiTheme="minorHAnsi" w:cstheme="minorHAnsi"/>
                <w:sz w:val="22"/>
                <w:szCs w:val="22"/>
              </w:rPr>
            </w:pPr>
            <w:r w:rsidRPr="00830478">
              <w:rPr>
                <w:rFonts w:asciiTheme="minorHAnsi" w:hAnsiTheme="minorHAnsi" w:cstheme="minorHAnsi"/>
                <w:bCs/>
                <w:sz w:val="22"/>
                <w:szCs w:val="22"/>
              </w:rPr>
              <w:t>nella qualità di Segretario del Conaf</w:t>
            </w:r>
          </w:p>
        </w:tc>
      </w:tr>
      <w:tr w:rsidR="00F316B1" w:rsidRPr="00830478" w:rsidTr="003374A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000000"/>
              <w:bottom w:val="single" w:sz="4" w:space="0" w:color="000000"/>
            </w:tcBorders>
            <w:shd w:val="pct5" w:color="auto" w:fill="auto"/>
          </w:tcPr>
          <w:p w:rsidR="00F316B1" w:rsidRPr="00830478" w:rsidRDefault="00F316B1" w:rsidP="002738C0">
            <w:pPr>
              <w:ind w:rightChars="190" w:right="456"/>
              <w:contextualSpacing/>
              <w:jc w:val="both"/>
              <w:rPr>
                <w:rFonts w:asciiTheme="minorHAnsi" w:hAnsiTheme="minorHAnsi" w:cstheme="minorHAnsi"/>
                <w:b/>
                <w:bCs/>
                <w:sz w:val="22"/>
                <w:szCs w:val="22"/>
              </w:rPr>
            </w:pPr>
            <w:r w:rsidRPr="00830478">
              <w:rPr>
                <w:rFonts w:asciiTheme="minorHAnsi" w:hAnsiTheme="minorHAnsi" w:cstheme="minorHAnsi"/>
                <w:b/>
                <w:bCs/>
                <w:i/>
                <w:iCs/>
                <w:sz w:val="22"/>
                <w:szCs w:val="22"/>
              </w:rPr>
              <w:t>Consiglieri</w:t>
            </w:r>
          </w:p>
        </w:tc>
        <w:tc>
          <w:tcPr>
            <w:tcW w:w="1705" w:type="dxa"/>
            <w:gridSpan w:val="2"/>
            <w:tcBorders>
              <w:top w:val="single" w:sz="4" w:space="0" w:color="000000"/>
              <w:bottom w:val="single" w:sz="4" w:space="0" w:color="000000"/>
              <w:right w:val="single" w:sz="4" w:space="0" w:color="000000"/>
            </w:tcBorders>
            <w:shd w:val="pct5" w:color="auto" w:fill="auto"/>
          </w:tcPr>
          <w:p w:rsidR="00F316B1" w:rsidRPr="00830478" w:rsidRDefault="00F316B1" w:rsidP="002738C0">
            <w:pPr>
              <w:ind w:rightChars="-53" w:right="-127"/>
              <w:contextualSpacing/>
              <w:rPr>
                <w:rFonts w:asciiTheme="minorHAnsi" w:hAnsiTheme="minorHAnsi" w:cstheme="minorHAnsi"/>
                <w:sz w:val="22"/>
                <w:szCs w:val="22"/>
              </w:rPr>
            </w:pPr>
            <w:r w:rsidRPr="00830478">
              <w:rPr>
                <w:rFonts w:asciiTheme="minorHAnsi" w:hAnsiTheme="minorHAnsi" w:cstheme="minorHAnsi"/>
                <w:sz w:val="22"/>
                <w:szCs w:val="22"/>
              </w:rPr>
              <w:t xml:space="preserve">Carica </w:t>
            </w:r>
          </w:p>
        </w:tc>
        <w:tc>
          <w:tcPr>
            <w:tcW w:w="853" w:type="dxa"/>
            <w:tcBorders>
              <w:top w:val="single" w:sz="4" w:space="0" w:color="000000"/>
              <w:left w:val="single" w:sz="4" w:space="0" w:color="000000"/>
              <w:bottom w:val="single" w:sz="4" w:space="0" w:color="000000"/>
              <w:right w:val="single" w:sz="4" w:space="0" w:color="000000"/>
            </w:tcBorders>
            <w:shd w:val="pct5" w:color="auto" w:fill="auto"/>
          </w:tcPr>
          <w:p w:rsidR="00F316B1" w:rsidRPr="00830478" w:rsidRDefault="00F316B1" w:rsidP="002738C0">
            <w:pPr>
              <w:ind w:left="-108" w:rightChars="-54" w:right="-130"/>
              <w:contextualSpacing/>
              <w:jc w:val="center"/>
              <w:rPr>
                <w:rFonts w:asciiTheme="minorHAnsi" w:hAnsiTheme="minorHAnsi" w:cstheme="minorHAnsi"/>
                <w:b/>
                <w:bCs/>
                <w:sz w:val="22"/>
                <w:szCs w:val="22"/>
              </w:rPr>
            </w:pPr>
            <w:r w:rsidRPr="00830478">
              <w:rPr>
                <w:rFonts w:asciiTheme="minorHAnsi" w:hAnsiTheme="minorHAnsi" w:cstheme="minorHAnsi"/>
                <w:b/>
                <w:bCs/>
                <w:i/>
                <w:iCs/>
                <w:sz w:val="22"/>
                <w:szCs w:val="22"/>
              </w:rPr>
              <w:t>Presenti</w:t>
            </w:r>
          </w:p>
        </w:tc>
        <w:tc>
          <w:tcPr>
            <w:tcW w:w="878" w:type="dxa"/>
            <w:tcBorders>
              <w:top w:val="single" w:sz="4" w:space="0" w:color="000000"/>
              <w:left w:val="single" w:sz="4" w:space="0" w:color="000000"/>
              <w:bottom w:val="single" w:sz="4" w:space="0" w:color="000000"/>
              <w:right w:val="single" w:sz="4" w:space="0" w:color="000000"/>
            </w:tcBorders>
            <w:shd w:val="pct5" w:color="auto" w:fill="auto"/>
          </w:tcPr>
          <w:p w:rsidR="00F316B1" w:rsidRPr="00830478" w:rsidRDefault="00F316B1" w:rsidP="002738C0">
            <w:pPr>
              <w:contextualSpacing/>
              <w:jc w:val="center"/>
              <w:rPr>
                <w:rFonts w:asciiTheme="minorHAnsi" w:hAnsiTheme="minorHAnsi" w:cstheme="minorHAnsi"/>
                <w:b/>
                <w:bCs/>
                <w:sz w:val="22"/>
                <w:szCs w:val="22"/>
              </w:rPr>
            </w:pPr>
            <w:r w:rsidRPr="00830478">
              <w:rPr>
                <w:rFonts w:asciiTheme="minorHAnsi" w:hAnsiTheme="minorHAnsi" w:cstheme="minorHAnsi"/>
                <w:b/>
                <w:bCs/>
                <w:i/>
                <w:iCs/>
                <w:sz w:val="22"/>
                <w:szCs w:val="22"/>
              </w:rPr>
              <w:t>Assenti</w:t>
            </w:r>
          </w:p>
        </w:tc>
        <w:tc>
          <w:tcPr>
            <w:tcW w:w="998" w:type="dxa"/>
            <w:tcBorders>
              <w:top w:val="single" w:sz="4" w:space="0" w:color="000000"/>
              <w:left w:val="single" w:sz="4" w:space="0" w:color="000000"/>
              <w:bottom w:val="single" w:sz="4" w:space="0" w:color="000000"/>
              <w:right w:val="single" w:sz="4" w:space="0" w:color="000000"/>
            </w:tcBorders>
            <w:shd w:val="pct5" w:color="auto" w:fill="auto"/>
          </w:tcPr>
          <w:p w:rsidR="00F316B1" w:rsidRPr="00830478" w:rsidRDefault="00F316B1" w:rsidP="002738C0">
            <w:pPr>
              <w:ind w:left="-109" w:rightChars="-54" w:right="-130"/>
              <w:contextualSpacing/>
              <w:jc w:val="center"/>
              <w:rPr>
                <w:rFonts w:asciiTheme="minorHAnsi" w:hAnsiTheme="minorHAnsi" w:cstheme="minorHAnsi"/>
                <w:b/>
                <w:bCs/>
                <w:sz w:val="22"/>
                <w:szCs w:val="22"/>
              </w:rPr>
            </w:pPr>
            <w:r w:rsidRPr="00830478">
              <w:rPr>
                <w:rFonts w:asciiTheme="minorHAnsi" w:hAnsiTheme="minorHAnsi" w:cstheme="minorHAnsi"/>
                <w:b/>
                <w:bCs/>
                <w:i/>
                <w:iCs/>
                <w:sz w:val="22"/>
                <w:szCs w:val="22"/>
              </w:rPr>
              <w:t>Favorevoli</w:t>
            </w:r>
          </w:p>
        </w:tc>
        <w:tc>
          <w:tcPr>
            <w:tcW w:w="999" w:type="dxa"/>
            <w:tcBorders>
              <w:top w:val="single" w:sz="4" w:space="0" w:color="000000"/>
              <w:left w:val="single" w:sz="4" w:space="0" w:color="000000"/>
              <w:bottom w:val="single" w:sz="4" w:space="0" w:color="000000"/>
              <w:right w:val="single" w:sz="4" w:space="0" w:color="000000"/>
            </w:tcBorders>
            <w:shd w:val="pct5" w:color="auto" w:fill="auto"/>
          </w:tcPr>
          <w:p w:rsidR="00F316B1" w:rsidRPr="00830478" w:rsidRDefault="00F316B1" w:rsidP="002738C0">
            <w:pPr>
              <w:contextualSpacing/>
              <w:jc w:val="center"/>
              <w:rPr>
                <w:rFonts w:asciiTheme="minorHAnsi" w:hAnsiTheme="minorHAnsi" w:cstheme="minorHAnsi"/>
                <w:b/>
                <w:bCs/>
                <w:sz w:val="22"/>
                <w:szCs w:val="22"/>
              </w:rPr>
            </w:pPr>
            <w:r w:rsidRPr="00830478">
              <w:rPr>
                <w:rFonts w:asciiTheme="minorHAnsi" w:hAnsiTheme="minorHAnsi" w:cstheme="minorHAnsi"/>
                <w:b/>
                <w:bCs/>
                <w:i/>
                <w:iCs/>
                <w:sz w:val="22"/>
                <w:szCs w:val="22"/>
              </w:rPr>
              <w:t>Contrari</w:t>
            </w:r>
          </w:p>
        </w:tc>
        <w:tc>
          <w:tcPr>
            <w:tcW w:w="874" w:type="dxa"/>
            <w:tcBorders>
              <w:top w:val="single" w:sz="4" w:space="0" w:color="000000"/>
              <w:left w:val="single" w:sz="4" w:space="0" w:color="000000"/>
              <w:bottom w:val="single" w:sz="4" w:space="0" w:color="000000"/>
            </w:tcBorders>
            <w:shd w:val="pct5" w:color="auto" w:fill="auto"/>
          </w:tcPr>
          <w:p w:rsidR="00F316B1" w:rsidRPr="00830478" w:rsidRDefault="00F316B1" w:rsidP="002738C0">
            <w:pPr>
              <w:ind w:left="-109"/>
              <w:contextualSpacing/>
              <w:jc w:val="center"/>
              <w:rPr>
                <w:rFonts w:asciiTheme="minorHAnsi" w:hAnsiTheme="minorHAnsi" w:cstheme="minorHAnsi"/>
                <w:b/>
                <w:bCs/>
                <w:sz w:val="22"/>
                <w:szCs w:val="22"/>
              </w:rPr>
            </w:pPr>
            <w:r w:rsidRPr="00830478">
              <w:rPr>
                <w:rFonts w:asciiTheme="minorHAnsi" w:hAnsiTheme="minorHAnsi" w:cstheme="minorHAnsi"/>
                <w:b/>
                <w:bCs/>
                <w:i/>
                <w:iCs/>
                <w:sz w:val="22"/>
                <w:szCs w:val="22"/>
              </w:rPr>
              <w:t>Astenuti</w:t>
            </w:r>
          </w:p>
        </w:tc>
      </w:tr>
      <w:tr w:rsidR="006D5A90" w:rsidRPr="00830478" w:rsidTr="003374A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top w:val="single" w:sz="4" w:space="0" w:color="000000"/>
            </w:tcBorders>
          </w:tcPr>
          <w:p w:rsidR="006D5A90" w:rsidRPr="00830478" w:rsidRDefault="006D5A90" w:rsidP="002738C0">
            <w:pPr>
              <w:tabs>
                <w:tab w:val="left" w:pos="8364"/>
              </w:tabs>
              <w:ind w:rightChars="190" w:right="456"/>
              <w:contextualSpacing/>
              <w:jc w:val="both"/>
              <w:rPr>
                <w:rFonts w:asciiTheme="minorHAnsi" w:hAnsiTheme="minorHAnsi" w:cstheme="minorHAnsi"/>
                <w:sz w:val="22"/>
                <w:szCs w:val="22"/>
              </w:rPr>
            </w:pPr>
            <w:r w:rsidRPr="00830478">
              <w:rPr>
                <w:rFonts w:asciiTheme="minorHAnsi" w:hAnsiTheme="minorHAnsi" w:cstheme="minorHAnsi"/>
                <w:sz w:val="22"/>
                <w:szCs w:val="22"/>
              </w:rPr>
              <w:t>Dott. Agr. Andrea Sisti</w:t>
            </w:r>
          </w:p>
        </w:tc>
        <w:tc>
          <w:tcPr>
            <w:tcW w:w="1705" w:type="dxa"/>
            <w:gridSpan w:val="2"/>
            <w:tcBorders>
              <w:top w:val="single" w:sz="4" w:space="0" w:color="000000"/>
              <w:right w:val="single" w:sz="4" w:space="0" w:color="000000"/>
            </w:tcBorders>
          </w:tcPr>
          <w:p w:rsidR="006D5A90" w:rsidRPr="00830478" w:rsidRDefault="000E1FC5" w:rsidP="002738C0">
            <w:pPr>
              <w:tabs>
                <w:tab w:val="left" w:pos="8364"/>
              </w:tabs>
              <w:ind w:rightChars="-53" w:right="-127"/>
              <w:contextualSpacing/>
              <w:rPr>
                <w:rFonts w:asciiTheme="minorHAnsi" w:hAnsiTheme="minorHAnsi" w:cstheme="minorHAnsi"/>
                <w:sz w:val="22"/>
                <w:szCs w:val="22"/>
              </w:rPr>
            </w:pPr>
            <w:r>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6D5A90" w:rsidRPr="00830478" w:rsidRDefault="006D5A90" w:rsidP="002738C0">
            <w:pPr>
              <w:ind w:rightChars="-54" w:right="-130"/>
              <w:contextualSpacing/>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D5A90" w:rsidRPr="00830478" w:rsidRDefault="006D5A90" w:rsidP="002738C0">
            <w:pPr>
              <w:contextualSpacing/>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D5A90" w:rsidRPr="00830478" w:rsidRDefault="006D5A90" w:rsidP="002738C0">
            <w:pPr>
              <w:ind w:rightChars="-54" w:right="-130"/>
              <w:contextualSpacing/>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D5A90" w:rsidRPr="00830478" w:rsidRDefault="006D5A90" w:rsidP="002738C0">
            <w:pPr>
              <w:tabs>
                <w:tab w:val="left" w:pos="8364"/>
              </w:tabs>
              <w:contextualSpacing/>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D5A90" w:rsidRPr="00830478" w:rsidRDefault="006D5A90" w:rsidP="002738C0">
            <w:pPr>
              <w:tabs>
                <w:tab w:val="left" w:pos="8364"/>
              </w:tabs>
              <w:ind w:left="-109"/>
              <w:contextualSpacing/>
              <w:jc w:val="center"/>
              <w:rPr>
                <w:rFonts w:asciiTheme="minorHAnsi" w:hAnsiTheme="minorHAnsi" w:cstheme="minorHAnsi"/>
                <w:sz w:val="22"/>
                <w:szCs w:val="22"/>
              </w:rPr>
            </w:pPr>
          </w:p>
        </w:tc>
      </w:tr>
      <w:tr w:rsidR="006D5A90" w:rsidRPr="00830478" w:rsidTr="003374A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D5A90" w:rsidRPr="00830478" w:rsidRDefault="006D5A90" w:rsidP="002738C0">
            <w:pPr>
              <w:tabs>
                <w:tab w:val="left" w:pos="8364"/>
              </w:tabs>
              <w:ind w:rightChars="190" w:right="456"/>
              <w:contextualSpacing/>
              <w:jc w:val="both"/>
              <w:rPr>
                <w:rFonts w:asciiTheme="minorHAnsi" w:hAnsiTheme="minorHAnsi" w:cstheme="minorHAnsi"/>
                <w:sz w:val="22"/>
                <w:szCs w:val="22"/>
              </w:rPr>
            </w:pPr>
            <w:r w:rsidRPr="00830478">
              <w:rPr>
                <w:rFonts w:asciiTheme="minorHAnsi" w:hAnsiTheme="minorHAnsi" w:cstheme="minorHAnsi"/>
                <w:sz w:val="22"/>
                <w:szCs w:val="22"/>
              </w:rPr>
              <w:t>Dott. Agr. Rosanna Zari</w:t>
            </w:r>
          </w:p>
        </w:tc>
        <w:tc>
          <w:tcPr>
            <w:tcW w:w="1705" w:type="dxa"/>
            <w:gridSpan w:val="2"/>
            <w:tcBorders>
              <w:right w:val="single" w:sz="4" w:space="0" w:color="000000"/>
            </w:tcBorders>
          </w:tcPr>
          <w:p w:rsidR="006D5A90" w:rsidRPr="00830478" w:rsidRDefault="006D5A90" w:rsidP="002738C0">
            <w:pPr>
              <w:tabs>
                <w:tab w:val="left" w:pos="8364"/>
              </w:tabs>
              <w:ind w:rightChars="-53" w:right="-127"/>
              <w:contextualSpacing/>
              <w:rPr>
                <w:rFonts w:asciiTheme="minorHAnsi" w:hAnsiTheme="minorHAnsi" w:cstheme="minorHAnsi"/>
                <w:sz w:val="22"/>
                <w:szCs w:val="22"/>
              </w:rPr>
            </w:pPr>
            <w:r w:rsidRPr="00830478">
              <w:rPr>
                <w:rFonts w:asciiTheme="minorHAnsi" w:hAnsiTheme="minorHAnsi" w:cstheme="minorHAnsi"/>
                <w:sz w:val="22"/>
                <w:szCs w:val="22"/>
              </w:rPr>
              <w:t>Vice</w:t>
            </w:r>
            <w:r w:rsidR="000E1FC5">
              <w:rPr>
                <w:rFonts w:asciiTheme="minorHAnsi" w:hAnsiTheme="minorHAnsi" w:cstheme="minorHAnsi"/>
                <w:sz w:val="22"/>
                <w:szCs w:val="22"/>
              </w:rPr>
              <w:t>Presidente</w:t>
            </w:r>
          </w:p>
        </w:tc>
        <w:tc>
          <w:tcPr>
            <w:tcW w:w="853" w:type="dxa"/>
            <w:tcBorders>
              <w:top w:val="single" w:sz="4" w:space="0" w:color="000000"/>
              <w:left w:val="single" w:sz="4" w:space="0" w:color="000000"/>
              <w:bottom w:val="single" w:sz="4" w:space="0" w:color="000000"/>
              <w:right w:val="single" w:sz="4" w:space="0" w:color="000000"/>
            </w:tcBorders>
          </w:tcPr>
          <w:p w:rsidR="006D5A90" w:rsidRPr="00830478" w:rsidRDefault="006D5A90" w:rsidP="002738C0">
            <w:pPr>
              <w:ind w:rightChars="-54" w:right="-130"/>
              <w:contextualSpacing/>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D5A90" w:rsidRPr="00830478" w:rsidRDefault="006D5A90" w:rsidP="002738C0">
            <w:pPr>
              <w:contextualSpacing/>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D5A90" w:rsidRPr="00830478" w:rsidRDefault="006D5A90" w:rsidP="002738C0">
            <w:pPr>
              <w:ind w:rightChars="-54" w:right="-130"/>
              <w:contextualSpacing/>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D5A90" w:rsidRPr="00830478" w:rsidRDefault="006D5A90" w:rsidP="002738C0">
            <w:pPr>
              <w:tabs>
                <w:tab w:val="left" w:pos="8364"/>
              </w:tabs>
              <w:contextualSpacing/>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D5A90" w:rsidRPr="00830478" w:rsidRDefault="006D5A90" w:rsidP="002738C0">
            <w:pPr>
              <w:tabs>
                <w:tab w:val="left" w:pos="8364"/>
              </w:tabs>
              <w:ind w:left="-109"/>
              <w:contextualSpacing/>
              <w:jc w:val="center"/>
              <w:rPr>
                <w:rFonts w:asciiTheme="minorHAnsi" w:hAnsiTheme="minorHAnsi" w:cstheme="minorHAnsi"/>
                <w:sz w:val="22"/>
                <w:szCs w:val="22"/>
              </w:rPr>
            </w:pPr>
          </w:p>
        </w:tc>
      </w:tr>
      <w:tr w:rsidR="006D5A90" w:rsidRPr="00830478" w:rsidTr="003374A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D5A90" w:rsidRPr="00830478" w:rsidRDefault="006D5A90" w:rsidP="002738C0">
            <w:pPr>
              <w:tabs>
                <w:tab w:val="left" w:pos="8364"/>
              </w:tabs>
              <w:ind w:rightChars="190" w:right="456"/>
              <w:contextualSpacing/>
              <w:jc w:val="both"/>
              <w:rPr>
                <w:rFonts w:asciiTheme="minorHAnsi" w:hAnsiTheme="minorHAnsi" w:cstheme="minorHAnsi"/>
                <w:sz w:val="22"/>
                <w:szCs w:val="22"/>
              </w:rPr>
            </w:pPr>
            <w:r w:rsidRPr="00830478">
              <w:rPr>
                <w:rFonts w:asciiTheme="minorHAnsi" w:hAnsiTheme="minorHAnsi" w:cstheme="minorHAnsi"/>
                <w:sz w:val="22"/>
                <w:szCs w:val="22"/>
              </w:rPr>
              <w:t xml:space="preserve">Dott. Agr. Riccardo Pisanti </w:t>
            </w:r>
          </w:p>
        </w:tc>
        <w:tc>
          <w:tcPr>
            <w:tcW w:w="1705" w:type="dxa"/>
            <w:gridSpan w:val="2"/>
            <w:tcBorders>
              <w:right w:val="single" w:sz="4" w:space="0" w:color="000000"/>
            </w:tcBorders>
          </w:tcPr>
          <w:p w:rsidR="006D5A90" w:rsidRPr="00830478" w:rsidRDefault="006D5A90" w:rsidP="002738C0">
            <w:pPr>
              <w:tabs>
                <w:tab w:val="left" w:pos="8364"/>
              </w:tabs>
              <w:ind w:rightChars="-53" w:right="-127"/>
              <w:contextualSpacing/>
              <w:rPr>
                <w:rFonts w:asciiTheme="minorHAnsi" w:hAnsiTheme="minorHAnsi" w:cstheme="minorHAnsi"/>
                <w:sz w:val="22"/>
                <w:szCs w:val="22"/>
              </w:rPr>
            </w:pPr>
            <w:r w:rsidRPr="00830478">
              <w:rPr>
                <w:rFonts w:asciiTheme="minorHAnsi" w:hAnsiTheme="minorHAnsi" w:cstheme="minorHAnsi"/>
                <w:sz w:val="22"/>
                <w:szCs w:val="22"/>
              </w:rPr>
              <w:t>Segretario</w:t>
            </w:r>
          </w:p>
        </w:tc>
        <w:tc>
          <w:tcPr>
            <w:tcW w:w="853" w:type="dxa"/>
            <w:tcBorders>
              <w:top w:val="single" w:sz="4" w:space="0" w:color="000000"/>
              <w:left w:val="single" w:sz="4" w:space="0" w:color="000000"/>
              <w:bottom w:val="single" w:sz="4" w:space="0" w:color="000000"/>
              <w:right w:val="single" w:sz="4" w:space="0" w:color="000000"/>
            </w:tcBorders>
          </w:tcPr>
          <w:p w:rsidR="006D5A90" w:rsidRPr="00830478" w:rsidRDefault="006D5A90" w:rsidP="002738C0">
            <w:pPr>
              <w:ind w:rightChars="-54" w:right="-130"/>
              <w:contextualSpacing/>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D5A90" w:rsidRPr="00830478" w:rsidRDefault="006D5A90" w:rsidP="002738C0">
            <w:pPr>
              <w:contextualSpacing/>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D5A90" w:rsidRPr="00830478" w:rsidRDefault="006D5A90" w:rsidP="002738C0">
            <w:pPr>
              <w:ind w:rightChars="-54" w:right="-130"/>
              <w:contextualSpacing/>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D5A90" w:rsidRPr="00830478" w:rsidRDefault="006D5A90" w:rsidP="002738C0">
            <w:pPr>
              <w:tabs>
                <w:tab w:val="left" w:pos="8364"/>
              </w:tabs>
              <w:contextualSpacing/>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D5A90" w:rsidRPr="00830478" w:rsidRDefault="006D5A90" w:rsidP="002738C0">
            <w:pPr>
              <w:tabs>
                <w:tab w:val="left" w:pos="8364"/>
              </w:tabs>
              <w:ind w:left="-109"/>
              <w:contextualSpacing/>
              <w:jc w:val="center"/>
              <w:rPr>
                <w:rFonts w:asciiTheme="minorHAnsi" w:hAnsiTheme="minorHAnsi" w:cstheme="minorHAnsi"/>
                <w:sz w:val="22"/>
                <w:szCs w:val="22"/>
              </w:rPr>
            </w:pPr>
          </w:p>
        </w:tc>
      </w:tr>
      <w:tr w:rsidR="006D5A90" w:rsidRPr="00830478" w:rsidTr="003374A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D5A90" w:rsidRPr="00830478" w:rsidRDefault="006D5A90" w:rsidP="002738C0">
            <w:pPr>
              <w:tabs>
                <w:tab w:val="left" w:pos="8364"/>
              </w:tabs>
              <w:ind w:rightChars="190" w:right="456"/>
              <w:contextualSpacing/>
              <w:jc w:val="both"/>
              <w:rPr>
                <w:rFonts w:asciiTheme="minorHAnsi" w:hAnsiTheme="minorHAnsi" w:cstheme="minorHAnsi"/>
                <w:sz w:val="22"/>
                <w:szCs w:val="22"/>
              </w:rPr>
            </w:pPr>
            <w:r w:rsidRPr="00830478">
              <w:rPr>
                <w:rFonts w:asciiTheme="minorHAnsi" w:hAnsiTheme="minorHAnsi" w:cstheme="minorHAnsi"/>
                <w:sz w:val="22"/>
                <w:szCs w:val="22"/>
              </w:rPr>
              <w:t>Dott. Agr. Enrico Antignati</w:t>
            </w:r>
          </w:p>
        </w:tc>
        <w:tc>
          <w:tcPr>
            <w:tcW w:w="1705" w:type="dxa"/>
            <w:gridSpan w:val="2"/>
            <w:tcBorders>
              <w:right w:val="single" w:sz="4" w:space="0" w:color="000000"/>
            </w:tcBorders>
          </w:tcPr>
          <w:p w:rsidR="006D5A90" w:rsidRPr="00830478" w:rsidRDefault="006D5A90" w:rsidP="002738C0">
            <w:pPr>
              <w:tabs>
                <w:tab w:val="left" w:pos="8364"/>
              </w:tabs>
              <w:ind w:rightChars="-53" w:right="-127"/>
              <w:contextualSpacing/>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6D5A90" w:rsidRPr="00830478" w:rsidRDefault="006D5A90" w:rsidP="002738C0">
            <w:pPr>
              <w:ind w:rightChars="-54" w:right="-130"/>
              <w:contextualSpacing/>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D5A90" w:rsidRPr="00830478" w:rsidRDefault="006D5A90" w:rsidP="002738C0">
            <w:pPr>
              <w:contextualSpacing/>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D5A90" w:rsidRPr="00830478" w:rsidRDefault="006D5A90" w:rsidP="002738C0">
            <w:pPr>
              <w:ind w:rightChars="-54" w:right="-130"/>
              <w:contextualSpacing/>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D5A90" w:rsidRPr="00830478" w:rsidRDefault="006D5A90" w:rsidP="002738C0">
            <w:pPr>
              <w:tabs>
                <w:tab w:val="left" w:pos="8364"/>
              </w:tabs>
              <w:contextualSpacing/>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D5A90" w:rsidRPr="00830478" w:rsidRDefault="006D5A90" w:rsidP="002738C0">
            <w:pPr>
              <w:tabs>
                <w:tab w:val="left" w:pos="8364"/>
              </w:tabs>
              <w:ind w:left="-109"/>
              <w:contextualSpacing/>
              <w:jc w:val="center"/>
              <w:rPr>
                <w:rFonts w:asciiTheme="minorHAnsi" w:hAnsiTheme="minorHAnsi" w:cstheme="minorHAnsi"/>
                <w:sz w:val="22"/>
                <w:szCs w:val="22"/>
              </w:rPr>
            </w:pPr>
          </w:p>
        </w:tc>
      </w:tr>
      <w:tr w:rsidR="006D5A90" w:rsidRPr="00830478" w:rsidTr="003374A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D5A90" w:rsidRPr="00830478" w:rsidRDefault="006D5A90" w:rsidP="002738C0">
            <w:pPr>
              <w:tabs>
                <w:tab w:val="left" w:pos="8364"/>
              </w:tabs>
              <w:ind w:rightChars="190" w:right="456"/>
              <w:contextualSpacing/>
              <w:jc w:val="both"/>
              <w:rPr>
                <w:rFonts w:asciiTheme="minorHAnsi" w:hAnsiTheme="minorHAnsi" w:cstheme="minorHAnsi"/>
                <w:sz w:val="22"/>
                <w:szCs w:val="22"/>
              </w:rPr>
            </w:pPr>
            <w:r w:rsidRPr="00830478">
              <w:rPr>
                <w:rFonts w:asciiTheme="minorHAnsi" w:hAnsiTheme="minorHAnsi" w:cstheme="minorHAnsi"/>
                <w:sz w:val="22"/>
                <w:szCs w:val="22"/>
              </w:rPr>
              <w:t>Dott. For. Mattia Busti</w:t>
            </w:r>
          </w:p>
        </w:tc>
        <w:tc>
          <w:tcPr>
            <w:tcW w:w="1705" w:type="dxa"/>
            <w:gridSpan w:val="2"/>
            <w:tcBorders>
              <w:right w:val="single" w:sz="4" w:space="0" w:color="000000"/>
            </w:tcBorders>
          </w:tcPr>
          <w:p w:rsidR="006D5A90" w:rsidRPr="00830478" w:rsidRDefault="006D5A90" w:rsidP="002738C0">
            <w:pPr>
              <w:tabs>
                <w:tab w:val="left" w:pos="8364"/>
              </w:tabs>
              <w:ind w:rightChars="-53" w:right="-127"/>
              <w:contextualSpacing/>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6D5A90" w:rsidRPr="00830478" w:rsidRDefault="006D5A90" w:rsidP="002738C0">
            <w:pPr>
              <w:ind w:rightChars="-54" w:right="-130"/>
              <w:contextualSpacing/>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D5A90" w:rsidRPr="00830478" w:rsidRDefault="006D5A90" w:rsidP="002738C0">
            <w:pPr>
              <w:contextualSpacing/>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D5A90" w:rsidRPr="00830478" w:rsidRDefault="006D5A90" w:rsidP="002738C0">
            <w:pPr>
              <w:ind w:rightChars="-54" w:right="-130"/>
              <w:contextualSpacing/>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D5A90" w:rsidRPr="00830478" w:rsidRDefault="006D5A90" w:rsidP="002738C0">
            <w:pPr>
              <w:tabs>
                <w:tab w:val="left" w:pos="8364"/>
              </w:tabs>
              <w:contextualSpacing/>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D5A90" w:rsidRPr="00830478" w:rsidRDefault="006D5A90" w:rsidP="002738C0">
            <w:pPr>
              <w:tabs>
                <w:tab w:val="left" w:pos="8364"/>
              </w:tabs>
              <w:ind w:left="-109"/>
              <w:contextualSpacing/>
              <w:jc w:val="center"/>
              <w:rPr>
                <w:rFonts w:asciiTheme="minorHAnsi" w:hAnsiTheme="minorHAnsi" w:cstheme="minorHAnsi"/>
                <w:sz w:val="22"/>
                <w:szCs w:val="22"/>
              </w:rPr>
            </w:pPr>
          </w:p>
        </w:tc>
      </w:tr>
      <w:tr w:rsidR="006D5A90" w:rsidRPr="00830478" w:rsidTr="003374A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D5A90" w:rsidRPr="00830478" w:rsidRDefault="006D5A90" w:rsidP="002738C0">
            <w:pPr>
              <w:tabs>
                <w:tab w:val="left" w:pos="8364"/>
              </w:tabs>
              <w:ind w:rightChars="190" w:right="456"/>
              <w:contextualSpacing/>
              <w:jc w:val="both"/>
              <w:rPr>
                <w:rFonts w:asciiTheme="minorHAnsi" w:hAnsiTheme="minorHAnsi" w:cstheme="minorHAnsi"/>
                <w:sz w:val="22"/>
                <w:szCs w:val="22"/>
              </w:rPr>
            </w:pPr>
            <w:r w:rsidRPr="00830478">
              <w:rPr>
                <w:rFonts w:asciiTheme="minorHAnsi" w:hAnsiTheme="minorHAnsi" w:cstheme="minorHAnsi"/>
                <w:sz w:val="22"/>
                <w:szCs w:val="22"/>
              </w:rPr>
              <w:t>Dott. Agr. Marcella Cipriani</w:t>
            </w:r>
          </w:p>
        </w:tc>
        <w:tc>
          <w:tcPr>
            <w:tcW w:w="1705" w:type="dxa"/>
            <w:gridSpan w:val="2"/>
            <w:tcBorders>
              <w:right w:val="single" w:sz="4" w:space="0" w:color="000000"/>
            </w:tcBorders>
          </w:tcPr>
          <w:p w:rsidR="006D5A90" w:rsidRPr="00830478" w:rsidRDefault="006D5A90" w:rsidP="002738C0">
            <w:pPr>
              <w:tabs>
                <w:tab w:val="left" w:pos="8364"/>
              </w:tabs>
              <w:ind w:rightChars="-53" w:right="-127"/>
              <w:contextualSpacing/>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6D5A90" w:rsidRPr="00830478" w:rsidRDefault="006D5A90" w:rsidP="002738C0">
            <w:pPr>
              <w:ind w:rightChars="-54" w:right="-130"/>
              <w:contextualSpacing/>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D5A90" w:rsidRPr="00830478" w:rsidRDefault="006D5A90" w:rsidP="002738C0">
            <w:pPr>
              <w:contextualSpacing/>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D5A90" w:rsidRPr="00830478" w:rsidRDefault="006D5A90" w:rsidP="002738C0">
            <w:pPr>
              <w:ind w:rightChars="-54" w:right="-130"/>
              <w:contextualSpacing/>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D5A90" w:rsidRPr="00830478" w:rsidRDefault="006D5A90" w:rsidP="002738C0">
            <w:pPr>
              <w:tabs>
                <w:tab w:val="left" w:pos="8364"/>
              </w:tabs>
              <w:contextualSpacing/>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D5A90" w:rsidRPr="00830478" w:rsidRDefault="006D5A90" w:rsidP="002738C0">
            <w:pPr>
              <w:tabs>
                <w:tab w:val="left" w:pos="8364"/>
              </w:tabs>
              <w:ind w:left="-109"/>
              <w:contextualSpacing/>
              <w:jc w:val="center"/>
              <w:rPr>
                <w:rFonts w:asciiTheme="minorHAnsi" w:hAnsiTheme="minorHAnsi" w:cstheme="minorHAnsi"/>
                <w:sz w:val="22"/>
                <w:szCs w:val="22"/>
              </w:rPr>
            </w:pPr>
          </w:p>
        </w:tc>
      </w:tr>
      <w:tr w:rsidR="006D5A90" w:rsidRPr="00830478" w:rsidTr="003374A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D5A90" w:rsidRPr="00830478" w:rsidRDefault="006D5A90" w:rsidP="002738C0">
            <w:pPr>
              <w:tabs>
                <w:tab w:val="left" w:pos="8364"/>
              </w:tabs>
              <w:ind w:rightChars="190" w:right="456"/>
              <w:contextualSpacing/>
              <w:jc w:val="both"/>
              <w:rPr>
                <w:rFonts w:asciiTheme="minorHAnsi" w:hAnsiTheme="minorHAnsi" w:cstheme="minorHAnsi"/>
                <w:sz w:val="22"/>
                <w:szCs w:val="22"/>
              </w:rPr>
            </w:pPr>
            <w:r w:rsidRPr="00830478">
              <w:rPr>
                <w:rFonts w:asciiTheme="minorHAnsi" w:hAnsiTheme="minorHAnsi" w:cstheme="minorHAnsi"/>
                <w:sz w:val="22"/>
                <w:szCs w:val="22"/>
              </w:rPr>
              <w:t>Dott. Agr. Cosimo Damiano Coretti</w:t>
            </w:r>
          </w:p>
        </w:tc>
        <w:tc>
          <w:tcPr>
            <w:tcW w:w="1705" w:type="dxa"/>
            <w:gridSpan w:val="2"/>
            <w:tcBorders>
              <w:right w:val="single" w:sz="4" w:space="0" w:color="000000"/>
            </w:tcBorders>
          </w:tcPr>
          <w:p w:rsidR="006D5A90" w:rsidRPr="00830478" w:rsidRDefault="006D5A90" w:rsidP="002738C0">
            <w:pPr>
              <w:tabs>
                <w:tab w:val="left" w:pos="8364"/>
              </w:tabs>
              <w:ind w:rightChars="-53" w:right="-127"/>
              <w:contextualSpacing/>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6D5A90" w:rsidRPr="00830478" w:rsidRDefault="006D5A90" w:rsidP="002738C0">
            <w:pPr>
              <w:ind w:rightChars="-54" w:right="-130"/>
              <w:contextualSpacing/>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D5A90" w:rsidRPr="00830478" w:rsidRDefault="006D5A90" w:rsidP="002738C0">
            <w:pPr>
              <w:contextualSpacing/>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D5A90" w:rsidRPr="00830478" w:rsidRDefault="006D5A90" w:rsidP="002738C0">
            <w:pPr>
              <w:ind w:rightChars="-54" w:right="-130"/>
              <w:contextualSpacing/>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D5A90" w:rsidRPr="00830478" w:rsidRDefault="006D5A90" w:rsidP="002738C0">
            <w:pPr>
              <w:tabs>
                <w:tab w:val="left" w:pos="8364"/>
              </w:tabs>
              <w:contextualSpacing/>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D5A90" w:rsidRPr="00830478" w:rsidRDefault="006D5A90" w:rsidP="002738C0">
            <w:pPr>
              <w:tabs>
                <w:tab w:val="left" w:pos="8364"/>
              </w:tabs>
              <w:ind w:left="-109"/>
              <w:contextualSpacing/>
              <w:jc w:val="center"/>
              <w:rPr>
                <w:rFonts w:asciiTheme="minorHAnsi" w:hAnsiTheme="minorHAnsi" w:cstheme="minorHAnsi"/>
                <w:sz w:val="22"/>
                <w:szCs w:val="22"/>
              </w:rPr>
            </w:pPr>
          </w:p>
        </w:tc>
      </w:tr>
      <w:tr w:rsidR="006D5A90" w:rsidRPr="00830478" w:rsidTr="003374A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D5A90" w:rsidRPr="00830478" w:rsidRDefault="006D5A90" w:rsidP="002738C0">
            <w:pPr>
              <w:tabs>
                <w:tab w:val="left" w:pos="8364"/>
              </w:tabs>
              <w:ind w:rightChars="190" w:right="456"/>
              <w:contextualSpacing/>
              <w:jc w:val="both"/>
              <w:rPr>
                <w:rFonts w:asciiTheme="minorHAnsi" w:hAnsiTheme="minorHAnsi" w:cstheme="minorHAnsi"/>
                <w:sz w:val="22"/>
                <w:szCs w:val="22"/>
              </w:rPr>
            </w:pPr>
            <w:r w:rsidRPr="00830478">
              <w:rPr>
                <w:rFonts w:asciiTheme="minorHAnsi" w:hAnsiTheme="minorHAnsi" w:cstheme="minorHAnsi"/>
                <w:sz w:val="22"/>
                <w:szCs w:val="22"/>
              </w:rPr>
              <w:t>Dott. Agr. Giuliano D’Antonio</w:t>
            </w:r>
          </w:p>
        </w:tc>
        <w:tc>
          <w:tcPr>
            <w:tcW w:w="1705" w:type="dxa"/>
            <w:gridSpan w:val="2"/>
            <w:tcBorders>
              <w:right w:val="single" w:sz="4" w:space="0" w:color="000000"/>
            </w:tcBorders>
          </w:tcPr>
          <w:p w:rsidR="006D5A90" w:rsidRPr="00830478" w:rsidRDefault="006D5A90" w:rsidP="002738C0">
            <w:pPr>
              <w:tabs>
                <w:tab w:val="left" w:pos="8364"/>
              </w:tabs>
              <w:ind w:rightChars="-53" w:right="-127"/>
              <w:contextualSpacing/>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6D5A90" w:rsidRPr="00830478" w:rsidRDefault="006D5A90" w:rsidP="002738C0">
            <w:pPr>
              <w:ind w:rightChars="-54" w:right="-130"/>
              <w:contextualSpacing/>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D5A90" w:rsidRPr="00830478" w:rsidRDefault="006D5A90" w:rsidP="002738C0">
            <w:pPr>
              <w:contextualSpacing/>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D5A90" w:rsidRPr="00830478" w:rsidRDefault="006D5A90" w:rsidP="002738C0">
            <w:pPr>
              <w:ind w:rightChars="-54" w:right="-130"/>
              <w:contextualSpacing/>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D5A90" w:rsidRPr="00830478" w:rsidRDefault="006D5A90" w:rsidP="002738C0">
            <w:pPr>
              <w:tabs>
                <w:tab w:val="left" w:pos="8364"/>
              </w:tabs>
              <w:contextualSpacing/>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D5A90" w:rsidRPr="00830478" w:rsidRDefault="006D5A90" w:rsidP="002738C0">
            <w:pPr>
              <w:tabs>
                <w:tab w:val="left" w:pos="8364"/>
              </w:tabs>
              <w:ind w:left="-109"/>
              <w:contextualSpacing/>
              <w:jc w:val="center"/>
              <w:rPr>
                <w:rFonts w:asciiTheme="minorHAnsi" w:hAnsiTheme="minorHAnsi" w:cstheme="minorHAnsi"/>
                <w:sz w:val="22"/>
                <w:szCs w:val="22"/>
              </w:rPr>
            </w:pPr>
          </w:p>
        </w:tc>
      </w:tr>
      <w:tr w:rsidR="006D5A90" w:rsidRPr="00830478" w:rsidTr="003374A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D5A90" w:rsidRPr="00830478" w:rsidRDefault="006D5A90" w:rsidP="002738C0">
            <w:pPr>
              <w:tabs>
                <w:tab w:val="left" w:pos="8364"/>
              </w:tabs>
              <w:ind w:rightChars="190" w:right="456"/>
              <w:contextualSpacing/>
              <w:jc w:val="both"/>
              <w:rPr>
                <w:rFonts w:asciiTheme="minorHAnsi" w:hAnsiTheme="minorHAnsi" w:cstheme="minorHAnsi"/>
                <w:sz w:val="22"/>
                <w:szCs w:val="22"/>
              </w:rPr>
            </w:pPr>
            <w:r w:rsidRPr="00830478">
              <w:rPr>
                <w:rFonts w:asciiTheme="minorHAnsi" w:hAnsiTheme="minorHAnsi" w:cstheme="minorHAnsi"/>
                <w:sz w:val="22"/>
                <w:szCs w:val="22"/>
              </w:rPr>
              <w:t>Dott. For. Sabrina Diamanti</w:t>
            </w:r>
          </w:p>
        </w:tc>
        <w:tc>
          <w:tcPr>
            <w:tcW w:w="1705" w:type="dxa"/>
            <w:gridSpan w:val="2"/>
            <w:tcBorders>
              <w:right w:val="single" w:sz="4" w:space="0" w:color="000000"/>
            </w:tcBorders>
          </w:tcPr>
          <w:p w:rsidR="006D5A90" w:rsidRPr="00830478" w:rsidRDefault="006D5A90" w:rsidP="002738C0">
            <w:pPr>
              <w:tabs>
                <w:tab w:val="left" w:pos="8364"/>
              </w:tabs>
              <w:ind w:rightChars="-53" w:right="-127"/>
              <w:contextualSpacing/>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6D5A90" w:rsidRPr="00830478" w:rsidRDefault="006D5A90" w:rsidP="002738C0">
            <w:pPr>
              <w:ind w:rightChars="-54" w:right="-130"/>
              <w:contextualSpacing/>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D5A90" w:rsidRPr="00830478" w:rsidRDefault="006D5A90" w:rsidP="002738C0">
            <w:pPr>
              <w:contextualSpacing/>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D5A90" w:rsidRPr="00830478" w:rsidRDefault="006D5A90" w:rsidP="002738C0">
            <w:pPr>
              <w:ind w:rightChars="-54" w:right="-130"/>
              <w:contextualSpacing/>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D5A90" w:rsidRPr="00830478" w:rsidRDefault="006D5A90" w:rsidP="002738C0">
            <w:pPr>
              <w:tabs>
                <w:tab w:val="left" w:pos="8364"/>
              </w:tabs>
              <w:contextualSpacing/>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D5A90" w:rsidRPr="00830478" w:rsidRDefault="006D5A90" w:rsidP="002738C0">
            <w:pPr>
              <w:tabs>
                <w:tab w:val="left" w:pos="8364"/>
              </w:tabs>
              <w:ind w:left="-109"/>
              <w:contextualSpacing/>
              <w:jc w:val="center"/>
              <w:rPr>
                <w:rFonts w:asciiTheme="minorHAnsi" w:hAnsiTheme="minorHAnsi" w:cstheme="minorHAnsi"/>
                <w:sz w:val="22"/>
                <w:szCs w:val="22"/>
              </w:rPr>
            </w:pPr>
          </w:p>
        </w:tc>
      </w:tr>
      <w:tr w:rsidR="006D5A90" w:rsidRPr="00830478" w:rsidTr="003374A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D5A90" w:rsidRPr="00830478" w:rsidRDefault="006D5A90" w:rsidP="002738C0">
            <w:pPr>
              <w:tabs>
                <w:tab w:val="left" w:pos="8364"/>
              </w:tabs>
              <w:ind w:rightChars="190" w:right="456"/>
              <w:contextualSpacing/>
              <w:jc w:val="both"/>
              <w:rPr>
                <w:rFonts w:asciiTheme="minorHAnsi" w:hAnsiTheme="minorHAnsi" w:cstheme="minorHAnsi"/>
                <w:sz w:val="22"/>
                <w:szCs w:val="22"/>
              </w:rPr>
            </w:pPr>
            <w:r w:rsidRPr="00830478">
              <w:rPr>
                <w:rFonts w:asciiTheme="minorHAnsi" w:hAnsiTheme="minorHAnsi" w:cstheme="minorHAnsi"/>
                <w:sz w:val="22"/>
                <w:szCs w:val="22"/>
              </w:rPr>
              <w:t>Dott. Agr. Corrado Fenu</w:t>
            </w:r>
          </w:p>
        </w:tc>
        <w:tc>
          <w:tcPr>
            <w:tcW w:w="1705" w:type="dxa"/>
            <w:gridSpan w:val="2"/>
            <w:tcBorders>
              <w:right w:val="single" w:sz="4" w:space="0" w:color="000000"/>
            </w:tcBorders>
          </w:tcPr>
          <w:p w:rsidR="006D5A90" w:rsidRPr="00830478" w:rsidRDefault="006D5A90" w:rsidP="002738C0">
            <w:pPr>
              <w:tabs>
                <w:tab w:val="left" w:pos="8364"/>
              </w:tabs>
              <w:ind w:rightChars="-53" w:right="-127"/>
              <w:contextualSpacing/>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6D5A90" w:rsidRPr="00830478" w:rsidRDefault="006D5A90" w:rsidP="002738C0">
            <w:pPr>
              <w:ind w:rightChars="-54" w:right="-130"/>
              <w:contextualSpacing/>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D5A90" w:rsidRPr="00830478" w:rsidRDefault="006D5A90" w:rsidP="002738C0">
            <w:pPr>
              <w:contextualSpacing/>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D5A90" w:rsidRPr="00830478" w:rsidRDefault="006D5A90" w:rsidP="002738C0">
            <w:pPr>
              <w:ind w:rightChars="-54" w:right="-130"/>
              <w:contextualSpacing/>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D5A90" w:rsidRPr="00830478" w:rsidRDefault="006D5A90" w:rsidP="002738C0">
            <w:pPr>
              <w:tabs>
                <w:tab w:val="left" w:pos="8364"/>
              </w:tabs>
              <w:contextualSpacing/>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D5A90" w:rsidRPr="00830478" w:rsidRDefault="006D5A90" w:rsidP="002738C0">
            <w:pPr>
              <w:tabs>
                <w:tab w:val="left" w:pos="8364"/>
              </w:tabs>
              <w:ind w:left="-109"/>
              <w:contextualSpacing/>
              <w:jc w:val="center"/>
              <w:rPr>
                <w:rFonts w:asciiTheme="minorHAnsi" w:hAnsiTheme="minorHAnsi" w:cstheme="minorHAnsi"/>
                <w:sz w:val="22"/>
                <w:szCs w:val="22"/>
              </w:rPr>
            </w:pPr>
          </w:p>
        </w:tc>
      </w:tr>
      <w:tr w:rsidR="006D5A90" w:rsidRPr="00830478" w:rsidTr="003374A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D5A90" w:rsidRPr="00830478" w:rsidRDefault="006D5A90" w:rsidP="002738C0">
            <w:pPr>
              <w:tabs>
                <w:tab w:val="left" w:pos="8364"/>
              </w:tabs>
              <w:ind w:rightChars="190" w:right="456"/>
              <w:contextualSpacing/>
              <w:jc w:val="both"/>
              <w:rPr>
                <w:rFonts w:asciiTheme="minorHAnsi" w:hAnsiTheme="minorHAnsi" w:cstheme="minorHAnsi"/>
                <w:sz w:val="22"/>
                <w:szCs w:val="22"/>
              </w:rPr>
            </w:pPr>
            <w:r w:rsidRPr="00830478">
              <w:rPr>
                <w:rFonts w:asciiTheme="minorHAnsi" w:hAnsiTheme="minorHAnsi" w:cstheme="minorHAnsi"/>
                <w:sz w:val="22"/>
                <w:szCs w:val="22"/>
              </w:rPr>
              <w:t>Dott. Agr. Alberto Giuliani</w:t>
            </w:r>
          </w:p>
        </w:tc>
        <w:tc>
          <w:tcPr>
            <w:tcW w:w="1705" w:type="dxa"/>
            <w:gridSpan w:val="2"/>
            <w:tcBorders>
              <w:right w:val="single" w:sz="4" w:space="0" w:color="000000"/>
            </w:tcBorders>
          </w:tcPr>
          <w:p w:rsidR="006D5A90" w:rsidRPr="00830478" w:rsidRDefault="006D5A90" w:rsidP="002738C0">
            <w:pPr>
              <w:tabs>
                <w:tab w:val="left" w:pos="8364"/>
              </w:tabs>
              <w:ind w:rightChars="-53" w:right="-127"/>
              <w:contextualSpacing/>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6D5A90" w:rsidRPr="00830478" w:rsidRDefault="006D5A90" w:rsidP="002738C0">
            <w:pPr>
              <w:ind w:rightChars="-54" w:right="-130"/>
              <w:contextualSpacing/>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D5A90" w:rsidRPr="00830478" w:rsidRDefault="006D5A90" w:rsidP="002738C0">
            <w:pPr>
              <w:contextualSpacing/>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D5A90" w:rsidRPr="00830478" w:rsidRDefault="006D5A90" w:rsidP="002738C0">
            <w:pPr>
              <w:ind w:rightChars="-54" w:right="-130"/>
              <w:contextualSpacing/>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D5A90" w:rsidRPr="00830478" w:rsidRDefault="006D5A90" w:rsidP="002738C0">
            <w:pPr>
              <w:tabs>
                <w:tab w:val="left" w:pos="8364"/>
              </w:tabs>
              <w:contextualSpacing/>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D5A90" w:rsidRPr="00830478" w:rsidRDefault="006D5A90" w:rsidP="002738C0">
            <w:pPr>
              <w:tabs>
                <w:tab w:val="left" w:pos="8364"/>
              </w:tabs>
              <w:ind w:left="-109"/>
              <w:contextualSpacing/>
              <w:jc w:val="center"/>
              <w:rPr>
                <w:rFonts w:asciiTheme="minorHAnsi" w:hAnsiTheme="minorHAnsi" w:cstheme="minorHAnsi"/>
                <w:sz w:val="22"/>
                <w:szCs w:val="22"/>
              </w:rPr>
            </w:pPr>
          </w:p>
        </w:tc>
      </w:tr>
      <w:tr w:rsidR="006D5A90" w:rsidRPr="00830478" w:rsidTr="003374A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D5A90" w:rsidRPr="00830478" w:rsidRDefault="006D5A90" w:rsidP="002738C0">
            <w:pPr>
              <w:tabs>
                <w:tab w:val="left" w:pos="8364"/>
              </w:tabs>
              <w:ind w:rightChars="190" w:right="456"/>
              <w:contextualSpacing/>
              <w:jc w:val="both"/>
              <w:rPr>
                <w:rFonts w:asciiTheme="minorHAnsi" w:hAnsiTheme="minorHAnsi" w:cstheme="minorHAnsi"/>
                <w:sz w:val="22"/>
                <w:szCs w:val="22"/>
              </w:rPr>
            </w:pPr>
            <w:r w:rsidRPr="00830478">
              <w:rPr>
                <w:rFonts w:asciiTheme="minorHAnsi" w:hAnsiTheme="minorHAnsi" w:cstheme="minorHAnsi"/>
                <w:sz w:val="22"/>
                <w:szCs w:val="22"/>
              </w:rPr>
              <w:t>Dott. Agr. Gianni Guizzardi</w:t>
            </w:r>
          </w:p>
        </w:tc>
        <w:tc>
          <w:tcPr>
            <w:tcW w:w="1705" w:type="dxa"/>
            <w:gridSpan w:val="2"/>
            <w:tcBorders>
              <w:right w:val="single" w:sz="4" w:space="0" w:color="000000"/>
            </w:tcBorders>
          </w:tcPr>
          <w:p w:rsidR="006D5A90" w:rsidRPr="00830478" w:rsidRDefault="006D5A90" w:rsidP="002738C0">
            <w:pPr>
              <w:tabs>
                <w:tab w:val="left" w:pos="8364"/>
              </w:tabs>
              <w:ind w:rightChars="-53" w:right="-127"/>
              <w:contextualSpacing/>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6D5A90" w:rsidRPr="00830478" w:rsidRDefault="006D5A90" w:rsidP="002738C0">
            <w:pPr>
              <w:ind w:rightChars="-54" w:right="-130"/>
              <w:contextualSpacing/>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D5A90" w:rsidRPr="00830478" w:rsidRDefault="006D5A90" w:rsidP="002738C0">
            <w:pPr>
              <w:contextualSpacing/>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D5A90" w:rsidRPr="00830478" w:rsidRDefault="006D5A90" w:rsidP="002738C0">
            <w:pPr>
              <w:ind w:rightChars="-54" w:right="-130"/>
              <w:contextualSpacing/>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D5A90" w:rsidRPr="00830478" w:rsidRDefault="006D5A90" w:rsidP="002738C0">
            <w:pPr>
              <w:tabs>
                <w:tab w:val="left" w:pos="8364"/>
              </w:tabs>
              <w:contextualSpacing/>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D5A90" w:rsidRPr="00830478" w:rsidRDefault="006D5A90" w:rsidP="002738C0">
            <w:pPr>
              <w:tabs>
                <w:tab w:val="left" w:pos="8364"/>
              </w:tabs>
              <w:ind w:left="-109"/>
              <w:contextualSpacing/>
              <w:jc w:val="center"/>
              <w:rPr>
                <w:rFonts w:asciiTheme="minorHAnsi" w:hAnsiTheme="minorHAnsi" w:cstheme="minorHAnsi"/>
                <w:sz w:val="22"/>
                <w:szCs w:val="22"/>
              </w:rPr>
            </w:pPr>
          </w:p>
        </w:tc>
      </w:tr>
      <w:tr w:rsidR="006D5A90" w:rsidRPr="00830478" w:rsidTr="003374A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D5A90" w:rsidRPr="00830478" w:rsidRDefault="006D5A90" w:rsidP="002738C0">
            <w:pPr>
              <w:tabs>
                <w:tab w:val="left" w:pos="8364"/>
              </w:tabs>
              <w:ind w:rightChars="190" w:right="456"/>
              <w:contextualSpacing/>
              <w:jc w:val="both"/>
              <w:rPr>
                <w:rFonts w:asciiTheme="minorHAnsi" w:hAnsiTheme="minorHAnsi" w:cstheme="minorHAnsi"/>
                <w:sz w:val="22"/>
                <w:szCs w:val="22"/>
              </w:rPr>
            </w:pPr>
            <w:r w:rsidRPr="00830478">
              <w:rPr>
                <w:rFonts w:asciiTheme="minorHAnsi" w:hAnsiTheme="minorHAnsi" w:cstheme="minorHAnsi"/>
                <w:sz w:val="22"/>
                <w:szCs w:val="22"/>
              </w:rPr>
              <w:t>Dott. For. Graziano Martello</w:t>
            </w:r>
          </w:p>
        </w:tc>
        <w:tc>
          <w:tcPr>
            <w:tcW w:w="1705" w:type="dxa"/>
            <w:gridSpan w:val="2"/>
            <w:tcBorders>
              <w:right w:val="single" w:sz="4" w:space="0" w:color="000000"/>
            </w:tcBorders>
          </w:tcPr>
          <w:p w:rsidR="006D5A90" w:rsidRPr="00830478" w:rsidRDefault="006D5A90" w:rsidP="002738C0">
            <w:pPr>
              <w:tabs>
                <w:tab w:val="left" w:pos="8364"/>
              </w:tabs>
              <w:ind w:rightChars="-53" w:right="-127"/>
              <w:contextualSpacing/>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6D5A90" w:rsidRPr="00830478" w:rsidRDefault="006D5A90" w:rsidP="002738C0">
            <w:pPr>
              <w:ind w:rightChars="-54" w:right="-130"/>
              <w:contextualSpacing/>
              <w:jc w:val="center"/>
              <w:rPr>
                <w:rFonts w:asciiTheme="minorHAnsi" w:hAnsiTheme="minorHAnsi" w:cstheme="minorHAnsi"/>
                <w:sz w:val="22"/>
                <w:szCs w:val="22"/>
              </w:rPr>
            </w:pPr>
            <w:r>
              <w:rPr>
                <w:rFonts w:asciiTheme="minorHAnsi" w:hAnsiTheme="minorHAnsi" w:cs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D5A90" w:rsidRPr="00830478" w:rsidRDefault="006D5A90" w:rsidP="002738C0">
            <w:pPr>
              <w:contextualSpacing/>
              <w:jc w:val="center"/>
              <w:rPr>
                <w:rFonts w:asciiTheme="minorHAnsi" w:hAnsiTheme="minorHAnsi" w:cs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D5A90" w:rsidRPr="00830478" w:rsidRDefault="006D5A90" w:rsidP="002738C0">
            <w:pPr>
              <w:ind w:rightChars="-54" w:right="-130"/>
              <w:contextualSpacing/>
              <w:jc w:val="center"/>
              <w:rPr>
                <w:rFonts w:asciiTheme="minorHAnsi" w:hAnsiTheme="minorHAnsi" w:cstheme="minorHAnsi"/>
                <w:sz w:val="22"/>
                <w:szCs w:val="22"/>
              </w:rPr>
            </w:pPr>
            <w:r>
              <w:rPr>
                <w:rFonts w:asciiTheme="minorHAnsi" w:hAnsiTheme="minorHAnsi" w:cs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D5A90" w:rsidRPr="00830478" w:rsidRDefault="006D5A90" w:rsidP="002738C0">
            <w:pPr>
              <w:tabs>
                <w:tab w:val="left" w:pos="8364"/>
              </w:tabs>
              <w:contextualSpacing/>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D5A90" w:rsidRPr="00830478" w:rsidRDefault="006D5A90" w:rsidP="002738C0">
            <w:pPr>
              <w:tabs>
                <w:tab w:val="left" w:pos="8364"/>
              </w:tabs>
              <w:ind w:left="-109"/>
              <w:contextualSpacing/>
              <w:jc w:val="center"/>
              <w:rPr>
                <w:rFonts w:asciiTheme="minorHAnsi" w:hAnsiTheme="minorHAnsi" w:cstheme="minorHAnsi"/>
                <w:sz w:val="22"/>
                <w:szCs w:val="22"/>
              </w:rPr>
            </w:pPr>
          </w:p>
        </w:tc>
      </w:tr>
      <w:tr w:rsidR="006D5A90" w:rsidRPr="00830478" w:rsidTr="003374A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D5A90" w:rsidRPr="00830478" w:rsidRDefault="006D5A90" w:rsidP="002738C0">
            <w:pPr>
              <w:tabs>
                <w:tab w:val="left" w:pos="8364"/>
              </w:tabs>
              <w:ind w:rightChars="190" w:right="456"/>
              <w:contextualSpacing/>
              <w:jc w:val="both"/>
              <w:rPr>
                <w:rFonts w:asciiTheme="minorHAnsi" w:hAnsiTheme="minorHAnsi" w:cstheme="minorHAnsi"/>
                <w:sz w:val="22"/>
                <w:szCs w:val="22"/>
              </w:rPr>
            </w:pPr>
            <w:r w:rsidRPr="00830478">
              <w:rPr>
                <w:rFonts w:asciiTheme="minorHAnsi" w:hAnsiTheme="minorHAnsi" w:cstheme="minorHAnsi"/>
                <w:sz w:val="22"/>
                <w:szCs w:val="22"/>
              </w:rPr>
              <w:lastRenderedPageBreak/>
              <w:t>Dott. Agr. Carmela Pecora</w:t>
            </w:r>
          </w:p>
        </w:tc>
        <w:tc>
          <w:tcPr>
            <w:tcW w:w="1705" w:type="dxa"/>
            <w:gridSpan w:val="2"/>
            <w:tcBorders>
              <w:right w:val="single" w:sz="4" w:space="0" w:color="000000"/>
            </w:tcBorders>
          </w:tcPr>
          <w:p w:rsidR="006D5A90" w:rsidRPr="00830478" w:rsidRDefault="006D5A90" w:rsidP="002738C0">
            <w:pPr>
              <w:tabs>
                <w:tab w:val="left" w:pos="8364"/>
              </w:tabs>
              <w:ind w:rightChars="-53" w:right="-127"/>
              <w:contextualSpacing/>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6D5A90" w:rsidRPr="00830478" w:rsidRDefault="006D5A90" w:rsidP="002738C0">
            <w:pPr>
              <w:ind w:rightChars="-54" w:right="-130"/>
              <w:contextualSpacing/>
              <w:jc w:val="center"/>
              <w:rPr>
                <w:rFonts w:asciiTheme="minorHAnsi" w:hAnsiTheme="minorHAnsi"/>
                <w:sz w:val="22"/>
                <w:szCs w:val="22"/>
              </w:rPr>
            </w:pPr>
            <w:r>
              <w:rPr>
                <w:rFonts w:asciiTheme="minorHAnsi" w:hAnsiTheme="minorHAnsi"/>
                <w:sz w:val="22"/>
                <w:szCs w:val="22"/>
              </w:rPr>
              <w:t>x</w:t>
            </w:r>
          </w:p>
        </w:tc>
        <w:tc>
          <w:tcPr>
            <w:tcW w:w="878" w:type="dxa"/>
            <w:tcBorders>
              <w:top w:val="single" w:sz="4" w:space="0" w:color="000000"/>
              <w:left w:val="single" w:sz="4" w:space="0" w:color="000000"/>
              <w:bottom w:val="single" w:sz="4" w:space="0" w:color="000000"/>
              <w:right w:val="single" w:sz="4" w:space="0" w:color="000000"/>
            </w:tcBorders>
          </w:tcPr>
          <w:p w:rsidR="006D5A90" w:rsidRPr="00830478" w:rsidRDefault="006D5A90" w:rsidP="002738C0">
            <w:pPr>
              <w:contextualSpacing/>
              <w:jc w:val="center"/>
              <w:rPr>
                <w:rFonts w:asciiTheme="minorHAnsi" w:hAnsiTheme="minorHAnsi"/>
                <w:sz w:val="22"/>
                <w:szCs w:val="22"/>
              </w:rPr>
            </w:pPr>
          </w:p>
        </w:tc>
        <w:tc>
          <w:tcPr>
            <w:tcW w:w="998" w:type="dxa"/>
            <w:tcBorders>
              <w:top w:val="single" w:sz="4" w:space="0" w:color="000000"/>
              <w:left w:val="single" w:sz="4" w:space="0" w:color="000000"/>
              <w:bottom w:val="single" w:sz="4" w:space="0" w:color="000000"/>
              <w:right w:val="single" w:sz="4" w:space="0" w:color="000000"/>
            </w:tcBorders>
          </w:tcPr>
          <w:p w:rsidR="006D5A90" w:rsidRPr="00830478" w:rsidRDefault="006D5A90" w:rsidP="002738C0">
            <w:pPr>
              <w:ind w:rightChars="-54" w:right="-130"/>
              <w:contextualSpacing/>
              <w:jc w:val="center"/>
              <w:rPr>
                <w:rFonts w:asciiTheme="minorHAnsi" w:hAnsiTheme="minorHAnsi"/>
                <w:sz w:val="22"/>
                <w:szCs w:val="22"/>
              </w:rPr>
            </w:pPr>
            <w:r>
              <w:rPr>
                <w:rFonts w:asciiTheme="minorHAnsi" w:hAnsiTheme="minorHAnsi"/>
                <w:sz w:val="22"/>
                <w:szCs w:val="22"/>
              </w:rPr>
              <w:t>x</w:t>
            </w:r>
          </w:p>
        </w:tc>
        <w:tc>
          <w:tcPr>
            <w:tcW w:w="999" w:type="dxa"/>
            <w:tcBorders>
              <w:top w:val="single" w:sz="4" w:space="0" w:color="000000"/>
              <w:left w:val="single" w:sz="4" w:space="0" w:color="000000"/>
              <w:bottom w:val="single" w:sz="4" w:space="0" w:color="000000"/>
              <w:right w:val="single" w:sz="4" w:space="0" w:color="000000"/>
            </w:tcBorders>
          </w:tcPr>
          <w:p w:rsidR="006D5A90" w:rsidRPr="00830478" w:rsidRDefault="006D5A90" w:rsidP="002738C0">
            <w:pPr>
              <w:tabs>
                <w:tab w:val="left" w:pos="8364"/>
              </w:tabs>
              <w:contextualSpacing/>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D5A90" w:rsidRPr="00830478" w:rsidRDefault="006D5A90" w:rsidP="002738C0">
            <w:pPr>
              <w:tabs>
                <w:tab w:val="left" w:pos="8364"/>
              </w:tabs>
              <w:ind w:left="-109"/>
              <w:contextualSpacing/>
              <w:jc w:val="center"/>
              <w:rPr>
                <w:rFonts w:asciiTheme="minorHAnsi" w:hAnsiTheme="minorHAnsi" w:cstheme="minorHAnsi"/>
                <w:sz w:val="22"/>
                <w:szCs w:val="22"/>
              </w:rPr>
            </w:pPr>
          </w:p>
        </w:tc>
      </w:tr>
      <w:tr w:rsidR="006D5A90" w:rsidRPr="00830478" w:rsidTr="003374A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Pr>
          <w:p w:rsidR="006D5A90" w:rsidRPr="00830478" w:rsidRDefault="006D5A90" w:rsidP="002738C0">
            <w:pPr>
              <w:tabs>
                <w:tab w:val="left" w:pos="8364"/>
              </w:tabs>
              <w:ind w:rightChars="190" w:right="456"/>
              <w:contextualSpacing/>
              <w:jc w:val="both"/>
              <w:rPr>
                <w:rFonts w:asciiTheme="minorHAnsi" w:hAnsiTheme="minorHAnsi" w:cstheme="minorHAnsi"/>
                <w:sz w:val="22"/>
                <w:szCs w:val="22"/>
              </w:rPr>
            </w:pPr>
            <w:r w:rsidRPr="00830478">
              <w:rPr>
                <w:rFonts w:asciiTheme="minorHAnsi" w:hAnsiTheme="minorHAnsi" w:cstheme="minorHAnsi"/>
                <w:sz w:val="22"/>
                <w:szCs w:val="22"/>
              </w:rPr>
              <w:t>Agr. Iun. Giuseppina Bisogno</w:t>
            </w:r>
          </w:p>
        </w:tc>
        <w:tc>
          <w:tcPr>
            <w:tcW w:w="1705" w:type="dxa"/>
            <w:gridSpan w:val="2"/>
            <w:tcBorders>
              <w:right w:val="single" w:sz="4" w:space="0" w:color="000000"/>
            </w:tcBorders>
          </w:tcPr>
          <w:p w:rsidR="006D5A90" w:rsidRPr="00830478" w:rsidRDefault="006D5A90" w:rsidP="002738C0">
            <w:pPr>
              <w:tabs>
                <w:tab w:val="left" w:pos="8364"/>
              </w:tabs>
              <w:ind w:rightChars="-53" w:right="-127"/>
              <w:contextualSpacing/>
              <w:rPr>
                <w:rFonts w:asciiTheme="minorHAnsi" w:hAnsiTheme="minorHAnsi" w:cstheme="minorHAnsi"/>
                <w:sz w:val="22"/>
                <w:szCs w:val="22"/>
              </w:rPr>
            </w:pPr>
            <w:r w:rsidRPr="00830478">
              <w:rPr>
                <w:rFonts w:asciiTheme="minorHAnsi" w:hAnsiTheme="minorHAnsi" w:cstheme="minorHAnsi"/>
                <w:sz w:val="22"/>
                <w:szCs w:val="22"/>
              </w:rPr>
              <w:t>Consigliere</w:t>
            </w:r>
          </w:p>
        </w:tc>
        <w:tc>
          <w:tcPr>
            <w:tcW w:w="853" w:type="dxa"/>
            <w:tcBorders>
              <w:top w:val="single" w:sz="4" w:space="0" w:color="000000"/>
              <w:left w:val="single" w:sz="4" w:space="0" w:color="000000"/>
              <w:bottom w:val="single" w:sz="4" w:space="0" w:color="000000"/>
              <w:right w:val="single" w:sz="4" w:space="0" w:color="000000"/>
            </w:tcBorders>
          </w:tcPr>
          <w:p w:rsidR="006D5A90" w:rsidRPr="00830478" w:rsidRDefault="006D5A90" w:rsidP="002738C0">
            <w:pPr>
              <w:ind w:rightChars="-54" w:right="-130"/>
              <w:contextualSpacing/>
              <w:jc w:val="center"/>
              <w:rPr>
                <w:rFonts w:asciiTheme="minorHAnsi" w:hAnsiTheme="minorHAnsi"/>
                <w:sz w:val="22"/>
                <w:szCs w:val="22"/>
              </w:rPr>
            </w:pPr>
          </w:p>
        </w:tc>
        <w:tc>
          <w:tcPr>
            <w:tcW w:w="878" w:type="dxa"/>
            <w:tcBorders>
              <w:top w:val="single" w:sz="4" w:space="0" w:color="000000"/>
              <w:left w:val="single" w:sz="4" w:space="0" w:color="000000"/>
              <w:bottom w:val="single" w:sz="4" w:space="0" w:color="000000"/>
              <w:right w:val="single" w:sz="4" w:space="0" w:color="000000"/>
            </w:tcBorders>
          </w:tcPr>
          <w:p w:rsidR="006D5A90" w:rsidRPr="00830478" w:rsidRDefault="006D5A90" w:rsidP="002738C0">
            <w:pPr>
              <w:contextualSpacing/>
              <w:jc w:val="center"/>
              <w:rPr>
                <w:rFonts w:asciiTheme="minorHAnsi" w:hAnsiTheme="minorHAnsi"/>
                <w:sz w:val="22"/>
                <w:szCs w:val="22"/>
              </w:rPr>
            </w:pPr>
            <w:r>
              <w:rPr>
                <w:rFonts w:asciiTheme="minorHAnsi" w:hAnsiTheme="minorHAnsi"/>
                <w:sz w:val="22"/>
                <w:szCs w:val="22"/>
              </w:rPr>
              <w:t>x</w:t>
            </w:r>
          </w:p>
        </w:tc>
        <w:tc>
          <w:tcPr>
            <w:tcW w:w="998" w:type="dxa"/>
            <w:tcBorders>
              <w:top w:val="single" w:sz="4" w:space="0" w:color="000000"/>
              <w:left w:val="single" w:sz="4" w:space="0" w:color="000000"/>
              <w:bottom w:val="single" w:sz="4" w:space="0" w:color="000000"/>
              <w:right w:val="single" w:sz="4" w:space="0" w:color="000000"/>
            </w:tcBorders>
          </w:tcPr>
          <w:p w:rsidR="006D5A90" w:rsidRPr="00830478" w:rsidRDefault="006D5A90" w:rsidP="002738C0">
            <w:pPr>
              <w:ind w:rightChars="-54" w:right="-130"/>
              <w:contextualSpacing/>
              <w:jc w:val="center"/>
              <w:rPr>
                <w:rFonts w:asciiTheme="minorHAnsi" w:hAnsiTheme="minorHAnsi"/>
                <w:sz w:val="22"/>
                <w:szCs w:val="22"/>
              </w:rPr>
            </w:pPr>
          </w:p>
        </w:tc>
        <w:tc>
          <w:tcPr>
            <w:tcW w:w="999" w:type="dxa"/>
            <w:tcBorders>
              <w:top w:val="single" w:sz="4" w:space="0" w:color="000000"/>
              <w:left w:val="single" w:sz="4" w:space="0" w:color="000000"/>
              <w:bottom w:val="single" w:sz="4" w:space="0" w:color="000000"/>
              <w:right w:val="single" w:sz="4" w:space="0" w:color="000000"/>
            </w:tcBorders>
          </w:tcPr>
          <w:p w:rsidR="006D5A90" w:rsidRPr="00830478" w:rsidRDefault="006D5A90" w:rsidP="002738C0">
            <w:pPr>
              <w:tabs>
                <w:tab w:val="left" w:pos="8364"/>
              </w:tabs>
              <w:contextualSpacing/>
              <w:jc w:val="center"/>
              <w:rPr>
                <w:rFonts w:asciiTheme="minorHAnsi" w:hAnsiTheme="minorHAnsi" w:cstheme="minorHAnsi"/>
                <w:sz w:val="22"/>
                <w:szCs w:val="22"/>
              </w:rPr>
            </w:pPr>
          </w:p>
        </w:tc>
        <w:tc>
          <w:tcPr>
            <w:tcW w:w="874" w:type="dxa"/>
            <w:tcBorders>
              <w:top w:val="single" w:sz="4" w:space="0" w:color="000000"/>
              <w:left w:val="single" w:sz="4" w:space="0" w:color="000000"/>
              <w:bottom w:val="single" w:sz="4" w:space="0" w:color="000000"/>
            </w:tcBorders>
          </w:tcPr>
          <w:p w:rsidR="006D5A90" w:rsidRPr="00830478" w:rsidRDefault="006D5A90" w:rsidP="002738C0">
            <w:pPr>
              <w:tabs>
                <w:tab w:val="left" w:pos="8364"/>
              </w:tabs>
              <w:ind w:left="-109"/>
              <w:contextualSpacing/>
              <w:jc w:val="center"/>
              <w:rPr>
                <w:rFonts w:asciiTheme="minorHAnsi" w:hAnsiTheme="minorHAnsi" w:cstheme="minorHAnsi"/>
                <w:sz w:val="22"/>
                <w:szCs w:val="22"/>
              </w:rPr>
            </w:pPr>
          </w:p>
        </w:tc>
      </w:tr>
      <w:tr w:rsidR="006D5A90" w:rsidRPr="00830478" w:rsidTr="003374A4">
        <w:tblPrEx>
          <w:tblBorders>
            <w:top w:val="single" w:sz="4" w:space="0" w:color="000000"/>
            <w:left w:val="single" w:sz="4" w:space="0" w:color="000000"/>
            <w:bottom w:val="single" w:sz="4" w:space="0" w:color="000000"/>
            <w:right w:val="single" w:sz="4" w:space="0" w:color="000000"/>
          </w:tblBorders>
        </w:tblPrEx>
        <w:trPr>
          <w:trHeight w:val="170"/>
        </w:trPr>
        <w:tc>
          <w:tcPr>
            <w:tcW w:w="4149" w:type="dxa"/>
            <w:gridSpan w:val="2"/>
            <w:tcBorders>
              <w:bottom w:val="single" w:sz="4" w:space="0" w:color="000000"/>
            </w:tcBorders>
          </w:tcPr>
          <w:p w:rsidR="006D5A90" w:rsidRPr="00830478" w:rsidRDefault="006D5A90" w:rsidP="002738C0">
            <w:pPr>
              <w:tabs>
                <w:tab w:val="left" w:pos="8364"/>
              </w:tabs>
              <w:ind w:rightChars="190" w:right="456"/>
              <w:contextualSpacing/>
              <w:jc w:val="both"/>
              <w:rPr>
                <w:rFonts w:asciiTheme="minorHAnsi" w:hAnsiTheme="minorHAnsi" w:cstheme="minorHAnsi"/>
                <w:b/>
                <w:bCs/>
                <w:sz w:val="22"/>
                <w:szCs w:val="22"/>
              </w:rPr>
            </w:pPr>
            <w:r w:rsidRPr="00830478">
              <w:rPr>
                <w:rFonts w:asciiTheme="minorHAnsi" w:hAnsiTheme="minorHAnsi" w:cstheme="minorHAnsi"/>
                <w:b/>
                <w:bCs/>
                <w:sz w:val="22"/>
                <w:szCs w:val="22"/>
              </w:rPr>
              <w:t>Totale presenze/voti espressi</w:t>
            </w:r>
          </w:p>
        </w:tc>
        <w:tc>
          <w:tcPr>
            <w:tcW w:w="1705" w:type="dxa"/>
            <w:gridSpan w:val="2"/>
            <w:tcBorders>
              <w:bottom w:val="single" w:sz="4" w:space="0" w:color="000000"/>
              <w:right w:val="single" w:sz="4" w:space="0" w:color="000000"/>
            </w:tcBorders>
          </w:tcPr>
          <w:p w:rsidR="006D5A90" w:rsidRPr="00830478" w:rsidRDefault="006D5A90" w:rsidP="002738C0">
            <w:pPr>
              <w:tabs>
                <w:tab w:val="left" w:pos="8364"/>
              </w:tabs>
              <w:ind w:rightChars="-53" w:right="-127"/>
              <w:contextualSpacing/>
              <w:rPr>
                <w:rFonts w:asciiTheme="minorHAnsi" w:hAnsiTheme="minorHAnsi" w:cstheme="minorHAnsi"/>
                <w:b/>
                <w:bCs/>
                <w:sz w:val="22"/>
                <w:szCs w:val="22"/>
              </w:rPr>
            </w:pPr>
          </w:p>
        </w:tc>
        <w:tc>
          <w:tcPr>
            <w:tcW w:w="853" w:type="dxa"/>
            <w:tcBorders>
              <w:top w:val="single" w:sz="4" w:space="0" w:color="000000"/>
              <w:left w:val="single" w:sz="4" w:space="0" w:color="000000"/>
              <w:bottom w:val="single" w:sz="4" w:space="0" w:color="000000"/>
              <w:right w:val="single" w:sz="4" w:space="0" w:color="000000"/>
            </w:tcBorders>
          </w:tcPr>
          <w:p w:rsidR="006D5A90" w:rsidRPr="00830478" w:rsidRDefault="006D5A90" w:rsidP="002738C0">
            <w:pPr>
              <w:ind w:rightChars="-54" w:right="-130"/>
              <w:contextualSpacing/>
              <w:jc w:val="center"/>
              <w:rPr>
                <w:rFonts w:asciiTheme="minorHAnsi" w:hAnsiTheme="minorHAnsi"/>
                <w:b/>
                <w:bCs/>
                <w:sz w:val="22"/>
                <w:szCs w:val="22"/>
              </w:rPr>
            </w:pPr>
            <w:r>
              <w:rPr>
                <w:rFonts w:asciiTheme="minorHAnsi" w:hAnsiTheme="minorHAnsi"/>
                <w:b/>
                <w:bCs/>
                <w:sz w:val="22"/>
                <w:szCs w:val="22"/>
              </w:rPr>
              <w:t>14</w:t>
            </w:r>
          </w:p>
        </w:tc>
        <w:tc>
          <w:tcPr>
            <w:tcW w:w="878" w:type="dxa"/>
            <w:tcBorders>
              <w:top w:val="single" w:sz="4" w:space="0" w:color="000000"/>
              <w:left w:val="single" w:sz="4" w:space="0" w:color="000000"/>
              <w:bottom w:val="single" w:sz="4" w:space="0" w:color="000000"/>
              <w:right w:val="single" w:sz="4" w:space="0" w:color="000000"/>
            </w:tcBorders>
          </w:tcPr>
          <w:p w:rsidR="006D5A90" w:rsidRPr="00830478" w:rsidRDefault="006D5A90" w:rsidP="002738C0">
            <w:pPr>
              <w:contextualSpacing/>
              <w:jc w:val="center"/>
              <w:rPr>
                <w:rFonts w:asciiTheme="minorHAnsi" w:hAnsiTheme="minorHAnsi"/>
                <w:b/>
                <w:bCs/>
                <w:sz w:val="22"/>
                <w:szCs w:val="22"/>
              </w:rPr>
            </w:pPr>
            <w:r>
              <w:rPr>
                <w:rFonts w:asciiTheme="minorHAnsi" w:hAnsiTheme="minorHAnsi"/>
                <w:b/>
                <w:bCs/>
                <w:sz w:val="22"/>
                <w:szCs w:val="22"/>
              </w:rPr>
              <w:t>1</w:t>
            </w:r>
          </w:p>
        </w:tc>
        <w:tc>
          <w:tcPr>
            <w:tcW w:w="998" w:type="dxa"/>
            <w:tcBorders>
              <w:top w:val="single" w:sz="4" w:space="0" w:color="000000"/>
              <w:left w:val="single" w:sz="4" w:space="0" w:color="000000"/>
              <w:bottom w:val="single" w:sz="4" w:space="0" w:color="000000"/>
              <w:right w:val="single" w:sz="4" w:space="0" w:color="000000"/>
            </w:tcBorders>
          </w:tcPr>
          <w:p w:rsidR="006D5A90" w:rsidRPr="00830478" w:rsidRDefault="006D5A90" w:rsidP="002738C0">
            <w:pPr>
              <w:ind w:rightChars="-54" w:right="-130"/>
              <w:contextualSpacing/>
              <w:jc w:val="center"/>
              <w:rPr>
                <w:rFonts w:asciiTheme="minorHAnsi" w:hAnsiTheme="minorHAnsi"/>
                <w:b/>
                <w:bCs/>
                <w:sz w:val="22"/>
                <w:szCs w:val="22"/>
              </w:rPr>
            </w:pPr>
            <w:r>
              <w:rPr>
                <w:rFonts w:asciiTheme="minorHAnsi" w:hAnsiTheme="minorHAnsi"/>
                <w:b/>
                <w:bCs/>
                <w:sz w:val="22"/>
                <w:szCs w:val="22"/>
              </w:rPr>
              <w:t>14</w:t>
            </w:r>
          </w:p>
        </w:tc>
        <w:tc>
          <w:tcPr>
            <w:tcW w:w="999" w:type="dxa"/>
            <w:tcBorders>
              <w:top w:val="single" w:sz="4" w:space="0" w:color="000000"/>
              <w:left w:val="single" w:sz="4" w:space="0" w:color="000000"/>
              <w:bottom w:val="single" w:sz="4" w:space="0" w:color="000000"/>
              <w:right w:val="single" w:sz="4" w:space="0" w:color="000000"/>
            </w:tcBorders>
          </w:tcPr>
          <w:p w:rsidR="006D5A90" w:rsidRPr="00830478" w:rsidRDefault="006D5A90" w:rsidP="002738C0">
            <w:pPr>
              <w:tabs>
                <w:tab w:val="left" w:pos="8364"/>
              </w:tabs>
              <w:contextualSpacing/>
              <w:jc w:val="center"/>
              <w:rPr>
                <w:rFonts w:asciiTheme="minorHAnsi" w:hAnsiTheme="minorHAnsi" w:cstheme="minorHAnsi"/>
                <w:b/>
                <w:bCs/>
                <w:sz w:val="22"/>
                <w:szCs w:val="22"/>
              </w:rPr>
            </w:pPr>
          </w:p>
        </w:tc>
        <w:tc>
          <w:tcPr>
            <w:tcW w:w="874" w:type="dxa"/>
            <w:tcBorders>
              <w:top w:val="single" w:sz="4" w:space="0" w:color="000000"/>
              <w:left w:val="single" w:sz="4" w:space="0" w:color="000000"/>
              <w:bottom w:val="single" w:sz="4" w:space="0" w:color="000000"/>
            </w:tcBorders>
          </w:tcPr>
          <w:p w:rsidR="006D5A90" w:rsidRPr="00830478" w:rsidRDefault="006D5A90" w:rsidP="002738C0">
            <w:pPr>
              <w:tabs>
                <w:tab w:val="left" w:pos="8364"/>
              </w:tabs>
              <w:ind w:left="-109"/>
              <w:contextualSpacing/>
              <w:jc w:val="center"/>
              <w:rPr>
                <w:rFonts w:asciiTheme="minorHAnsi" w:hAnsiTheme="minorHAnsi" w:cstheme="minorHAnsi"/>
                <w:b/>
                <w:bCs/>
                <w:sz w:val="22"/>
                <w:szCs w:val="22"/>
              </w:rPr>
            </w:pPr>
          </w:p>
        </w:tc>
      </w:tr>
    </w:tbl>
    <w:p w:rsidR="00100856" w:rsidRDefault="003D6F83" w:rsidP="006D5A90">
      <w:pPr>
        <w:jc w:val="both"/>
        <w:rPr>
          <w:rFonts w:asciiTheme="minorHAnsi" w:hAnsiTheme="minorHAnsi" w:cstheme="minorHAnsi"/>
          <w:bCs/>
        </w:rPr>
      </w:pPr>
      <w:r w:rsidRPr="00100856">
        <w:rPr>
          <w:rFonts w:asciiTheme="minorHAnsi" w:hAnsiTheme="minorHAnsi" w:cstheme="minorHAnsi"/>
          <w:bCs/>
        </w:rPr>
        <w:t xml:space="preserve">Il </w:t>
      </w:r>
      <w:r w:rsidR="000E1FC5" w:rsidRPr="00100856">
        <w:rPr>
          <w:rFonts w:asciiTheme="minorHAnsi" w:hAnsiTheme="minorHAnsi" w:cstheme="minorHAnsi"/>
          <w:bCs/>
        </w:rPr>
        <w:t>Presidente</w:t>
      </w:r>
      <w:r w:rsidRPr="00100856">
        <w:rPr>
          <w:rFonts w:asciiTheme="minorHAnsi" w:hAnsiTheme="minorHAnsi" w:cstheme="minorHAnsi"/>
          <w:bCs/>
        </w:rPr>
        <w:t xml:space="preserve"> </w:t>
      </w:r>
      <w:r w:rsidR="00100856" w:rsidRPr="00100856">
        <w:rPr>
          <w:rFonts w:asciiTheme="minorHAnsi" w:hAnsiTheme="minorHAnsi" w:cstheme="minorHAnsi"/>
          <w:bCs/>
        </w:rPr>
        <w:t xml:space="preserve">rileva la necessità di disporre di </w:t>
      </w:r>
      <w:r w:rsidRPr="00100856">
        <w:rPr>
          <w:rFonts w:asciiTheme="minorHAnsi" w:hAnsiTheme="minorHAnsi" w:cstheme="minorHAnsi"/>
        </w:rPr>
        <w:t xml:space="preserve">Linee guida </w:t>
      </w:r>
      <w:r w:rsidR="00100856" w:rsidRPr="00100856">
        <w:rPr>
          <w:rFonts w:asciiTheme="minorHAnsi" w:hAnsiTheme="minorHAnsi" w:cstheme="minorHAnsi"/>
        </w:rPr>
        <w:t>per l’</w:t>
      </w:r>
      <w:r w:rsidRPr="00100856">
        <w:rPr>
          <w:rFonts w:asciiTheme="minorHAnsi" w:hAnsiTheme="minorHAnsi" w:cstheme="minorHAnsi"/>
        </w:rPr>
        <w:t>utilizzo logo Expo2015 su carta intestata</w:t>
      </w:r>
      <w:r w:rsidR="00100856">
        <w:rPr>
          <w:rFonts w:asciiTheme="minorHAnsi" w:hAnsiTheme="minorHAnsi" w:cstheme="minorHAnsi"/>
          <w:bCs/>
        </w:rPr>
        <w:t>. Il Consiglio concorda di incaricare la Dott.ssa Marta Traina a redigere il testo delle Linee Guida.</w:t>
      </w:r>
    </w:p>
    <w:p w:rsidR="00F316B1" w:rsidRPr="00100856" w:rsidRDefault="00F316B1" w:rsidP="002B0AB1">
      <w:pPr>
        <w:jc w:val="center"/>
        <w:rPr>
          <w:rFonts w:asciiTheme="minorHAnsi" w:hAnsiTheme="minorHAnsi" w:cstheme="minorHAnsi"/>
          <w:b/>
          <w:bCs/>
          <w:u w:val="single"/>
        </w:rPr>
      </w:pPr>
      <w:r w:rsidRPr="00100856">
        <w:rPr>
          <w:rFonts w:asciiTheme="minorHAnsi" w:hAnsiTheme="minorHAnsi" w:cstheme="minorHAnsi"/>
          <w:b/>
          <w:bCs/>
          <w:u w:val="single"/>
        </w:rPr>
        <w:t>IL CONSIGLIO</w:t>
      </w:r>
    </w:p>
    <w:p w:rsidR="00F316B1" w:rsidRPr="00100856" w:rsidRDefault="00100856" w:rsidP="002B0AB1">
      <w:pPr>
        <w:jc w:val="both"/>
        <w:rPr>
          <w:rFonts w:asciiTheme="minorHAnsi" w:hAnsiTheme="minorHAnsi" w:cstheme="minorHAnsi"/>
          <w:bCs/>
        </w:rPr>
      </w:pPr>
      <w:r>
        <w:rPr>
          <w:rFonts w:asciiTheme="minorHAnsi" w:hAnsiTheme="minorHAnsi" w:cstheme="minorHAnsi"/>
          <w:bCs/>
        </w:rPr>
        <w:t>Ascoltata la proposta del Presidente,</w:t>
      </w:r>
    </w:p>
    <w:p w:rsidR="00F316B1" w:rsidRPr="00100856" w:rsidRDefault="00F316B1" w:rsidP="002B0AB1">
      <w:pPr>
        <w:jc w:val="center"/>
        <w:rPr>
          <w:rFonts w:asciiTheme="minorHAnsi" w:hAnsiTheme="minorHAnsi" w:cstheme="minorHAnsi"/>
          <w:b/>
          <w:bCs/>
          <w:u w:val="single"/>
        </w:rPr>
      </w:pPr>
      <w:r w:rsidRPr="00100856">
        <w:rPr>
          <w:rFonts w:asciiTheme="minorHAnsi" w:hAnsiTheme="minorHAnsi" w:cstheme="minorHAnsi"/>
          <w:b/>
          <w:bCs/>
          <w:u w:val="single"/>
        </w:rPr>
        <w:t>DELIBERA</w:t>
      </w:r>
    </w:p>
    <w:p w:rsidR="00F316B1" w:rsidRPr="00100856" w:rsidRDefault="00100856" w:rsidP="002B0AB1">
      <w:pPr>
        <w:jc w:val="both"/>
        <w:rPr>
          <w:rFonts w:asciiTheme="minorHAnsi" w:hAnsiTheme="minorHAnsi" w:cs="Arial"/>
          <w:b/>
        </w:rPr>
      </w:pPr>
      <w:r w:rsidRPr="00100856">
        <w:rPr>
          <w:rFonts w:asciiTheme="minorHAnsi" w:hAnsiTheme="minorHAnsi" w:cstheme="minorHAnsi"/>
          <w:b/>
          <w:bCs/>
        </w:rPr>
        <w:t xml:space="preserve">1. </w:t>
      </w:r>
      <w:r w:rsidRPr="00100856">
        <w:rPr>
          <w:rFonts w:asciiTheme="minorHAnsi" w:hAnsiTheme="minorHAnsi" w:cstheme="minorHAnsi"/>
          <w:b/>
          <w:bCs/>
          <w:u w:val="single"/>
        </w:rPr>
        <w:t>di incaricare la Dott.ssa Marta Traina a redigere il testo delle Linee Guida.</w:t>
      </w:r>
    </w:p>
    <w:tbl>
      <w:tblPr>
        <w:tblW w:w="10282" w:type="dxa"/>
        <w:tblInd w:w="108" w:type="dxa"/>
        <w:tblBorders>
          <w:top w:val="dotted" w:sz="4" w:space="0" w:color="C6D9F1"/>
          <w:left w:val="dotted" w:sz="4" w:space="0" w:color="C6D9F1"/>
          <w:bottom w:val="dotted" w:sz="4" w:space="0" w:color="C6D9F1"/>
          <w:right w:val="dotted" w:sz="4" w:space="0" w:color="C6D9F1"/>
          <w:insideH w:val="single" w:sz="6" w:space="0" w:color="C6D9F1"/>
          <w:insideV w:val="single" w:sz="6" w:space="0" w:color="C6D9F1"/>
        </w:tblBorders>
        <w:tblLook w:val="00A0"/>
      </w:tblPr>
      <w:tblGrid>
        <w:gridCol w:w="7797"/>
        <w:gridCol w:w="2485"/>
      </w:tblGrid>
      <w:tr w:rsidR="00F316B1" w:rsidRPr="00830478" w:rsidTr="00100856">
        <w:trPr>
          <w:trHeight w:val="321"/>
        </w:trPr>
        <w:tc>
          <w:tcPr>
            <w:tcW w:w="7797" w:type="dxa"/>
          </w:tcPr>
          <w:p w:rsidR="00F316B1" w:rsidRPr="00830478" w:rsidRDefault="00F316B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e  di individuare quale Responsabile del Procedimento del presente atto:</w:t>
            </w:r>
          </w:p>
        </w:tc>
        <w:tc>
          <w:tcPr>
            <w:tcW w:w="2485" w:type="dxa"/>
          </w:tcPr>
          <w:p w:rsidR="00F316B1" w:rsidRPr="00830478" w:rsidRDefault="00F316B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Barbara Bruni</w:t>
            </w:r>
          </w:p>
        </w:tc>
      </w:tr>
      <w:tr w:rsidR="00F316B1" w:rsidRPr="00830478" w:rsidTr="002738C0">
        <w:trPr>
          <w:trHeight w:val="226"/>
        </w:trPr>
        <w:tc>
          <w:tcPr>
            <w:tcW w:w="7797" w:type="dxa"/>
            <w:tcBorders>
              <w:bottom w:val="dotted" w:sz="4" w:space="0" w:color="C6D9F1"/>
            </w:tcBorders>
          </w:tcPr>
          <w:p w:rsidR="00F316B1" w:rsidRPr="00830478" w:rsidRDefault="00F316B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 xml:space="preserve">Per l’attuazione del presente deliberazione sotto il coordinamento del </w:t>
            </w:r>
            <w:r w:rsidR="000E1FC5">
              <w:rPr>
                <w:rFonts w:asciiTheme="minorHAnsi" w:hAnsiTheme="minorHAnsi" w:cstheme="minorHAnsi"/>
                <w:bCs/>
                <w:sz w:val="22"/>
                <w:szCs w:val="22"/>
              </w:rPr>
              <w:t>Presidente</w:t>
            </w:r>
          </w:p>
        </w:tc>
        <w:tc>
          <w:tcPr>
            <w:tcW w:w="2485" w:type="dxa"/>
            <w:tcBorders>
              <w:bottom w:val="dotted" w:sz="4" w:space="0" w:color="C6D9F1"/>
            </w:tcBorders>
          </w:tcPr>
          <w:p w:rsidR="00F316B1" w:rsidRPr="00830478" w:rsidRDefault="00F316B1" w:rsidP="002B0AB1">
            <w:pPr>
              <w:jc w:val="both"/>
              <w:rPr>
                <w:rFonts w:asciiTheme="minorHAnsi" w:hAnsiTheme="minorHAnsi" w:cstheme="minorHAnsi"/>
                <w:bCs/>
                <w:sz w:val="22"/>
                <w:szCs w:val="22"/>
              </w:rPr>
            </w:pPr>
            <w:r w:rsidRPr="00830478">
              <w:rPr>
                <w:rFonts w:asciiTheme="minorHAnsi" w:hAnsiTheme="minorHAnsi" w:cstheme="minorHAnsi"/>
                <w:bCs/>
                <w:sz w:val="22"/>
                <w:szCs w:val="22"/>
              </w:rPr>
              <w:t>Andrea Sisti</w:t>
            </w:r>
          </w:p>
        </w:tc>
      </w:tr>
    </w:tbl>
    <w:p w:rsidR="00F316B1" w:rsidRPr="00830478" w:rsidRDefault="00F316B1" w:rsidP="002B0AB1">
      <w:pPr>
        <w:rPr>
          <w:rFonts w:asciiTheme="minorHAnsi" w:hAnsiTheme="minorHAnsi"/>
          <w:sz w:val="22"/>
          <w:szCs w:val="22"/>
        </w:rPr>
      </w:pPr>
    </w:p>
    <w:p w:rsidR="0024158D" w:rsidRPr="00830478" w:rsidRDefault="0024158D" w:rsidP="002B0AB1">
      <w:pPr>
        <w:jc w:val="both"/>
        <w:rPr>
          <w:rFonts w:asciiTheme="minorHAnsi" w:hAnsiTheme="minorHAnsi" w:cstheme="minorHAnsi"/>
          <w:sz w:val="22"/>
          <w:szCs w:val="22"/>
        </w:rPr>
      </w:pPr>
      <w:r w:rsidRPr="00830478">
        <w:rPr>
          <w:rFonts w:asciiTheme="minorHAnsi" w:hAnsiTheme="minorHAnsi" w:cstheme="minorHAnsi"/>
          <w:sz w:val="22"/>
          <w:szCs w:val="22"/>
        </w:rPr>
        <w:t>Le Delibere della presente seduta che non hanno rilevanza pubblica, pur costituendo parte integrale del presente verbale, non verranno pubblicate sul sito Web.</w:t>
      </w:r>
    </w:p>
    <w:p w:rsidR="0024158D" w:rsidRPr="00830478" w:rsidRDefault="0024158D" w:rsidP="002B0AB1">
      <w:pPr>
        <w:jc w:val="both"/>
        <w:rPr>
          <w:rFonts w:asciiTheme="minorHAnsi" w:hAnsiTheme="minorHAnsi" w:cstheme="minorHAnsi"/>
          <w:sz w:val="22"/>
          <w:szCs w:val="22"/>
        </w:rPr>
      </w:pPr>
      <w:r w:rsidRPr="00830478">
        <w:rPr>
          <w:rFonts w:asciiTheme="minorHAnsi" w:hAnsiTheme="minorHAnsi" w:cstheme="minorHAnsi"/>
          <w:sz w:val="22"/>
          <w:szCs w:val="22"/>
        </w:rPr>
        <w:t>Letto, firmato e sottoscritto.</w:t>
      </w:r>
    </w:p>
    <w:tbl>
      <w:tblPr>
        <w:tblpPr w:leftFromText="141" w:rightFromText="141" w:vertAnchor="text" w:horzAnchor="page" w:tblpX="1433" w:tblpY="164"/>
        <w:tblOverlap w:val="never"/>
        <w:tblW w:w="0" w:type="auto"/>
        <w:tblBorders>
          <w:top w:val="dotted" w:sz="4" w:space="0" w:color="D9D9D9" w:themeColor="background1" w:themeShade="D9"/>
          <w:left w:val="dotted" w:sz="4" w:space="0" w:color="D9D9D9" w:themeColor="background1" w:themeShade="D9"/>
          <w:bottom w:val="dotted" w:sz="4" w:space="0" w:color="D9D9D9" w:themeColor="background1" w:themeShade="D9"/>
          <w:right w:val="dotted" w:sz="4" w:space="0" w:color="D9D9D9" w:themeColor="background1" w:themeShade="D9"/>
          <w:insideH w:val="dotted" w:sz="4" w:space="0" w:color="D9D9D9" w:themeColor="background1" w:themeShade="D9"/>
          <w:insideV w:val="dotted" w:sz="4" w:space="0" w:color="D9D9D9" w:themeColor="background1" w:themeShade="D9"/>
        </w:tblBorders>
        <w:tblLook w:val="01E0"/>
      </w:tblPr>
      <w:tblGrid>
        <w:gridCol w:w="4889"/>
      </w:tblGrid>
      <w:tr w:rsidR="0024158D" w:rsidRPr="00830478" w:rsidTr="00E7591A">
        <w:tc>
          <w:tcPr>
            <w:tcW w:w="4889" w:type="dxa"/>
          </w:tcPr>
          <w:p w:rsidR="0024158D" w:rsidRPr="00830478" w:rsidRDefault="0024158D" w:rsidP="002B0AB1">
            <w:pPr>
              <w:jc w:val="center"/>
              <w:rPr>
                <w:rFonts w:asciiTheme="minorHAnsi" w:hAnsiTheme="minorHAnsi"/>
                <w:sz w:val="22"/>
                <w:szCs w:val="22"/>
              </w:rPr>
            </w:pPr>
            <w:r w:rsidRPr="00830478">
              <w:rPr>
                <w:rFonts w:asciiTheme="minorHAnsi" w:hAnsiTheme="minorHAnsi"/>
                <w:sz w:val="22"/>
                <w:szCs w:val="22"/>
              </w:rPr>
              <w:t xml:space="preserve">Il Consigliere Segretario </w:t>
            </w:r>
          </w:p>
        </w:tc>
      </w:tr>
      <w:tr w:rsidR="0024158D" w:rsidRPr="00830478" w:rsidTr="00E7591A">
        <w:tc>
          <w:tcPr>
            <w:tcW w:w="4889" w:type="dxa"/>
          </w:tcPr>
          <w:p w:rsidR="0024158D" w:rsidRPr="00830478" w:rsidRDefault="0024158D" w:rsidP="002B0AB1">
            <w:pPr>
              <w:jc w:val="center"/>
              <w:rPr>
                <w:rFonts w:asciiTheme="minorHAnsi" w:hAnsiTheme="minorHAnsi"/>
                <w:i/>
                <w:sz w:val="22"/>
                <w:szCs w:val="22"/>
              </w:rPr>
            </w:pPr>
            <w:r w:rsidRPr="00830478">
              <w:rPr>
                <w:rFonts w:asciiTheme="minorHAnsi" w:hAnsiTheme="minorHAnsi"/>
                <w:i/>
                <w:sz w:val="22"/>
                <w:szCs w:val="22"/>
              </w:rPr>
              <w:t xml:space="preserve">Riccardo Pisanti, </w:t>
            </w:r>
            <w:r w:rsidRPr="00830478">
              <w:rPr>
                <w:rFonts w:asciiTheme="minorHAnsi" w:hAnsiTheme="minorHAnsi"/>
                <w:b/>
                <w:i/>
                <w:sz w:val="22"/>
                <w:szCs w:val="22"/>
              </w:rPr>
              <w:t>Dottore Agronomo</w:t>
            </w:r>
          </w:p>
        </w:tc>
      </w:tr>
    </w:tbl>
    <w:tbl>
      <w:tblPr>
        <w:tblpPr w:leftFromText="141" w:rightFromText="141" w:vertAnchor="text" w:horzAnchor="page" w:tblpX="6333" w:tblpY="234"/>
        <w:tblOverlap w:val="never"/>
        <w:tblW w:w="0" w:type="auto"/>
        <w:tblBorders>
          <w:top w:val="dotted" w:sz="4" w:space="0" w:color="D9D9D9" w:themeColor="background1" w:themeShade="D9"/>
          <w:left w:val="dotted" w:sz="4" w:space="0" w:color="D9D9D9" w:themeColor="background1" w:themeShade="D9"/>
          <w:bottom w:val="dotted" w:sz="4" w:space="0" w:color="D9D9D9" w:themeColor="background1" w:themeShade="D9"/>
          <w:right w:val="dotted" w:sz="4" w:space="0" w:color="D9D9D9" w:themeColor="background1" w:themeShade="D9"/>
          <w:insideH w:val="dotted" w:sz="4" w:space="0" w:color="D9D9D9" w:themeColor="background1" w:themeShade="D9"/>
          <w:insideV w:val="dotted" w:sz="4" w:space="0" w:color="D9D9D9" w:themeColor="background1" w:themeShade="D9"/>
        </w:tblBorders>
        <w:tblLook w:val="01E0"/>
      </w:tblPr>
      <w:tblGrid>
        <w:gridCol w:w="4889"/>
      </w:tblGrid>
      <w:tr w:rsidR="0024158D" w:rsidRPr="00830478" w:rsidTr="00E7591A">
        <w:tc>
          <w:tcPr>
            <w:tcW w:w="4889" w:type="dxa"/>
          </w:tcPr>
          <w:p w:rsidR="0024158D" w:rsidRPr="00830478" w:rsidRDefault="0024158D" w:rsidP="002B0AB1">
            <w:pPr>
              <w:jc w:val="center"/>
              <w:rPr>
                <w:rFonts w:asciiTheme="minorHAnsi" w:hAnsiTheme="minorHAnsi"/>
                <w:sz w:val="22"/>
                <w:szCs w:val="22"/>
              </w:rPr>
            </w:pPr>
            <w:r w:rsidRPr="00830478">
              <w:rPr>
                <w:rFonts w:asciiTheme="minorHAnsi" w:hAnsiTheme="minorHAnsi"/>
                <w:sz w:val="22"/>
                <w:szCs w:val="22"/>
              </w:rPr>
              <w:t xml:space="preserve">Il </w:t>
            </w:r>
            <w:r w:rsidR="000E1FC5">
              <w:rPr>
                <w:rFonts w:asciiTheme="minorHAnsi" w:hAnsiTheme="minorHAnsi"/>
                <w:sz w:val="22"/>
                <w:szCs w:val="22"/>
              </w:rPr>
              <w:t>Presidente</w:t>
            </w:r>
          </w:p>
        </w:tc>
      </w:tr>
      <w:tr w:rsidR="0024158D" w:rsidRPr="00830478" w:rsidTr="00E7591A">
        <w:tc>
          <w:tcPr>
            <w:tcW w:w="4889" w:type="dxa"/>
          </w:tcPr>
          <w:p w:rsidR="0024158D" w:rsidRPr="00830478" w:rsidRDefault="0024158D" w:rsidP="002B0AB1">
            <w:pPr>
              <w:jc w:val="center"/>
              <w:rPr>
                <w:rFonts w:asciiTheme="minorHAnsi" w:hAnsiTheme="minorHAnsi"/>
                <w:i/>
                <w:sz w:val="22"/>
                <w:szCs w:val="22"/>
              </w:rPr>
            </w:pPr>
            <w:r w:rsidRPr="00830478">
              <w:rPr>
                <w:rFonts w:asciiTheme="minorHAnsi" w:hAnsiTheme="minorHAnsi"/>
                <w:i/>
                <w:sz w:val="22"/>
                <w:szCs w:val="22"/>
              </w:rPr>
              <w:t xml:space="preserve">Andrea Sisti, </w:t>
            </w:r>
            <w:r w:rsidRPr="00830478">
              <w:rPr>
                <w:rFonts w:asciiTheme="minorHAnsi" w:hAnsiTheme="minorHAnsi"/>
                <w:b/>
                <w:i/>
                <w:sz w:val="22"/>
                <w:szCs w:val="22"/>
              </w:rPr>
              <w:t>Dottore Agronomo</w:t>
            </w:r>
          </w:p>
        </w:tc>
      </w:tr>
    </w:tbl>
    <w:p w:rsidR="0024158D" w:rsidRPr="00830478" w:rsidRDefault="0024158D" w:rsidP="002B0AB1">
      <w:pPr>
        <w:rPr>
          <w:rFonts w:asciiTheme="minorHAnsi" w:hAnsiTheme="minorHAnsi"/>
          <w:sz w:val="22"/>
          <w:szCs w:val="22"/>
        </w:rPr>
      </w:pPr>
    </w:p>
    <w:sectPr w:rsidR="0024158D" w:rsidRPr="00830478" w:rsidSect="00B329E3">
      <w:headerReference w:type="default" r:id="rId10"/>
      <w:footerReference w:type="default" r:id="rId11"/>
      <w:pgSz w:w="11906" w:h="16838"/>
      <w:pgMar w:top="719"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0C73" w:rsidRDefault="00C40C73">
      <w:r>
        <w:separator/>
      </w:r>
    </w:p>
  </w:endnote>
  <w:endnote w:type="continuationSeparator" w:id="0">
    <w:p w:rsidR="00C40C73" w:rsidRDefault="00C40C7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Garamond">
    <w:altName w:val="Times New Roman"/>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MT">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922125"/>
      <w:docPartObj>
        <w:docPartGallery w:val="Page Numbers (Bottom of Page)"/>
        <w:docPartUnique/>
      </w:docPartObj>
    </w:sdtPr>
    <w:sdtContent>
      <w:p w:rsidR="00AA4BB2" w:rsidRDefault="00AA4BB2" w:rsidP="00561D82">
        <w:pPr>
          <w:pStyle w:val="Pidipagina"/>
          <w:jc w:val="center"/>
          <w:rPr>
            <w:b/>
            <w:color w:val="0000FF"/>
            <w:sz w:val="22"/>
          </w:rPr>
        </w:pPr>
        <w:r w:rsidRPr="00961704">
          <w:rPr>
            <w:b/>
            <w:color w:val="0000FF"/>
            <w:sz w:val="22"/>
          </w:rPr>
          <w:t>Consiglio dell’Ordine Nazionale dei Dottori Agronomi e dei Dottori Forestali</w:t>
        </w:r>
      </w:p>
      <w:p w:rsidR="00AA4BB2" w:rsidRPr="00961704" w:rsidRDefault="00AA4BB2" w:rsidP="00971804">
        <w:pPr>
          <w:jc w:val="center"/>
          <w:rPr>
            <w:b/>
            <w:color w:val="0000FF"/>
            <w:sz w:val="22"/>
          </w:rPr>
        </w:pPr>
        <w:r w:rsidRPr="00D316E9">
          <w:rPr>
            <w:b/>
            <w:color w:val="0000FF"/>
            <w:sz w:val="22"/>
          </w:rPr>
          <w:t>Autorità di Vigilanza - Ministero della Giustizia</w:t>
        </w:r>
      </w:p>
      <w:p w:rsidR="00AA4BB2" w:rsidRPr="00961704" w:rsidRDefault="00AA4BB2" w:rsidP="00561D82">
        <w:pPr>
          <w:pStyle w:val="Pidipagina"/>
          <w:jc w:val="center"/>
          <w:rPr>
            <w:sz w:val="22"/>
          </w:rPr>
        </w:pPr>
        <w:r w:rsidRPr="00961704">
          <w:rPr>
            <w:sz w:val="22"/>
          </w:rPr>
          <w:t>Via Po, 22 - 00198 Roma - Tel 06.8540174 - Fax 06.8555961 – www.conaf.it</w:t>
        </w:r>
      </w:p>
      <w:p w:rsidR="00AA4BB2" w:rsidRPr="00757E72" w:rsidRDefault="00AA4BB2" w:rsidP="00561D82">
        <w:pPr>
          <w:pStyle w:val="Pidipagina"/>
        </w:pPr>
      </w:p>
      <w:p w:rsidR="00AA4BB2" w:rsidRDefault="00D55E1E">
        <w:pPr>
          <w:pStyle w:val="Pidipagina"/>
          <w:jc w:val="right"/>
        </w:pPr>
        <w:fldSimple w:instr=" PAGE   \* MERGEFORMAT ">
          <w:r w:rsidR="00970777">
            <w:rPr>
              <w:noProof/>
            </w:rPr>
            <w:t>60</w:t>
          </w:r>
        </w:fldSimple>
      </w:p>
    </w:sdtContent>
  </w:sdt>
  <w:p w:rsidR="00AA4BB2" w:rsidRPr="00757E72" w:rsidRDefault="00AA4BB2" w:rsidP="00757E72">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0C73" w:rsidRDefault="00C40C73">
      <w:r>
        <w:separator/>
      </w:r>
    </w:p>
  </w:footnote>
  <w:footnote w:type="continuationSeparator" w:id="0">
    <w:p w:rsidR="00C40C73" w:rsidRDefault="00C40C7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8"/>
      </w:rPr>
      <w:id w:val="186454768"/>
      <w:docPartObj>
        <w:docPartGallery w:val="Watermarks"/>
        <w:docPartUnique/>
      </w:docPartObj>
    </w:sdtPr>
    <w:sdtContent>
      <w:p w:rsidR="00AA4BB2" w:rsidRDefault="00D55E1E" w:rsidP="00A600B4">
        <w:pPr>
          <w:pStyle w:val="Intestazione"/>
          <w:rPr>
            <w:rFonts w:asciiTheme="majorHAnsi" w:hAnsiTheme="majorHAnsi"/>
            <w:sz w:val="8"/>
          </w:rPr>
        </w:pPr>
        <w:r>
          <w:rPr>
            <w:rFonts w:asciiTheme="majorHAnsi" w:hAnsiTheme="majorHAnsi"/>
            <w:noProof/>
            <w:sz w:val="8"/>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587475" o:spid="_x0000_s2049" type="#_x0000_t136" style="position:absolute;margin-left:0;margin-top:0;width:594.4pt;height:84.9pt;rotation:315;z-index:-251658752;mso-position-horizontal:center;mso-position-horizontal-relative:margin;mso-position-vertical:center;mso-position-vertical-relative:margin" o:allowincell="f" fillcolor="silver" stroked="f">
              <v:fill opacity=".5"/>
              <v:textpath style="font-family:&quot;Calibri&quot;;font-size:1pt" string="BOZZA DEL 14 GENNAIO 2015"/>
              <w10:wrap anchorx="margin" anchory="margin"/>
            </v:shape>
          </w:pict>
        </w:r>
      </w:p>
    </w:sdtContent>
  </w:sdt>
  <w:p w:rsidR="00AA4BB2" w:rsidRDefault="00AA4BB2" w:rsidP="00FF4316">
    <w:pPr>
      <w:pStyle w:val="Intestazione"/>
      <w:jc w:val="center"/>
      <w:rPr>
        <w:rFonts w:asciiTheme="majorHAnsi" w:hAnsiTheme="majorHAnsi"/>
        <w:sz w:val="8"/>
      </w:rPr>
    </w:pPr>
  </w:p>
  <w:p w:rsidR="00AA4BB2" w:rsidRDefault="00AA4BB2" w:rsidP="00FF4316">
    <w:pPr>
      <w:pStyle w:val="Intestazione"/>
      <w:jc w:val="center"/>
      <w:rPr>
        <w:rFonts w:asciiTheme="majorHAnsi" w:hAnsiTheme="majorHAnsi"/>
        <w:sz w:val="8"/>
      </w:rPr>
    </w:pPr>
  </w:p>
  <w:p w:rsidR="00AA4BB2" w:rsidRDefault="00AA4BB2" w:rsidP="00A600B4">
    <w:pPr>
      <w:pStyle w:val="Intestazione"/>
      <w:jc w:val="center"/>
      <w:rPr>
        <w:rFonts w:asciiTheme="majorHAnsi" w:hAnsiTheme="majorHAnsi"/>
        <w:sz w:val="8"/>
      </w:rPr>
    </w:pPr>
    <w:r w:rsidRPr="00A600B4">
      <w:rPr>
        <w:rFonts w:asciiTheme="majorHAnsi" w:hAnsiTheme="majorHAnsi"/>
        <w:noProof/>
        <w:sz w:val="8"/>
      </w:rPr>
      <w:drawing>
        <wp:inline distT="0" distB="0" distL="0" distR="0">
          <wp:extent cx="2336800" cy="1179830"/>
          <wp:effectExtent l="19050" t="0" r="6350" b="0"/>
          <wp:docPr id="5" name="Immagine 1" descr="Conaf LOGO_A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Conaf LOGO_AF"/>
                  <pic:cNvPicPr>
                    <a:picLocks noChangeAspect="1" noChangeArrowheads="1"/>
                  </pic:cNvPicPr>
                </pic:nvPicPr>
                <pic:blipFill>
                  <a:blip r:embed="rId1"/>
                  <a:srcRect/>
                  <a:stretch>
                    <a:fillRect/>
                  </a:stretch>
                </pic:blipFill>
                <pic:spPr bwMode="auto">
                  <a:xfrm>
                    <a:off x="0" y="0"/>
                    <a:ext cx="2336800" cy="1179830"/>
                  </a:xfrm>
                  <a:prstGeom prst="rect">
                    <a:avLst/>
                  </a:prstGeom>
                  <a:noFill/>
                  <a:ln w="9525">
                    <a:noFill/>
                    <a:miter lim="800000"/>
                    <a:headEnd/>
                    <a:tailEnd/>
                  </a:ln>
                </pic:spPr>
              </pic:pic>
            </a:graphicData>
          </a:graphic>
        </wp:inline>
      </w:drawing>
    </w:r>
  </w:p>
  <w:p w:rsidR="00AA4BB2" w:rsidRDefault="00AA4BB2" w:rsidP="00FF4316">
    <w:pPr>
      <w:pStyle w:val="Intestazione"/>
      <w:jc w:val="center"/>
      <w:rPr>
        <w:rFonts w:asciiTheme="majorHAnsi" w:hAnsiTheme="majorHAnsi"/>
        <w:sz w:val="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006C904"/>
    <w:lvl w:ilvl="0">
      <w:start w:val="1"/>
      <w:numFmt w:val="bullet"/>
      <w:pStyle w:val="Puntoelenco"/>
      <w:lvlText w:val=""/>
      <w:lvlJc w:val="left"/>
      <w:pPr>
        <w:tabs>
          <w:tab w:val="num" w:pos="1080"/>
        </w:tabs>
        <w:ind w:left="1080" w:hanging="360"/>
      </w:pPr>
      <w:rPr>
        <w:rFonts w:ascii="Symbol" w:hAnsi="Symbol" w:hint="default"/>
      </w:rPr>
    </w:lvl>
  </w:abstractNum>
  <w:abstractNum w:abstractNumId="1">
    <w:nsid w:val="0000000A"/>
    <w:multiLevelType w:val="singleLevel"/>
    <w:tmpl w:val="0000000A"/>
    <w:name w:val="WW8Num10"/>
    <w:lvl w:ilvl="0">
      <w:start w:val="1"/>
      <w:numFmt w:val="decimal"/>
      <w:lvlText w:val="%1."/>
      <w:lvlJc w:val="left"/>
      <w:pPr>
        <w:tabs>
          <w:tab w:val="num" w:pos="360"/>
        </w:tabs>
        <w:ind w:left="340" w:hanging="340"/>
      </w:pPr>
    </w:lvl>
  </w:abstractNum>
  <w:abstractNum w:abstractNumId="2">
    <w:nsid w:val="0000000D"/>
    <w:multiLevelType w:val="multilevel"/>
    <w:tmpl w:val="0000000D"/>
    <w:name w:val="WW8Num13"/>
    <w:lvl w:ilvl="0">
      <w:start w:val="3"/>
      <w:numFmt w:val="decimal"/>
      <w:lvlText w:val="%1."/>
      <w:lvlJc w:val="left"/>
      <w:pPr>
        <w:tabs>
          <w:tab w:val="num" w:pos="360"/>
        </w:tabs>
        <w:ind w:left="360" w:hanging="360"/>
      </w:pPr>
      <w:rPr>
        <w:rFonts w:ascii="Garamond" w:hAnsi="Garamond" w:cs="Garamond"/>
      </w:rPr>
    </w:lvl>
    <w:lvl w:ilvl="1">
      <w:start w:val="1"/>
      <w:numFmt w:val="decimal"/>
      <w:lvlText w:val="%2."/>
      <w:lvlJc w:val="left"/>
      <w:pPr>
        <w:tabs>
          <w:tab w:val="num" w:pos="928"/>
        </w:tabs>
        <w:ind w:left="908" w:hanging="340"/>
      </w:pPr>
      <w:rPr>
        <w:rFonts w:ascii="Garamond" w:hAnsi="Garamond" w:cs="Garamond"/>
      </w:rPr>
    </w:lvl>
    <w:lvl w:ilvl="2">
      <w:start w:val="3"/>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16"/>
    <w:multiLevelType w:val="multilevel"/>
    <w:tmpl w:val="916C8394"/>
    <w:name w:val="WW8Num22"/>
    <w:lvl w:ilvl="0">
      <w:start w:val="2"/>
      <w:numFmt w:val="decimal"/>
      <w:lvlText w:val="%1."/>
      <w:lvlJc w:val="left"/>
      <w:pPr>
        <w:tabs>
          <w:tab w:val="num" w:pos="360"/>
        </w:tabs>
        <w:ind w:left="357" w:hanging="357"/>
      </w:pPr>
      <w:rPr>
        <w:rFonts w:hint="default"/>
      </w:rPr>
    </w:lvl>
    <w:lvl w:ilvl="1">
      <w:start w:val="6"/>
      <w:numFmt w:val="lowerLetter"/>
      <w:lvlText w:val="%2)"/>
      <w:lvlJc w:val="left"/>
      <w:pPr>
        <w:tabs>
          <w:tab w:val="num" w:pos="907"/>
        </w:tabs>
        <w:ind w:left="907" w:hanging="623"/>
      </w:pPr>
      <w:rPr>
        <w:rFonts w:hint="default"/>
      </w:rPr>
    </w:lvl>
    <w:lvl w:ilvl="2">
      <w:start w:val="4"/>
      <w:numFmt w:val="bullet"/>
      <w:lvlText w:val="-"/>
      <w:lvlJc w:val="left"/>
      <w:pPr>
        <w:tabs>
          <w:tab w:val="num" w:pos="2340"/>
        </w:tabs>
        <w:ind w:left="2340" w:hanging="360"/>
      </w:pPr>
      <w:rPr>
        <w:rFonts w:ascii="Times New Roman" w:hAnsi="Times New Roman" w:cs="Times New Roman"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nsid w:val="01971C71"/>
    <w:multiLevelType w:val="hybridMultilevel"/>
    <w:tmpl w:val="7E0E702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025B034E"/>
    <w:multiLevelType w:val="hybridMultilevel"/>
    <w:tmpl w:val="F8382704"/>
    <w:lvl w:ilvl="0" w:tplc="1938BB4C">
      <w:start w:val="1"/>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057C0B76"/>
    <w:multiLevelType w:val="multilevel"/>
    <w:tmpl w:val="A6F0BA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6C2016C"/>
    <w:multiLevelType w:val="hybridMultilevel"/>
    <w:tmpl w:val="8040B60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8514434"/>
    <w:multiLevelType w:val="hybridMultilevel"/>
    <w:tmpl w:val="ADBC82E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0B9B6E56"/>
    <w:multiLevelType w:val="hybridMultilevel"/>
    <w:tmpl w:val="63E4B2E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0BF15CFD"/>
    <w:multiLevelType w:val="hybridMultilevel"/>
    <w:tmpl w:val="665430D0"/>
    <w:lvl w:ilvl="0" w:tplc="04100017">
      <w:start w:val="1"/>
      <w:numFmt w:val="lowerLetter"/>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1">
    <w:nsid w:val="0BF2674B"/>
    <w:multiLevelType w:val="hybridMultilevel"/>
    <w:tmpl w:val="3C505062"/>
    <w:lvl w:ilvl="0" w:tplc="D092F10E">
      <w:start w:val="1"/>
      <w:numFmt w:val="decimal"/>
      <w:lvlText w:val="%1."/>
      <w:lvlJc w:val="left"/>
      <w:pPr>
        <w:ind w:left="644" w:hanging="360"/>
      </w:pPr>
      <w:rPr>
        <w:rFonts w:hint="default"/>
        <w:b/>
        <w:u w:val="single"/>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2">
    <w:nsid w:val="0E411628"/>
    <w:multiLevelType w:val="hybridMultilevel"/>
    <w:tmpl w:val="EEE0A6F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18924AD6"/>
    <w:multiLevelType w:val="hybridMultilevel"/>
    <w:tmpl w:val="AF68958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1C7E426C"/>
    <w:multiLevelType w:val="hybridMultilevel"/>
    <w:tmpl w:val="2A38FE02"/>
    <w:lvl w:ilvl="0" w:tplc="1460F68E">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5">
    <w:nsid w:val="255F78EF"/>
    <w:multiLevelType w:val="hybridMultilevel"/>
    <w:tmpl w:val="A9F00006"/>
    <w:lvl w:ilvl="0" w:tplc="04100011">
      <w:start w:val="1"/>
      <w:numFmt w:val="decimal"/>
      <w:lvlText w:val="%1)"/>
      <w:lvlJc w:val="left"/>
      <w:pPr>
        <w:tabs>
          <w:tab w:val="num" w:pos="720"/>
        </w:tabs>
        <w:ind w:left="720" w:hanging="360"/>
      </w:pPr>
    </w:lvl>
    <w:lvl w:ilvl="1" w:tplc="37B81D58">
      <w:start w:val="12"/>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2694357B"/>
    <w:multiLevelType w:val="hybridMultilevel"/>
    <w:tmpl w:val="658C0E74"/>
    <w:lvl w:ilvl="0" w:tplc="984E69CE">
      <w:start w:val="1"/>
      <w:numFmt w:val="decimal"/>
      <w:lvlText w:val="%1)"/>
      <w:lvlJc w:val="left"/>
      <w:pPr>
        <w:ind w:left="1068" w:hanging="708"/>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27E65F8F"/>
    <w:multiLevelType w:val="hybridMultilevel"/>
    <w:tmpl w:val="53382582"/>
    <w:lvl w:ilvl="0" w:tplc="04100001">
      <w:start w:val="1"/>
      <w:numFmt w:val="bullet"/>
      <w:lvlText w:val=""/>
      <w:lvlJc w:val="left"/>
      <w:pPr>
        <w:ind w:left="775" w:hanging="360"/>
      </w:pPr>
      <w:rPr>
        <w:rFonts w:ascii="Symbol" w:hAnsi="Symbol" w:hint="default"/>
      </w:rPr>
    </w:lvl>
    <w:lvl w:ilvl="1" w:tplc="04100003" w:tentative="1">
      <w:start w:val="1"/>
      <w:numFmt w:val="bullet"/>
      <w:lvlText w:val="o"/>
      <w:lvlJc w:val="left"/>
      <w:pPr>
        <w:ind w:left="1495" w:hanging="360"/>
      </w:pPr>
      <w:rPr>
        <w:rFonts w:ascii="Courier New" w:hAnsi="Courier New" w:cs="Courier New" w:hint="default"/>
      </w:rPr>
    </w:lvl>
    <w:lvl w:ilvl="2" w:tplc="04100005" w:tentative="1">
      <w:start w:val="1"/>
      <w:numFmt w:val="bullet"/>
      <w:lvlText w:val=""/>
      <w:lvlJc w:val="left"/>
      <w:pPr>
        <w:ind w:left="2215" w:hanging="360"/>
      </w:pPr>
      <w:rPr>
        <w:rFonts w:ascii="Wingdings" w:hAnsi="Wingdings" w:hint="default"/>
      </w:rPr>
    </w:lvl>
    <w:lvl w:ilvl="3" w:tplc="04100001" w:tentative="1">
      <w:start w:val="1"/>
      <w:numFmt w:val="bullet"/>
      <w:lvlText w:val=""/>
      <w:lvlJc w:val="left"/>
      <w:pPr>
        <w:ind w:left="2935" w:hanging="360"/>
      </w:pPr>
      <w:rPr>
        <w:rFonts w:ascii="Symbol" w:hAnsi="Symbol" w:hint="default"/>
      </w:rPr>
    </w:lvl>
    <w:lvl w:ilvl="4" w:tplc="04100003" w:tentative="1">
      <w:start w:val="1"/>
      <w:numFmt w:val="bullet"/>
      <w:lvlText w:val="o"/>
      <w:lvlJc w:val="left"/>
      <w:pPr>
        <w:ind w:left="3655" w:hanging="360"/>
      </w:pPr>
      <w:rPr>
        <w:rFonts w:ascii="Courier New" w:hAnsi="Courier New" w:cs="Courier New" w:hint="default"/>
      </w:rPr>
    </w:lvl>
    <w:lvl w:ilvl="5" w:tplc="04100005" w:tentative="1">
      <w:start w:val="1"/>
      <w:numFmt w:val="bullet"/>
      <w:lvlText w:val=""/>
      <w:lvlJc w:val="left"/>
      <w:pPr>
        <w:ind w:left="4375" w:hanging="360"/>
      </w:pPr>
      <w:rPr>
        <w:rFonts w:ascii="Wingdings" w:hAnsi="Wingdings" w:hint="default"/>
      </w:rPr>
    </w:lvl>
    <w:lvl w:ilvl="6" w:tplc="04100001" w:tentative="1">
      <w:start w:val="1"/>
      <w:numFmt w:val="bullet"/>
      <w:lvlText w:val=""/>
      <w:lvlJc w:val="left"/>
      <w:pPr>
        <w:ind w:left="5095" w:hanging="360"/>
      </w:pPr>
      <w:rPr>
        <w:rFonts w:ascii="Symbol" w:hAnsi="Symbol" w:hint="default"/>
      </w:rPr>
    </w:lvl>
    <w:lvl w:ilvl="7" w:tplc="04100003" w:tentative="1">
      <w:start w:val="1"/>
      <w:numFmt w:val="bullet"/>
      <w:lvlText w:val="o"/>
      <w:lvlJc w:val="left"/>
      <w:pPr>
        <w:ind w:left="5815" w:hanging="360"/>
      </w:pPr>
      <w:rPr>
        <w:rFonts w:ascii="Courier New" w:hAnsi="Courier New" w:cs="Courier New" w:hint="default"/>
      </w:rPr>
    </w:lvl>
    <w:lvl w:ilvl="8" w:tplc="04100005" w:tentative="1">
      <w:start w:val="1"/>
      <w:numFmt w:val="bullet"/>
      <w:lvlText w:val=""/>
      <w:lvlJc w:val="left"/>
      <w:pPr>
        <w:ind w:left="6535" w:hanging="360"/>
      </w:pPr>
      <w:rPr>
        <w:rFonts w:ascii="Wingdings" w:hAnsi="Wingdings" w:hint="default"/>
      </w:rPr>
    </w:lvl>
  </w:abstractNum>
  <w:abstractNum w:abstractNumId="18">
    <w:nsid w:val="2BED53FA"/>
    <w:multiLevelType w:val="hybridMultilevel"/>
    <w:tmpl w:val="DC228F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2C1431AC"/>
    <w:multiLevelType w:val="hybridMultilevel"/>
    <w:tmpl w:val="E0941284"/>
    <w:lvl w:ilvl="0" w:tplc="650E59E4">
      <w:numFmt w:val="bullet"/>
      <w:lvlText w:val="-"/>
      <w:lvlJc w:val="left"/>
      <w:pPr>
        <w:ind w:left="720" w:hanging="360"/>
      </w:pPr>
      <w:rPr>
        <w:rFonts w:ascii="Calibri" w:eastAsia="Calibri" w:hAnsi="Calibri"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0">
    <w:nsid w:val="2D1D5ECE"/>
    <w:multiLevelType w:val="hybridMultilevel"/>
    <w:tmpl w:val="B5D07C0E"/>
    <w:lvl w:ilvl="0" w:tplc="722EAE3A">
      <w:start w:val="1"/>
      <w:numFmt w:val="decimal"/>
      <w:lvlText w:val="%1."/>
      <w:lvlJc w:val="left"/>
      <w:pPr>
        <w:ind w:left="720" w:hanging="360"/>
      </w:pPr>
      <w:rPr>
        <w:rFonts w:asciiTheme="minorHAnsi" w:eastAsia="Times New Roman" w:hAnsiTheme="minorHAnsi" w:cstheme="minorHAns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2E1F1CEE"/>
    <w:multiLevelType w:val="hybridMultilevel"/>
    <w:tmpl w:val="CFF0E6BC"/>
    <w:lvl w:ilvl="0" w:tplc="722EAE3A">
      <w:start w:val="1"/>
      <w:numFmt w:val="decimal"/>
      <w:lvlText w:val="%1."/>
      <w:lvlJc w:val="left"/>
      <w:pPr>
        <w:ind w:left="720" w:hanging="360"/>
      </w:pPr>
      <w:rPr>
        <w:rFonts w:asciiTheme="minorHAnsi" w:eastAsia="Times New Roman" w:hAnsiTheme="minorHAnsi" w:cstheme="minorHAns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49210A8"/>
    <w:multiLevelType w:val="hybridMultilevel"/>
    <w:tmpl w:val="F70AE612"/>
    <w:lvl w:ilvl="0" w:tplc="DB5ACEA4">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3">
    <w:nsid w:val="3AF93492"/>
    <w:multiLevelType w:val="hybridMultilevel"/>
    <w:tmpl w:val="F97C9B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3B34770A"/>
    <w:multiLevelType w:val="hybridMultilevel"/>
    <w:tmpl w:val="89364C52"/>
    <w:lvl w:ilvl="0" w:tplc="973E9AF2">
      <w:start w:val="1"/>
      <w:numFmt w:val="decimal"/>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5">
    <w:nsid w:val="3F67116B"/>
    <w:multiLevelType w:val="hybridMultilevel"/>
    <w:tmpl w:val="DFC2CC7C"/>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41807CD6"/>
    <w:multiLevelType w:val="hybridMultilevel"/>
    <w:tmpl w:val="CEB80F4A"/>
    <w:lvl w:ilvl="0" w:tplc="04100001">
      <w:start w:val="1"/>
      <w:numFmt w:val="bullet"/>
      <w:lvlText w:val=""/>
      <w:lvlJc w:val="left"/>
      <w:pPr>
        <w:ind w:left="775" w:hanging="360"/>
      </w:pPr>
      <w:rPr>
        <w:rFonts w:ascii="Symbol" w:hAnsi="Symbol" w:hint="default"/>
      </w:rPr>
    </w:lvl>
    <w:lvl w:ilvl="1" w:tplc="04100003" w:tentative="1">
      <w:start w:val="1"/>
      <w:numFmt w:val="bullet"/>
      <w:lvlText w:val="o"/>
      <w:lvlJc w:val="left"/>
      <w:pPr>
        <w:ind w:left="1495" w:hanging="360"/>
      </w:pPr>
      <w:rPr>
        <w:rFonts w:ascii="Courier New" w:hAnsi="Courier New" w:cs="Courier New" w:hint="default"/>
      </w:rPr>
    </w:lvl>
    <w:lvl w:ilvl="2" w:tplc="04100005" w:tentative="1">
      <w:start w:val="1"/>
      <w:numFmt w:val="bullet"/>
      <w:lvlText w:val=""/>
      <w:lvlJc w:val="left"/>
      <w:pPr>
        <w:ind w:left="2215" w:hanging="360"/>
      </w:pPr>
      <w:rPr>
        <w:rFonts w:ascii="Wingdings" w:hAnsi="Wingdings" w:hint="default"/>
      </w:rPr>
    </w:lvl>
    <w:lvl w:ilvl="3" w:tplc="04100001" w:tentative="1">
      <w:start w:val="1"/>
      <w:numFmt w:val="bullet"/>
      <w:lvlText w:val=""/>
      <w:lvlJc w:val="left"/>
      <w:pPr>
        <w:ind w:left="2935" w:hanging="360"/>
      </w:pPr>
      <w:rPr>
        <w:rFonts w:ascii="Symbol" w:hAnsi="Symbol" w:hint="default"/>
      </w:rPr>
    </w:lvl>
    <w:lvl w:ilvl="4" w:tplc="04100003" w:tentative="1">
      <w:start w:val="1"/>
      <w:numFmt w:val="bullet"/>
      <w:lvlText w:val="o"/>
      <w:lvlJc w:val="left"/>
      <w:pPr>
        <w:ind w:left="3655" w:hanging="360"/>
      </w:pPr>
      <w:rPr>
        <w:rFonts w:ascii="Courier New" w:hAnsi="Courier New" w:cs="Courier New" w:hint="default"/>
      </w:rPr>
    </w:lvl>
    <w:lvl w:ilvl="5" w:tplc="04100005" w:tentative="1">
      <w:start w:val="1"/>
      <w:numFmt w:val="bullet"/>
      <w:lvlText w:val=""/>
      <w:lvlJc w:val="left"/>
      <w:pPr>
        <w:ind w:left="4375" w:hanging="360"/>
      </w:pPr>
      <w:rPr>
        <w:rFonts w:ascii="Wingdings" w:hAnsi="Wingdings" w:hint="default"/>
      </w:rPr>
    </w:lvl>
    <w:lvl w:ilvl="6" w:tplc="04100001" w:tentative="1">
      <w:start w:val="1"/>
      <w:numFmt w:val="bullet"/>
      <w:lvlText w:val=""/>
      <w:lvlJc w:val="left"/>
      <w:pPr>
        <w:ind w:left="5095" w:hanging="360"/>
      </w:pPr>
      <w:rPr>
        <w:rFonts w:ascii="Symbol" w:hAnsi="Symbol" w:hint="default"/>
      </w:rPr>
    </w:lvl>
    <w:lvl w:ilvl="7" w:tplc="04100003" w:tentative="1">
      <w:start w:val="1"/>
      <w:numFmt w:val="bullet"/>
      <w:lvlText w:val="o"/>
      <w:lvlJc w:val="left"/>
      <w:pPr>
        <w:ind w:left="5815" w:hanging="360"/>
      </w:pPr>
      <w:rPr>
        <w:rFonts w:ascii="Courier New" w:hAnsi="Courier New" w:cs="Courier New" w:hint="default"/>
      </w:rPr>
    </w:lvl>
    <w:lvl w:ilvl="8" w:tplc="04100005" w:tentative="1">
      <w:start w:val="1"/>
      <w:numFmt w:val="bullet"/>
      <w:lvlText w:val=""/>
      <w:lvlJc w:val="left"/>
      <w:pPr>
        <w:ind w:left="6535" w:hanging="360"/>
      </w:pPr>
      <w:rPr>
        <w:rFonts w:ascii="Wingdings" w:hAnsi="Wingdings" w:hint="default"/>
      </w:rPr>
    </w:lvl>
  </w:abstractNum>
  <w:abstractNum w:abstractNumId="27">
    <w:nsid w:val="486B7C7E"/>
    <w:multiLevelType w:val="hybridMultilevel"/>
    <w:tmpl w:val="E1D8B12A"/>
    <w:lvl w:ilvl="0" w:tplc="04100017">
      <w:start w:val="1"/>
      <w:numFmt w:val="lowerLetter"/>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8">
    <w:nsid w:val="49917236"/>
    <w:multiLevelType w:val="hybridMultilevel"/>
    <w:tmpl w:val="A0F69F2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4A4B74BB"/>
    <w:multiLevelType w:val="hybridMultilevel"/>
    <w:tmpl w:val="4E4AF40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4E9A265E"/>
    <w:multiLevelType w:val="hybridMultilevel"/>
    <w:tmpl w:val="B582AE86"/>
    <w:lvl w:ilvl="0" w:tplc="D53E33B0">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1">
    <w:nsid w:val="54F0493C"/>
    <w:multiLevelType w:val="multilevel"/>
    <w:tmpl w:val="8CCE410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2">
    <w:nsid w:val="567918FD"/>
    <w:multiLevelType w:val="hybridMultilevel"/>
    <w:tmpl w:val="C8D2D520"/>
    <w:lvl w:ilvl="0" w:tplc="04100017">
      <w:start w:val="1"/>
      <w:numFmt w:val="lowerLetter"/>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3">
    <w:nsid w:val="5CC71737"/>
    <w:multiLevelType w:val="hybridMultilevel"/>
    <w:tmpl w:val="3B5ED43C"/>
    <w:lvl w:ilvl="0" w:tplc="D53E33B0">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4">
    <w:nsid w:val="5E0777F9"/>
    <w:multiLevelType w:val="hybridMultilevel"/>
    <w:tmpl w:val="EBF6EC1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609E6295"/>
    <w:multiLevelType w:val="multilevel"/>
    <w:tmpl w:val="572A80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4B11A95"/>
    <w:multiLevelType w:val="hybridMultilevel"/>
    <w:tmpl w:val="6902EAC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6CE13620"/>
    <w:multiLevelType w:val="hybridMultilevel"/>
    <w:tmpl w:val="E8E40C48"/>
    <w:lvl w:ilvl="0" w:tplc="FFFFFFFF">
      <w:start w:val="14"/>
      <w:numFmt w:val="bullet"/>
      <w:lvlText w:val="-"/>
      <w:lvlJc w:val="left"/>
      <w:pPr>
        <w:ind w:left="720" w:hanging="360"/>
      </w:pPr>
      <w:rPr>
        <w:rFonts w:ascii="Times New Roman" w:eastAsia="Times New Roman" w:hAnsi="Times New Roman"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nsid w:val="77507B2E"/>
    <w:multiLevelType w:val="hybridMultilevel"/>
    <w:tmpl w:val="C546BAC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nsid w:val="7C866E8E"/>
    <w:multiLevelType w:val="hybridMultilevel"/>
    <w:tmpl w:val="0DF0F30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5"/>
  </w:num>
  <w:num w:numId="3">
    <w:abstractNumId w:val="37"/>
  </w:num>
  <w:num w:numId="4">
    <w:abstractNumId w:val="38"/>
  </w:num>
  <w:num w:numId="5">
    <w:abstractNumId w:val="9"/>
  </w:num>
  <w:num w:numId="6">
    <w:abstractNumId w:val="6"/>
  </w:num>
  <w:num w:numId="7">
    <w:abstractNumId w:val="35"/>
  </w:num>
  <w:num w:numId="8">
    <w:abstractNumId w:val="23"/>
  </w:num>
  <w:num w:numId="9">
    <w:abstractNumId w:val="31"/>
  </w:num>
  <w:num w:numId="10">
    <w:abstractNumId w:val="5"/>
  </w:num>
  <w:num w:numId="11">
    <w:abstractNumId w:val="34"/>
  </w:num>
  <w:num w:numId="12">
    <w:abstractNumId w:val="4"/>
  </w:num>
  <w:num w:numId="13">
    <w:abstractNumId w:val="14"/>
  </w:num>
  <w:num w:numId="14">
    <w:abstractNumId w:val="36"/>
  </w:num>
  <w:num w:numId="15">
    <w:abstractNumId w:val="7"/>
  </w:num>
  <w:num w:numId="16">
    <w:abstractNumId w:val="25"/>
  </w:num>
  <w:num w:numId="17">
    <w:abstractNumId w:val="22"/>
  </w:num>
  <w:num w:numId="18">
    <w:abstractNumId w:val="16"/>
  </w:num>
  <w:num w:numId="19">
    <w:abstractNumId w:val="12"/>
  </w:num>
  <w:num w:numId="20">
    <w:abstractNumId w:val="11"/>
  </w:num>
  <w:num w:numId="21">
    <w:abstractNumId w:val="29"/>
  </w:num>
  <w:num w:numId="22">
    <w:abstractNumId w:val="13"/>
  </w:num>
  <w:num w:numId="23">
    <w:abstractNumId w:val="39"/>
  </w:num>
  <w:num w:numId="24">
    <w:abstractNumId w:val="21"/>
  </w:num>
  <w:num w:numId="25">
    <w:abstractNumId w:val="20"/>
  </w:num>
  <w:num w:numId="26">
    <w:abstractNumId w:val="33"/>
  </w:num>
  <w:num w:numId="27">
    <w:abstractNumId w:val="30"/>
  </w:num>
  <w:num w:numId="28">
    <w:abstractNumId w:val="24"/>
  </w:num>
  <w:num w:numId="29">
    <w:abstractNumId w:val="28"/>
  </w:num>
  <w:num w:numId="30">
    <w:abstractNumId w:val="8"/>
  </w:num>
  <w:num w:numId="3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26"/>
  </w:num>
  <w:num w:numId="37">
    <w:abstractNumId w:val="18"/>
  </w:num>
  <w:num w:numId="38">
    <w:abstractNumId w:val="17"/>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attachedTemplate r:id="rId1"/>
  <w:stylePaneFormatFilter w:val="3F01"/>
  <w:documentProtection w:edit="forms" w:formatting="1" w:enforcement="0"/>
  <w:defaultTabStop w:val="708"/>
  <w:hyphenationZone w:val="283"/>
  <w:noPunctuationKerning/>
  <w:characterSpacingControl w:val="doNotCompress"/>
  <w:hdrShapeDefaults>
    <o:shapedefaults v:ext="edit" spidmax="14338"/>
    <o:shapelayout v:ext="edit">
      <o:idmap v:ext="edit" data="2"/>
    </o:shapelayout>
  </w:hdrShapeDefaults>
  <w:footnotePr>
    <w:footnote w:id="-1"/>
    <w:footnote w:id="0"/>
  </w:footnotePr>
  <w:endnotePr>
    <w:endnote w:id="-1"/>
    <w:endnote w:id="0"/>
  </w:endnotePr>
  <w:compat/>
  <w:rsids>
    <w:rsidRoot w:val="000A0C96"/>
    <w:rsid w:val="00000632"/>
    <w:rsid w:val="000006A6"/>
    <w:rsid w:val="000011ED"/>
    <w:rsid w:val="00001710"/>
    <w:rsid w:val="00001D98"/>
    <w:rsid w:val="00002681"/>
    <w:rsid w:val="0000490E"/>
    <w:rsid w:val="000055EA"/>
    <w:rsid w:val="00005605"/>
    <w:rsid w:val="00006D72"/>
    <w:rsid w:val="00006EB3"/>
    <w:rsid w:val="0000744A"/>
    <w:rsid w:val="000140E6"/>
    <w:rsid w:val="00015CBA"/>
    <w:rsid w:val="00015DFF"/>
    <w:rsid w:val="000166D3"/>
    <w:rsid w:val="00016F78"/>
    <w:rsid w:val="000173C8"/>
    <w:rsid w:val="00017458"/>
    <w:rsid w:val="0001766A"/>
    <w:rsid w:val="000216D4"/>
    <w:rsid w:val="00022607"/>
    <w:rsid w:val="00023CAE"/>
    <w:rsid w:val="00023CB5"/>
    <w:rsid w:val="00024FEB"/>
    <w:rsid w:val="00025519"/>
    <w:rsid w:val="000274E3"/>
    <w:rsid w:val="00027C1E"/>
    <w:rsid w:val="00027CCE"/>
    <w:rsid w:val="000306AA"/>
    <w:rsid w:val="00030F1D"/>
    <w:rsid w:val="0003170D"/>
    <w:rsid w:val="000328D4"/>
    <w:rsid w:val="00033084"/>
    <w:rsid w:val="00033FFA"/>
    <w:rsid w:val="0003762E"/>
    <w:rsid w:val="000407C1"/>
    <w:rsid w:val="00043142"/>
    <w:rsid w:val="000444E6"/>
    <w:rsid w:val="000464E0"/>
    <w:rsid w:val="00047102"/>
    <w:rsid w:val="00051743"/>
    <w:rsid w:val="00053E78"/>
    <w:rsid w:val="00054452"/>
    <w:rsid w:val="00054D2E"/>
    <w:rsid w:val="00055CDF"/>
    <w:rsid w:val="0006124F"/>
    <w:rsid w:val="00061D91"/>
    <w:rsid w:val="000628FE"/>
    <w:rsid w:val="00062AB6"/>
    <w:rsid w:val="00064A03"/>
    <w:rsid w:val="00066002"/>
    <w:rsid w:val="00066CCF"/>
    <w:rsid w:val="00067A31"/>
    <w:rsid w:val="00072BE6"/>
    <w:rsid w:val="0007604F"/>
    <w:rsid w:val="000807EC"/>
    <w:rsid w:val="00081A79"/>
    <w:rsid w:val="000844B6"/>
    <w:rsid w:val="00084F45"/>
    <w:rsid w:val="00085660"/>
    <w:rsid w:val="00085C15"/>
    <w:rsid w:val="0008762F"/>
    <w:rsid w:val="00087826"/>
    <w:rsid w:val="0008795E"/>
    <w:rsid w:val="00090E68"/>
    <w:rsid w:val="000939E8"/>
    <w:rsid w:val="00094B2A"/>
    <w:rsid w:val="00095415"/>
    <w:rsid w:val="00097475"/>
    <w:rsid w:val="000A0C96"/>
    <w:rsid w:val="000A21CD"/>
    <w:rsid w:val="000A23ED"/>
    <w:rsid w:val="000A2704"/>
    <w:rsid w:val="000A27D0"/>
    <w:rsid w:val="000A3D45"/>
    <w:rsid w:val="000A4269"/>
    <w:rsid w:val="000A46D7"/>
    <w:rsid w:val="000A4EB9"/>
    <w:rsid w:val="000A4F79"/>
    <w:rsid w:val="000A5813"/>
    <w:rsid w:val="000A6A12"/>
    <w:rsid w:val="000A6F5F"/>
    <w:rsid w:val="000A6FE9"/>
    <w:rsid w:val="000B134F"/>
    <w:rsid w:val="000B2100"/>
    <w:rsid w:val="000B33A3"/>
    <w:rsid w:val="000B3512"/>
    <w:rsid w:val="000B40E5"/>
    <w:rsid w:val="000B45F5"/>
    <w:rsid w:val="000B511C"/>
    <w:rsid w:val="000B5D49"/>
    <w:rsid w:val="000B5FB2"/>
    <w:rsid w:val="000C04B6"/>
    <w:rsid w:val="000C32F3"/>
    <w:rsid w:val="000C393D"/>
    <w:rsid w:val="000C5FEF"/>
    <w:rsid w:val="000C727E"/>
    <w:rsid w:val="000C748C"/>
    <w:rsid w:val="000C7577"/>
    <w:rsid w:val="000C7C13"/>
    <w:rsid w:val="000D00E2"/>
    <w:rsid w:val="000D091A"/>
    <w:rsid w:val="000D1E51"/>
    <w:rsid w:val="000D460D"/>
    <w:rsid w:val="000D6332"/>
    <w:rsid w:val="000D65A1"/>
    <w:rsid w:val="000D770D"/>
    <w:rsid w:val="000E0042"/>
    <w:rsid w:val="000E073E"/>
    <w:rsid w:val="000E1467"/>
    <w:rsid w:val="000E1E59"/>
    <w:rsid w:val="000E1FC5"/>
    <w:rsid w:val="000E2369"/>
    <w:rsid w:val="000E28FA"/>
    <w:rsid w:val="000E2FCF"/>
    <w:rsid w:val="000E3A0F"/>
    <w:rsid w:val="000E3B7C"/>
    <w:rsid w:val="000E44B5"/>
    <w:rsid w:val="000E4C71"/>
    <w:rsid w:val="000F0F6B"/>
    <w:rsid w:val="000F1962"/>
    <w:rsid w:val="000F2AF9"/>
    <w:rsid w:val="000F3292"/>
    <w:rsid w:val="000F3429"/>
    <w:rsid w:val="00100433"/>
    <w:rsid w:val="00100856"/>
    <w:rsid w:val="00101939"/>
    <w:rsid w:val="001030EF"/>
    <w:rsid w:val="00103840"/>
    <w:rsid w:val="00103F0B"/>
    <w:rsid w:val="00106479"/>
    <w:rsid w:val="00107435"/>
    <w:rsid w:val="00111B57"/>
    <w:rsid w:val="00114352"/>
    <w:rsid w:val="00115C12"/>
    <w:rsid w:val="00116186"/>
    <w:rsid w:val="00116C0F"/>
    <w:rsid w:val="00117619"/>
    <w:rsid w:val="00121EFA"/>
    <w:rsid w:val="00122489"/>
    <w:rsid w:val="001256A5"/>
    <w:rsid w:val="00125C81"/>
    <w:rsid w:val="00126EB4"/>
    <w:rsid w:val="001273F1"/>
    <w:rsid w:val="00127A0A"/>
    <w:rsid w:val="001304EE"/>
    <w:rsid w:val="00131E2A"/>
    <w:rsid w:val="00131F35"/>
    <w:rsid w:val="00132629"/>
    <w:rsid w:val="0013286C"/>
    <w:rsid w:val="0013295C"/>
    <w:rsid w:val="00132F89"/>
    <w:rsid w:val="00133904"/>
    <w:rsid w:val="00133E11"/>
    <w:rsid w:val="001346D4"/>
    <w:rsid w:val="001360AB"/>
    <w:rsid w:val="0013628C"/>
    <w:rsid w:val="0013764F"/>
    <w:rsid w:val="00141037"/>
    <w:rsid w:val="00141907"/>
    <w:rsid w:val="00145752"/>
    <w:rsid w:val="00145AF0"/>
    <w:rsid w:val="00146B3E"/>
    <w:rsid w:val="001511D7"/>
    <w:rsid w:val="00152205"/>
    <w:rsid w:val="00153870"/>
    <w:rsid w:val="001539E1"/>
    <w:rsid w:val="00154E51"/>
    <w:rsid w:val="00155A16"/>
    <w:rsid w:val="0015637B"/>
    <w:rsid w:val="0015661D"/>
    <w:rsid w:val="001606EF"/>
    <w:rsid w:val="001627A1"/>
    <w:rsid w:val="001654CB"/>
    <w:rsid w:val="0016573E"/>
    <w:rsid w:val="0017013B"/>
    <w:rsid w:val="001701B8"/>
    <w:rsid w:val="00173403"/>
    <w:rsid w:val="00176257"/>
    <w:rsid w:val="0017671A"/>
    <w:rsid w:val="00177795"/>
    <w:rsid w:val="001779A6"/>
    <w:rsid w:val="00180987"/>
    <w:rsid w:val="001824C7"/>
    <w:rsid w:val="00182AF7"/>
    <w:rsid w:val="00182DD8"/>
    <w:rsid w:val="001839AD"/>
    <w:rsid w:val="00183D62"/>
    <w:rsid w:val="00183D66"/>
    <w:rsid w:val="001864DA"/>
    <w:rsid w:val="00190538"/>
    <w:rsid w:val="00191173"/>
    <w:rsid w:val="001915C9"/>
    <w:rsid w:val="00191965"/>
    <w:rsid w:val="00192076"/>
    <w:rsid w:val="00192613"/>
    <w:rsid w:val="00192993"/>
    <w:rsid w:val="00192CF7"/>
    <w:rsid w:val="0019305C"/>
    <w:rsid w:val="001932E0"/>
    <w:rsid w:val="0019397F"/>
    <w:rsid w:val="00194634"/>
    <w:rsid w:val="00194879"/>
    <w:rsid w:val="00195822"/>
    <w:rsid w:val="00196FB0"/>
    <w:rsid w:val="001970B3"/>
    <w:rsid w:val="001A1140"/>
    <w:rsid w:val="001A1BD9"/>
    <w:rsid w:val="001A1DCA"/>
    <w:rsid w:val="001A5E78"/>
    <w:rsid w:val="001A775A"/>
    <w:rsid w:val="001B158C"/>
    <w:rsid w:val="001B206A"/>
    <w:rsid w:val="001B54F4"/>
    <w:rsid w:val="001B690D"/>
    <w:rsid w:val="001B6FC1"/>
    <w:rsid w:val="001B71CE"/>
    <w:rsid w:val="001B77A1"/>
    <w:rsid w:val="001B78AA"/>
    <w:rsid w:val="001C0388"/>
    <w:rsid w:val="001C497D"/>
    <w:rsid w:val="001C4A7C"/>
    <w:rsid w:val="001C58B0"/>
    <w:rsid w:val="001C6718"/>
    <w:rsid w:val="001C7947"/>
    <w:rsid w:val="001D03D3"/>
    <w:rsid w:val="001D0878"/>
    <w:rsid w:val="001D0D60"/>
    <w:rsid w:val="001D15F5"/>
    <w:rsid w:val="001D237F"/>
    <w:rsid w:val="001D3765"/>
    <w:rsid w:val="001D3BB2"/>
    <w:rsid w:val="001D4653"/>
    <w:rsid w:val="001D46D8"/>
    <w:rsid w:val="001D4B77"/>
    <w:rsid w:val="001D7299"/>
    <w:rsid w:val="001E006E"/>
    <w:rsid w:val="001E089F"/>
    <w:rsid w:val="001E151F"/>
    <w:rsid w:val="001E1EA0"/>
    <w:rsid w:val="001E28BD"/>
    <w:rsid w:val="001E436B"/>
    <w:rsid w:val="001E69F1"/>
    <w:rsid w:val="001E7DEF"/>
    <w:rsid w:val="001F05F2"/>
    <w:rsid w:val="001F3091"/>
    <w:rsid w:val="001F4592"/>
    <w:rsid w:val="001F4C87"/>
    <w:rsid w:val="001F6843"/>
    <w:rsid w:val="002026BB"/>
    <w:rsid w:val="002034AF"/>
    <w:rsid w:val="00203E0D"/>
    <w:rsid w:val="0020517D"/>
    <w:rsid w:val="002059BC"/>
    <w:rsid w:val="0020628D"/>
    <w:rsid w:val="002065E7"/>
    <w:rsid w:val="00207FA0"/>
    <w:rsid w:val="00210A6C"/>
    <w:rsid w:val="00212FF7"/>
    <w:rsid w:val="00213549"/>
    <w:rsid w:val="0021556E"/>
    <w:rsid w:val="00217CD9"/>
    <w:rsid w:val="00221AD6"/>
    <w:rsid w:val="00222557"/>
    <w:rsid w:val="00222BE4"/>
    <w:rsid w:val="00223BDF"/>
    <w:rsid w:val="002257B0"/>
    <w:rsid w:val="00225BF5"/>
    <w:rsid w:val="00227724"/>
    <w:rsid w:val="00227EA7"/>
    <w:rsid w:val="00231963"/>
    <w:rsid w:val="00232FBB"/>
    <w:rsid w:val="002331C3"/>
    <w:rsid w:val="00233DFB"/>
    <w:rsid w:val="00234218"/>
    <w:rsid w:val="002345EC"/>
    <w:rsid w:val="002348C0"/>
    <w:rsid w:val="00237F69"/>
    <w:rsid w:val="002408CE"/>
    <w:rsid w:val="0024158D"/>
    <w:rsid w:val="002415A5"/>
    <w:rsid w:val="002416C2"/>
    <w:rsid w:val="00241D01"/>
    <w:rsid w:val="00241D80"/>
    <w:rsid w:val="0024382D"/>
    <w:rsid w:val="002442E5"/>
    <w:rsid w:val="00245B6A"/>
    <w:rsid w:val="00245ED8"/>
    <w:rsid w:val="0024676B"/>
    <w:rsid w:val="00246B52"/>
    <w:rsid w:val="00246FE9"/>
    <w:rsid w:val="00252ED0"/>
    <w:rsid w:val="002530D3"/>
    <w:rsid w:val="00253B7A"/>
    <w:rsid w:val="0025502C"/>
    <w:rsid w:val="00256702"/>
    <w:rsid w:val="0025687A"/>
    <w:rsid w:val="00256A2D"/>
    <w:rsid w:val="00256F85"/>
    <w:rsid w:val="00260906"/>
    <w:rsid w:val="00261DAC"/>
    <w:rsid w:val="00263A95"/>
    <w:rsid w:val="00264320"/>
    <w:rsid w:val="0026557F"/>
    <w:rsid w:val="002656CD"/>
    <w:rsid w:val="00265903"/>
    <w:rsid w:val="0027266C"/>
    <w:rsid w:val="00273174"/>
    <w:rsid w:val="002738C0"/>
    <w:rsid w:val="00273A5B"/>
    <w:rsid w:val="0027466D"/>
    <w:rsid w:val="0027613D"/>
    <w:rsid w:val="0027700C"/>
    <w:rsid w:val="002774C8"/>
    <w:rsid w:val="00280928"/>
    <w:rsid w:val="0028144D"/>
    <w:rsid w:val="00281C14"/>
    <w:rsid w:val="00281EE1"/>
    <w:rsid w:val="00282662"/>
    <w:rsid w:val="00283803"/>
    <w:rsid w:val="0028541F"/>
    <w:rsid w:val="002879B8"/>
    <w:rsid w:val="00287B18"/>
    <w:rsid w:val="002910D2"/>
    <w:rsid w:val="002913B6"/>
    <w:rsid w:val="00291FD5"/>
    <w:rsid w:val="00294A0E"/>
    <w:rsid w:val="00295194"/>
    <w:rsid w:val="002A04E1"/>
    <w:rsid w:val="002A0D1E"/>
    <w:rsid w:val="002A3D8D"/>
    <w:rsid w:val="002A579D"/>
    <w:rsid w:val="002A78E4"/>
    <w:rsid w:val="002A7A08"/>
    <w:rsid w:val="002A7B9B"/>
    <w:rsid w:val="002A7D8E"/>
    <w:rsid w:val="002B014D"/>
    <w:rsid w:val="002B0295"/>
    <w:rsid w:val="002B0529"/>
    <w:rsid w:val="002B0AB1"/>
    <w:rsid w:val="002B1218"/>
    <w:rsid w:val="002B24F9"/>
    <w:rsid w:val="002B5A12"/>
    <w:rsid w:val="002B6DF0"/>
    <w:rsid w:val="002B7C69"/>
    <w:rsid w:val="002C0CEB"/>
    <w:rsid w:val="002C26B7"/>
    <w:rsid w:val="002C2BE8"/>
    <w:rsid w:val="002C38BE"/>
    <w:rsid w:val="002C39DE"/>
    <w:rsid w:val="002C3D3B"/>
    <w:rsid w:val="002C5EA6"/>
    <w:rsid w:val="002C6796"/>
    <w:rsid w:val="002C6970"/>
    <w:rsid w:val="002C73EA"/>
    <w:rsid w:val="002D0244"/>
    <w:rsid w:val="002D0B4F"/>
    <w:rsid w:val="002D1717"/>
    <w:rsid w:val="002D5354"/>
    <w:rsid w:val="002D65C8"/>
    <w:rsid w:val="002D7484"/>
    <w:rsid w:val="002D7F45"/>
    <w:rsid w:val="002E1211"/>
    <w:rsid w:val="002E1DD0"/>
    <w:rsid w:val="002E2D52"/>
    <w:rsid w:val="002E5BBA"/>
    <w:rsid w:val="002E6486"/>
    <w:rsid w:val="002E759E"/>
    <w:rsid w:val="002F1B8B"/>
    <w:rsid w:val="002F455A"/>
    <w:rsid w:val="002F54DE"/>
    <w:rsid w:val="00301FF7"/>
    <w:rsid w:val="00302923"/>
    <w:rsid w:val="00302C30"/>
    <w:rsid w:val="00302DC4"/>
    <w:rsid w:val="00302F60"/>
    <w:rsid w:val="00303EFA"/>
    <w:rsid w:val="00305626"/>
    <w:rsid w:val="003065EB"/>
    <w:rsid w:val="00307034"/>
    <w:rsid w:val="0030737F"/>
    <w:rsid w:val="00307C5E"/>
    <w:rsid w:val="00310998"/>
    <w:rsid w:val="00311222"/>
    <w:rsid w:val="00311BDE"/>
    <w:rsid w:val="00311FE7"/>
    <w:rsid w:val="00312611"/>
    <w:rsid w:val="0031426C"/>
    <w:rsid w:val="003157CD"/>
    <w:rsid w:val="00321009"/>
    <w:rsid w:val="00321E64"/>
    <w:rsid w:val="0032450E"/>
    <w:rsid w:val="003247E9"/>
    <w:rsid w:val="003275AB"/>
    <w:rsid w:val="00327C20"/>
    <w:rsid w:val="00330872"/>
    <w:rsid w:val="00331942"/>
    <w:rsid w:val="00331ED5"/>
    <w:rsid w:val="00332EB8"/>
    <w:rsid w:val="00334F61"/>
    <w:rsid w:val="00335E73"/>
    <w:rsid w:val="0033601F"/>
    <w:rsid w:val="003374A4"/>
    <w:rsid w:val="00337E0A"/>
    <w:rsid w:val="00342052"/>
    <w:rsid w:val="003431CE"/>
    <w:rsid w:val="00344843"/>
    <w:rsid w:val="00345E7D"/>
    <w:rsid w:val="003506E0"/>
    <w:rsid w:val="00351003"/>
    <w:rsid w:val="00351D82"/>
    <w:rsid w:val="003521D8"/>
    <w:rsid w:val="00352AD6"/>
    <w:rsid w:val="0035315B"/>
    <w:rsid w:val="003552A6"/>
    <w:rsid w:val="00355833"/>
    <w:rsid w:val="00356FE4"/>
    <w:rsid w:val="00357726"/>
    <w:rsid w:val="00357A1A"/>
    <w:rsid w:val="00357F68"/>
    <w:rsid w:val="00360040"/>
    <w:rsid w:val="00362A0B"/>
    <w:rsid w:val="00362FF7"/>
    <w:rsid w:val="003634EF"/>
    <w:rsid w:val="0036448B"/>
    <w:rsid w:val="00364E4F"/>
    <w:rsid w:val="00364FD7"/>
    <w:rsid w:val="00366DBF"/>
    <w:rsid w:val="003670E8"/>
    <w:rsid w:val="003677CE"/>
    <w:rsid w:val="003710FE"/>
    <w:rsid w:val="00371221"/>
    <w:rsid w:val="00372F0A"/>
    <w:rsid w:val="003733D0"/>
    <w:rsid w:val="00373D8B"/>
    <w:rsid w:val="003757E1"/>
    <w:rsid w:val="00375DDA"/>
    <w:rsid w:val="00377157"/>
    <w:rsid w:val="00377849"/>
    <w:rsid w:val="00377C67"/>
    <w:rsid w:val="00381ABA"/>
    <w:rsid w:val="00383336"/>
    <w:rsid w:val="00383339"/>
    <w:rsid w:val="003837F7"/>
    <w:rsid w:val="00383916"/>
    <w:rsid w:val="00383FFA"/>
    <w:rsid w:val="003846D1"/>
    <w:rsid w:val="0039050E"/>
    <w:rsid w:val="00390E62"/>
    <w:rsid w:val="003918B7"/>
    <w:rsid w:val="003933A3"/>
    <w:rsid w:val="00393884"/>
    <w:rsid w:val="00394001"/>
    <w:rsid w:val="00394552"/>
    <w:rsid w:val="00394EF6"/>
    <w:rsid w:val="00395730"/>
    <w:rsid w:val="003968B5"/>
    <w:rsid w:val="00396C7D"/>
    <w:rsid w:val="003977B0"/>
    <w:rsid w:val="003A0586"/>
    <w:rsid w:val="003A0B06"/>
    <w:rsid w:val="003A1C8C"/>
    <w:rsid w:val="003A2135"/>
    <w:rsid w:val="003A226E"/>
    <w:rsid w:val="003A26C2"/>
    <w:rsid w:val="003A374F"/>
    <w:rsid w:val="003A402E"/>
    <w:rsid w:val="003A516C"/>
    <w:rsid w:val="003A5853"/>
    <w:rsid w:val="003A5FD5"/>
    <w:rsid w:val="003A643E"/>
    <w:rsid w:val="003B13F0"/>
    <w:rsid w:val="003B1F94"/>
    <w:rsid w:val="003B21F3"/>
    <w:rsid w:val="003B34D1"/>
    <w:rsid w:val="003B3DC2"/>
    <w:rsid w:val="003B4763"/>
    <w:rsid w:val="003B61CD"/>
    <w:rsid w:val="003C2158"/>
    <w:rsid w:val="003C3ABD"/>
    <w:rsid w:val="003C3AFA"/>
    <w:rsid w:val="003C3B96"/>
    <w:rsid w:val="003C3F76"/>
    <w:rsid w:val="003C4EE1"/>
    <w:rsid w:val="003C5A47"/>
    <w:rsid w:val="003C623D"/>
    <w:rsid w:val="003C6791"/>
    <w:rsid w:val="003D05E4"/>
    <w:rsid w:val="003D0AA1"/>
    <w:rsid w:val="003D0AC5"/>
    <w:rsid w:val="003D1E60"/>
    <w:rsid w:val="003D3159"/>
    <w:rsid w:val="003D51C9"/>
    <w:rsid w:val="003D6059"/>
    <w:rsid w:val="003D6203"/>
    <w:rsid w:val="003D6745"/>
    <w:rsid w:val="003D69F3"/>
    <w:rsid w:val="003D6BF2"/>
    <w:rsid w:val="003D6F83"/>
    <w:rsid w:val="003D7490"/>
    <w:rsid w:val="003D7911"/>
    <w:rsid w:val="003E003F"/>
    <w:rsid w:val="003E0866"/>
    <w:rsid w:val="003E0D0F"/>
    <w:rsid w:val="003E0F0A"/>
    <w:rsid w:val="003E3BC0"/>
    <w:rsid w:val="003E5414"/>
    <w:rsid w:val="003E5507"/>
    <w:rsid w:val="003E58F9"/>
    <w:rsid w:val="003E6DB4"/>
    <w:rsid w:val="003E7CFE"/>
    <w:rsid w:val="003F0F05"/>
    <w:rsid w:val="003F1361"/>
    <w:rsid w:val="003F30BC"/>
    <w:rsid w:val="003F3289"/>
    <w:rsid w:val="003F469C"/>
    <w:rsid w:val="003F47D0"/>
    <w:rsid w:val="003F5330"/>
    <w:rsid w:val="003F536A"/>
    <w:rsid w:val="003F6CD6"/>
    <w:rsid w:val="003F7E88"/>
    <w:rsid w:val="00402399"/>
    <w:rsid w:val="004044E0"/>
    <w:rsid w:val="004056D6"/>
    <w:rsid w:val="00405939"/>
    <w:rsid w:val="00406A91"/>
    <w:rsid w:val="00407616"/>
    <w:rsid w:val="00411095"/>
    <w:rsid w:val="00411573"/>
    <w:rsid w:val="004116BA"/>
    <w:rsid w:val="0041207E"/>
    <w:rsid w:val="00413958"/>
    <w:rsid w:val="00413FF8"/>
    <w:rsid w:val="00414128"/>
    <w:rsid w:val="004141E1"/>
    <w:rsid w:val="004145BA"/>
    <w:rsid w:val="00414AEB"/>
    <w:rsid w:val="00414E4C"/>
    <w:rsid w:val="00417189"/>
    <w:rsid w:val="004204CE"/>
    <w:rsid w:val="00422738"/>
    <w:rsid w:val="00422C22"/>
    <w:rsid w:val="00423042"/>
    <w:rsid w:val="00423777"/>
    <w:rsid w:val="00426900"/>
    <w:rsid w:val="00427909"/>
    <w:rsid w:val="00430672"/>
    <w:rsid w:val="004306EE"/>
    <w:rsid w:val="00431038"/>
    <w:rsid w:val="0043115E"/>
    <w:rsid w:val="00433374"/>
    <w:rsid w:val="00434ECC"/>
    <w:rsid w:val="004367F2"/>
    <w:rsid w:val="00436BB4"/>
    <w:rsid w:val="004378D8"/>
    <w:rsid w:val="00441307"/>
    <w:rsid w:val="004414A5"/>
    <w:rsid w:val="0044347A"/>
    <w:rsid w:val="004440D2"/>
    <w:rsid w:val="00444ABD"/>
    <w:rsid w:val="004463D6"/>
    <w:rsid w:val="00447873"/>
    <w:rsid w:val="004528F4"/>
    <w:rsid w:val="004547E9"/>
    <w:rsid w:val="00455146"/>
    <w:rsid w:val="00455E7C"/>
    <w:rsid w:val="004569BA"/>
    <w:rsid w:val="00456EBE"/>
    <w:rsid w:val="00457CCC"/>
    <w:rsid w:val="00457D26"/>
    <w:rsid w:val="004611B8"/>
    <w:rsid w:val="00461CF8"/>
    <w:rsid w:val="0046337A"/>
    <w:rsid w:val="00467213"/>
    <w:rsid w:val="004708F7"/>
    <w:rsid w:val="00470D6F"/>
    <w:rsid w:val="00472D1E"/>
    <w:rsid w:val="00473AD7"/>
    <w:rsid w:val="00474DC3"/>
    <w:rsid w:val="0047578E"/>
    <w:rsid w:val="00475FEE"/>
    <w:rsid w:val="00476C81"/>
    <w:rsid w:val="004772B4"/>
    <w:rsid w:val="00477E27"/>
    <w:rsid w:val="0048045B"/>
    <w:rsid w:val="004816D2"/>
    <w:rsid w:val="00481744"/>
    <w:rsid w:val="004853BE"/>
    <w:rsid w:val="00485D25"/>
    <w:rsid w:val="00486A99"/>
    <w:rsid w:val="00487A08"/>
    <w:rsid w:val="004909BE"/>
    <w:rsid w:val="00490B21"/>
    <w:rsid w:val="004917B6"/>
    <w:rsid w:val="00492180"/>
    <w:rsid w:val="004937B3"/>
    <w:rsid w:val="004953C2"/>
    <w:rsid w:val="004954A8"/>
    <w:rsid w:val="004954B9"/>
    <w:rsid w:val="004965AC"/>
    <w:rsid w:val="00496FC7"/>
    <w:rsid w:val="0049742C"/>
    <w:rsid w:val="00497968"/>
    <w:rsid w:val="00497BE4"/>
    <w:rsid w:val="004A23E0"/>
    <w:rsid w:val="004A4AFB"/>
    <w:rsid w:val="004A4E41"/>
    <w:rsid w:val="004A6D89"/>
    <w:rsid w:val="004B1564"/>
    <w:rsid w:val="004B21F3"/>
    <w:rsid w:val="004B44E1"/>
    <w:rsid w:val="004B44FC"/>
    <w:rsid w:val="004B61B2"/>
    <w:rsid w:val="004B6EE1"/>
    <w:rsid w:val="004B7249"/>
    <w:rsid w:val="004B727A"/>
    <w:rsid w:val="004C0916"/>
    <w:rsid w:val="004C4440"/>
    <w:rsid w:val="004C5703"/>
    <w:rsid w:val="004C6186"/>
    <w:rsid w:val="004C66D5"/>
    <w:rsid w:val="004C7D7B"/>
    <w:rsid w:val="004D05AE"/>
    <w:rsid w:val="004D110D"/>
    <w:rsid w:val="004D1A64"/>
    <w:rsid w:val="004D2F68"/>
    <w:rsid w:val="004D3E0C"/>
    <w:rsid w:val="004D4159"/>
    <w:rsid w:val="004D5A20"/>
    <w:rsid w:val="004E17B2"/>
    <w:rsid w:val="004E1ACC"/>
    <w:rsid w:val="004E2013"/>
    <w:rsid w:val="004E2040"/>
    <w:rsid w:val="004E2734"/>
    <w:rsid w:val="004E375B"/>
    <w:rsid w:val="004E67E2"/>
    <w:rsid w:val="004F081E"/>
    <w:rsid w:val="004F08FF"/>
    <w:rsid w:val="004F1E98"/>
    <w:rsid w:val="004F2587"/>
    <w:rsid w:val="004F44FB"/>
    <w:rsid w:val="004F4608"/>
    <w:rsid w:val="004F60C5"/>
    <w:rsid w:val="004F6279"/>
    <w:rsid w:val="004F662B"/>
    <w:rsid w:val="004F66CF"/>
    <w:rsid w:val="004F6B53"/>
    <w:rsid w:val="004F74B4"/>
    <w:rsid w:val="004F7CA3"/>
    <w:rsid w:val="00502106"/>
    <w:rsid w:val="005077CB"/>
    <w:rsid w:val="00510CD7"/>
    <w:rsid w:val="00510DA2"/>
    <w:rsid w:val="00512262"/>
    <w:rsid w:val="00514496"/>
    <w:rsid w:val="00514FBB"/>
    <w:rsid w:val="0051550D"/>
    <w:rsid w:val="005166D0"/>
    <w:rsid w:val="00516958"/>
    <w:rsid w:val="00516EA6"/>
    <w:rsid w:val="0052007E"/>
    <w:rsid w:val="00520F6B"/>
    <w:rsid w:val="00521DC6"/>
    <w:rsid w:val="005226A5"/>
    <w:rsid w:val="005231EB"/>
    <w:rsid w:val="005260A1"/>
    <w:rsid w:val="005300AA"/>
    <w:rsid w:val="005304AE"/>
    <w:rsid w:val="00533263"/>
    <w:rsid w:val="005335D9"/>
    <w:rsid w:val="005345EF"/>
    <w:rsid w:val="00534947"/>
    <w:rsid w:val="00535327"/>
    <w:rsid w:val="00540DE7"/>
    <w:rsid w:val="00542128"/>
    <w:rsid w:val="00542354"/>
    <w:rsid w:val="00542877"/>
    <w:rsid w:val="005439E0"/>
    <w:rsid w:val="005447F8"/>
    <w:rsid w:val="00545474"/>
    <w:rsid w:val="00546329"/>
    <w:rsid w:val="00546AD2"/>
    <w:rsid w:val="0054796C"/>
    <w:rsid w:val="0055115E"/>
    <w:rsid w:val="0055185A"/>
    <w:rsid w:val="00551E58"/>
    <w:rsid w:val="00553504"/>
    <w:rsid w:val="00553F0E"/>
    <w:rsid w:val="00555390"/>
    <w:rsid w:val="0055660B"/>
    <w:rsid w:val="00561D82"/>
    <w:rsid w:val="0056207F"/>
    <w:rsid w:val="00562381"/>
    <w:rsid w:val="005654AA"/>
    <w:rsid w:val="00565C37"/>
    <w:rsid w:val="0056649B"/>
    <w:rsid w:val="00566C7C"/>
    <w:rsid w:val="005670F4"/>
    <w:rsid w:val="0056717B"/>
    <w:rsid w:val="005671D5"/>
    <w:rsid w:val="00570021"/>
    <w:rsid w:val="00571B76"/>
    <w:rsid w:val="00573EA0"/>
    <w:rsid w:val="00575BC7"/>
    <w:rsid w:val="00576792"/>
    <w:rsid w:val="00576DB3"/>
    <w:rsid w:val="005814C7"/>
    <w:rsid w:val="00581E91"/>
    <w:rsid w:val="005820B4"/>
    <w:rsid w:val="00583A17"/>
    <w:rsid w:val="00583AED"/>
    <w:rsid w:val="00583CF8"/>
    <w:rsid w:val="0058660E"/>
    <w:rsid w:val="00592E4B"/>
    <w:rsid w:val="005954C8"/>
    <w:rsid w:val="00595EEA"/>
    <w:rsid w:val="00596016"/>
    <w:rsid w:val="00597F81"/>
    <w:rsid w:val="005A1650"/>
    <w:rsid w:val="005A183B"/>
    <w:rsid w:val="005A1894"/>
    <w:rsid w:val="005A228E"/>
    <w:rsid w:val="005A2F1E"/>
    <w:rsid w:val="005A38CF"/>
    <w:rsid w:val="005A4A7B"/>
    <w:rsid w:val="005A56D3"/>
    <w:rsid w:val="005A5D07"/>
    <w:rsid w:val="005A70F5"/>
    <w:rsid w:val="005B03EE"/>
    <w:rsid w:val="005B155A"/>
    <w:rsid w:val="005B1EA5"/>
    <w:rsid w:val="005B350F"/>
    <w:rsid w:val="005B47AA"/>
    <w:rsid w:val="005B517A"/>
    <w:rsid w:val="005B5979"/>
    <w:rsid w:val="005B7BD4"/>
    <w:rsid w:val="005C1DAD"/>
    <w:rsid w:val="005C27AC"/>
    <w:rsid w:val="005C3A08"/>
    <w:rsid w:val="005C4BAA"/>
    <w:rsid w:val="005C53C9"/>
    <w:rsid w:val="005D0D12"/>
    <w:rsid w:val="005D14B5"/>
    <w:rsid w:val="005D3DCE"/>
    <w:rsid w:val="005E0053"/>
    <w:rsid w:val="005E0202"/>
    <w:rsid w:val="005E037D"/>
    <w:rsid w:val="005E10D6"/>
    <w:rsid w:val="005E5B4F"/>
    <w:rsid w:val="005E5D15"/>
    <w:rsid w:val="005E661F"/>
    <w:rsid w:val="005E67D1"/>
    <w:rsid w:val="005E72EC"/>
    <w:rsid w:val="005F1099"/>
    <w:rsid w:val="005F21E4"/>
    <w:rsid w:val="005F2332"/>
    <w:rsid w:val="005F2565"/>
    <w:rsid w:val="005F4282"/>
    <w:rsid w:val="005F4992"/>
    <w:rsid w:val="005F4FF1"/>
    <w:rsid w:val="005F525F"/>
    <w:rsid w:val="005F52CE"/>
    <w:rsid w:val="005F5CEF"/>
    <w:rsid w:val="005F69DD"/>
    <w:rsid w:val="006044D8"/>
    <w:rsid w:val="00604C8E"/>
    <w:rsid w:val="00605F96"/>
    <w:rsid w:val="006062C7"/>
    <w:rsid w:val="00606659"/>
    <w:rsid w:val="00607672"/>
    <w:rsid w:val="00607777"/>
    <w:rsid w:val="006101CF"/>
    <w:rsid w:val="006103DC"/>
    <w:rsid w:val="006108E4"/>
    <w:rsid w:val="00610AB8"/>
    <w:rsid w:val="006117D4"/>
    <w:rsid w:val="0061194C"/>
    <w:rsid w:val="0061576C"/>
    <w:rsid w:val="00616B00"/>
    <w:rsid w:val="00616BB5"/>
    <w:rsid w:val="0062001C"/>
    <w:rsid w:val="0062026E"/>
    <w:rsid w:val="00621AF3"/>
    <w:rsid w:val="0062254A"/>
    <w:rsid w:val="006230C2"/>
    <w:rsid w:val="00623292"/>
    <w:rsid w:val="0062417F"/>
    <w:rsid w:val="00625796"/>
    <w:rsid w:val="00627319"/>
    <w:rsid w:val="006305D2"/>
    <w:rsid w:val="0063261C"/>
    <w:rsid w:val="00633802"/>
    <w:rsid w:val="00633C22"/>
    <w:rsid w:val="00635DDA"/>
    <w:rsid w:val="00636ACF"/>
    <w:rsid w:val="00640DD5"/>
    <w:rsid w:val="006416C2"/>
    <w:rsid w:val="00642A0C"/>
    <w:rsid w:val="00644D01"/>
    <w:rsid w:val="00645B18"/>
    <w:rsid w:val="0064797C"/>
    <w:rsid w:val="0065037C"/>
    <w:rsid w:val="00650EA1"/>
    <w:rsid w:val="00654C88"/>
    <w:rsid w:val="006553C9"/>
    <w:rsid w:val="006561F1"/>
    <w:rsid w:val="00660104"/>
    <w:rsid w:val="006602A3"/>
    <w:rsid w:val="006612CC"/>
    <w:rsid w:val="00663181"/>
    <w:rsid w:val="00665418"/>
    <w:rsid w:val="006656D6"/>
    <w:rsid w:val="0066581E"/>
    <w:rsid w:val="006668BB"/>
    <w:rsid w:val="00666A01"/>
    <w:rsid w:val="00667509"/>
    <w:rsid w:val="006728F1"/>
    <w:rsid w:val="00673598"/>
    <w:rsid w:val="006759F3"/>
    <w:rsid w:val="00675AB3"/>
    <w:rsid w:val="0067730B"/>
    <w:rsid w:val="00677E8B"/>
    <w:rsid w:val="00680A09"/>
    <w:rsid w:val="00681010"/>
    <w:rsid w:val="0068320D"/>
    <w:rsid w:val="00683C79"/>
    <w:rsid w:val="006840A5"/>
    <w:rsid w:val="0068426D"/>
    <w:rsid w:val="006871B0"/>
    <w:rsid w:val="00687762"/>
    <w:rsid w:val="00691816"/>
    <w:rsid w:val="00695A91"/>
    <w:rsid w:val="00696723"/>
    <w:rsid w:val="00697091"/>
    <w:rsid w:val="006975DD"/>
    <w:rsid w:val="00697B5E"/>
    <w:rsid w:val="006A0E7E"/>
    <w:rsid w:val="006A0F90"/>
    <w:rsid w:val="006A2162"/>
    <w:rsid w:val="006A2EF9"/>
    <w:rsid w:val="006A5D89"/>
    <w:rsid w:val="006A7A5E"/>
    <w:rsid w:val="006A7C71"/>
    <w:rsid w:val="006B0306"/>
    <w:rsid w:val="006B0A5E"/>
    <w:rsid w:val="006B0BC8"/>
    <w:rsid w:val="006B0D0E"/>
    <w:rsid w:val="006B17B8"/>
    <w:rsid w:val="006B29BD"/>
    <w:rsid w:val="006B310D"/>
    <w:rsid w:val="006B3EF1"/>
    <w:rsid w:val="006B3F66"/>
    <w:rsid w:val="006B40D4"/>
    <w:rsid w:val="006B4442"/>
    <w:rsid w:val="006B4CFC"/>
    <w:rsid w:val="006B59D5"/>
    <w:rsid w:val="006B5E2F"/>
    <w:rsid w:val="006B6EB8"/>
    <w:rsid w:val="006C03F8"/>
    <w:rsid w:val="006C0732"/>
    <w:rsid w:val="006C16CC"/>
    <w:rsid w:val="006C1B31"/>
    <w:rsid w:val="006C1D80"/>
    <w:rsid w:val="006C2720"/>
    <w:rsid w:val="006C2EEA"/>
    <w:rsid w:val="006C57E0"/>
    <w:rsid w:val="006C5CCE"/>
    <w:rsid w:val="006C6417"/>
    <w:rsid w:val="006C67CC"/>
    <w:rsid w:val="006C757B"/>
    <w:rsid w:val="006D0A0A"/>
    <w:rsid w:val="006D0B4D"/>
    <w:rsid w:val="006D16A6"/>
    <w:rsid w:val="006D3FDF"/>
    <w:rsid w:val="006D4A48"/>
    <w:rsid w:val="006D5A90"/>
    <w:rsid w:val="006D7AB7"/>
    <w:rsid w:val="006E0346"/>
    <w:rsid w:val="006E08D9"/>
    <w:rsid w:val="006E08E9"/>
    <w:rsid w:val="006E2710"/>
    <w:rsid w:val="006E3C77"/>
    <w:rsid w:val="006E57C5"/>
    <w:rsid w:val="006E6C05"/>
    <w:rsid w:val="006F10BD"/>
    <w:rsid w:val="006F1236"/>
    <w:rsid w:val="006F351C"/>
    <w:rsid w:val="006F39AF"/>
    <w:rsid w:val="006F3E37"/>
    <w:rsid w:val="006F587B"/>
    <w:rsid w:val="006F7408"/>
    <w:rsid w:val="006F75D7"/>
    <w:rsid w:val="00701CE0"/>
    <w:rsid w:val="007048E0"/>
    <w:rsid w:val="00704FD1"/>
    <w:rsid w:val="00704FF2"/>
    <w:rsid w:val="00706566"/>
    <w:rsid w:val="0070680C"/>
    <w:rsid w:val="007069D4"/>
    <w:rsid w:val="00706B13"/>
    <w:rsid w:val="0070722F"/>
    <w:rsid w:val="00710D1B"/>
    <w:rsid w:val="00710F9D"/>
    <w:rsid w:val="007120EA"/>
    <w:rsid w:val="00712290"/>
    <w:rsid w:val="007136AF"/>
    <w:rsid w:val="00713D6F"/>
    <w:rsid w:val="007142AA"/>
    <w:rsid w:val="0071610E"/>
    <w:rsid w:val="00721082"/>
    <w:rsid w:val="00725AC5"/>
    <w:rsid w:val="00725C2B"/>
    <w:rsid w:val="00727560"/>
    <w:rsid w:val="00727D95"/>
    <w:rsid w:val="007330AA"/>
    <w:rsid w:val="00735A10"/>
    <w:rsid w:val="007366B5"/>
    <w:rsid w:val="00736B1B"/>
    <w:rsid w:val="007376F0"/>
    <w:rsid w:val="0074032F"/>
    <w:rsid w:val="00740AE3"/>
    <w:rsid w:val="00740F7C"/>
    <w:rsid w:val="00742996"/>
    <w:rsid w:val="00743D92"/>
    <w:rsid w:val="00744590"/>
    <w:rsid w:val="007460A1"/>
    <w:rsid w:val="007467CA"/>
    <w:rsid w:val="007470A2"/>
    <w:rsid w:val="007470DA"/>
    <w:rsid w:val="00747E95"/>
    <w:rsid w:val="00750E9F"/>
    <w:rsid w:val="0075106F"/>
    <w:rsid w:val="00752210"/>
    <w:rsid w:val="007522EE"/>
    <w:rsid w:val="0075306A"/>
    <w:rsid w:val="00753C75"/>
    <w:rsid w:val="007540B4"/>
    <w:rsid w:val="00754103"/>
    <w:rsid w:val="0075437B"/>
    <w:rsid w:val="0075599B"/>
    <w:rsid w:val="00755AA7"/>
    <w:rsid w:val="00756B29"/>
    <w:rsid w:val="00757E72"/>
    <w:rsid w:val="00760244"/>
    <w:rsid w:val="00761AB4"/>
    <w:rsid w:val="007637EF"/>
    <w:rsid w:val="00763FC8"/>
    <w:rsid w:val="00764E0D"/>
    <w:rsid w:val="00765784"/>
    <w:rsid w:val="00766090"/>
    <w:rsid w:val="00766D92"/>
    <w:rsid w:val="00767975"/>
    <w:rsid w:val="00770131"/>
    <w:rsid w:val="00771386"/>
    <w:rsid w:val="00772ACE"/>
    <w:rsid w:val="00774E5E"/>
    <w:rsid w:val="007761B0"/>
    <w:rsid w:val="00776E39"/>
    <w:rsid w:val="00776E9D"/>
    <w:rsid w:val="007811E0"/>
    <w:rsid w:val="007818B6"/>
    <w:rsid w:val="0078459A"/>
    <w:rsid w:val="00785979"/>
    <w:rsid w:val="00785AD3"/>
    <w:rsid w:val="00785D44"/>
    <w:rsid w:val="00786549"/>
    <w:rsid w:val="0078664F"/>
    <w:rsid w:val="007902CB"/>
    <w:rsid w:val="007908C2"/>
    <w:rsid w:val="007941B1"/>
    <w:rsid w:val="00796DAB"/>
    <w:rsid w:val="0079770C"/>
    <w:rsid w:val="00797DB1"/>
    <w:rsid w:val="007A07B4"/>
    <w:rsid w:val="007A0DF5"/>
    <w:rsid w:val="007A1107"/>
    <w:rsid w:val="007A17F4"/>
    <w:rsid w:val="007A3CF7"/>
    <w:rsid w:val="007A4D84"/>
    <w:rsid w:val="007A4DDF"/>
    <w:rsid w:val="007A64EE"/>
    <w:rsid w:val="007A6779"/>
    <w:rsid w:val="007A737D"/>
    <w:rsid w:val="007A7C05"/>
    <w:rsid w:val="007B35DF"/>
    <w:rsid w:val="007B4D71"/>
    <w:rsid w:val="007B5056"/>
    <w:rsid w:val="007B625B"/>
    <w:rsid w:val="007B63D2"/>
    <w:rsid w:val="007B6760"/>
    <w:rsid w:val="007B723A"/>
    <w:rsid w:val="007B7CD7"/>
    <w:rsid w:val="007C07EE"/>
    <w:rsid w:val="007C0B57"/>
    <w:rsid w:val="007C2A42"/>
    <w:rsid w:val="007C2C99"/>
    <w:rsid w:val="007C2F8C"/>
    <w:rsid w:val="007C5337"/>
    <w:rsid w:val="007C5C6D"/>
    <w:rsid w:val="007D0CA9"/>
    <w:rsid w:val="007D0FE1"/>
    <w:rsid w:val="007D1732"/>
    <w:rsid w:val="007D1860"/>
    <w:rsid w:val="007D2EEF"/>
    <w:rsid w:val="007D3202"/>
    <w:rsid w:val="007D397E"/>
    <w:rsid w:val="007D3FA8"/>
    <w:rsid w:val="007D4A8A"/>
    <w:rsid w:val="007D779C"/>
    <w:rsid w:val="007D7ACA"/>
    <w:rsid w:val="007E08A4"/>
    <w:rsid w:val="007E12CE"/>
    <w:rsid w:val="007E1493"/>
    <w:rsid w:val="007E21EF"/>
    <w:rsid w:val="007E28A3"/>
    <w:rsid w:val="007E2D8F"/>
    <w:rsid w:val="007E312A"/>
    <w:rsid w:val="007E7FCF"/>
    <w:rsid w:val="007F05BA"/>
    <w:rsid w:val="007F07A3"/>
    <w:rsid w:val="007F0F20"/>
    <w:rsid w:val="007F1792"/>
    <w:rsid w:val="007F1A5B"/>
    <w:rsid w:val="007F1D2D"/>
    <w:rsid w:val="007F2490"/>
    <w:rsid w:val="007F4204"/>
    <w:rsid w:val="007F478C"/>
    <w:rsid w:val="007F56D5"/>
    <w:rsid w:val="007F5AA0"/>
    <w:rsid w:val="007F72A1"/>
    <w:rsid w:val="0080444B"/>
    <w:rsid w:val="00811132"/>
    <w:rsid w:val="00811607"/>
    <w:rsid w:val="0081241F"/>
    <w:rsid w:val="00812534"/>
    <w:rsid w:val="0081465B"/>
    <w:rsid w:val="00816698"/>
    <w:rsid w:val="008169AE"/>
    <w:rsid w:val="008169F7"/>
    <w:rsid w:val="00816A2D"/>
    <w:rsid w:val="00817FEB"/>
    <w:rsid w:val="0082087B"/>
    <w:rsid w:val="008218B2"/>
    <w:rsid w:val="00821F87"/>
    <w:rsid w:val="008222D8"/>
    <w:rsid w:val="008225F4"/>
    <w:rsid w:val="00826341"/>
    <w:rsid w:val="0082687F"/>
    <w:rsid w:val="00826F24"/>
    <w:rsid w:val="008277B6"/>
    <w:rsid w:val="00827D35"/>
    <w:rsid w:val="00830478"/>
    <w:rsid w:val="00830EEB"/>
    <w:rsid w:val="008319EB"/>
    <w:rsid w:val="00831D7E"/>
    <w:rsid w:val="00832711"/>
    <w:rsid w:val="0083471E"/>
    <w:rsid w:val="00834911"/>
    <w:rsid w:val="00835471"/>
    <w:rsid w:val="00835A68"/>
    <w:rsid w:val="008361A9"/>
    <w:rsid w:val="008366AA"/>
    <w:rsid w:val="008367B4"/>
    <w:rsid w:val="00836999"/>
    <w:rsid w:val="008402E0"/>
    <w:rsid w:val="00843D6A"/>
    <w:rsid w:val="0084516D"/>
    <w:rsid w:val="008462DF"/>
    <w:rsid w:val="0084694B"/>
    <w:rsid w:val="008472D3"/>
    <w:rsid w:val="0085017D"/>
    <w:rsid w:val="0085256C"/>
    <w:rsid w:val="008533C8"/>
    <w:rsid w:val="00856689"/>
    <w:rsid w:val="00856ED8"/>
    <w:rsid w:val="008573B7"/>
    <w:rsid w:val="00857BDF"/>
    <w:rsid w:val="00860E5D"/>
    <w:rsid w:val="0086352C"/>
    <w:rsid w:val="00863C60"/>
    <w:rsid w:val="0086480A"/>
    <w:rsid w:val="00870130"/>
    <w:rsid w:val="00873B35"/>
    <w:rsid w:val="0087415F"/>
    <w:rsid w:val="00877622"/>
    <w:rsid w:val="00880301"/>
    <w:rsid w:val="0088058B"/>
    <w:rsid w:val="00881540"/>
    <w:rsid w:val="00881751"/>
    <w:rsid w:val="00884279"/>
    <w:rsid w:val="0088544B"/>
    <w:rsid w:val="00886689"/>
    <w:rsid w:val="00886D27"/>
    <w:rsid w:val="00892880"/>
    <w:rsid w:val="00892972"/>
    <w:rsid w:val="00892E5E"/>
    <w:rsid w:val="00893027"/>
    <w:rsid w:val="0089669C"/>
    <w:rsid w:val="00896F38"/>
    <w:rsid w:val="008A11CC"/>
    <w:rsid w:val="008A2649"/>
    <w:rsid w:val="008A4BC7"/>
    <w:rsid w:val="008A4BFE"/>
    <w:rsid w:val="008A66E1"/>
    <w:rsid w:val="008A7464"/>
    <w:rsid w:val="008A7787"/>
    <w:rsid w:val="008B18A3"/>
    <w:rsid w:val="008B2492"/>
    <w:rsid w:val="008B2F86"/>
    <w:rsid w:val="008B3447"/>
    <w:rsid w:val="008B52FB"/>
    <w:rsid w:val="008B5888"/>
    <w:rsid w:val="008B6E20"/>
    <w:rsid w:val="008C0AF7"/>
    <w:rsid w:val="008C0DA4"/>
    <w:rsid w:val="008C12C1"/>
    <w:rsid w:val="008C23F3"/>
    <w:rsid w:val="008C3037"/>
    <w:rsid w:val="008C5334"/>
    <w:rsid w:val="008C537B"/>
    <w:rsid w:val="008D06B9"/>
    <w:rsid w:val="008D258F"/>
    <w:rsid w:val="008D2852"/>
    <w:rsid w:val="008D369E"/>
    <w:rsid w:val="008D37BD"/>
    <w:rsid w:val="008D3F36"/>
    <w:rsid w:val="008D578C"/>
    <w:rsid w:val="008D793C"/>
    <w:rsid w:val="008D7C76"/>
    <w:rsid w:val="008E035A"/>
    <w:rsid w:val="008E0CBA"/>
    <w:rsid w:val="008E11EB"/>
    <w:rsid w:val="008E1385"/>
    <w:rsid w:val="008E362C"/>
    <w:rsid w:val="008E41AD"/>
    <w:rsid w:val="008E4941"/>
    <w:rsid w:val="008E4AA3"/>
    <w:rsid w:val="008E4B4E"/>
    <w:rsid w:val="008E4C9D"/>
    <w:rsid w:val="008E6BB5"/>
    <w:rsid w:val="008E7CC5"/>
    <w:rsid w:val="008F07AD"/>
    <w:rsid w:val="008F3F9D"/>
    <w:rsid w:val="008F4AD3"/>
    <w:rsid w:val="008F4DBB"/>
    <w:rsid w:val="008F5217"/>
    <w:rsid w:val="009006D1"/>
    <w:rsid w:val="009040F2"/>
    <w:rsid w:val="0090434A"/>
    <w:rsid w:val="00904620"/>
    <w:rsid w:val="009052A6"/>
    <w:rsid w:val="0090558A"/>
    <w:rsid w:val="009074CC"/>
    <w:rsid w:val="00907C55"/>
    <w:rsid w:val="00910446"/>
    <w:rsid w:val="00911C7F"/>
    <w:rsid w:val="0091209E"/>
    <w:rsid w:val="00912822"/>
    <w:rsid w:val="00912D61"/>
    <w:rsid w:val="009138CD"/>
    <w:rsid w:val="00913947"/>
    <w:rsid w:val="00913B16"/>
    <w:rsid w:val="00913D3E"/>
    <w:rsid w:val="009155B8"/>
    <w:rsid w:val="00917E46"/>
    <w:rsid w:val="00920739"/>
    <w:rsid w:val="009212F6"/>
    <w:rsid w:val="00921878"/>
    <w:rsid w:val="009219AE"/>
    <w:rsid w:val="009236BD"/>
    <w:rsid w:val="009241C4"/>
    <w:rsid w:val="00924B1F"/>
    <w:rsid w:val="00926041"/>
    <w:rsid w:val="00931172"/>
    <w:rsid w:val="00931897"/>
    <w:rsid w:val="00932391"/>
    <w:rsid w:val="0093307D"/>
    <w:rsid w:val="0093594C"/>
    <w:rsid w:val="009400CC"/>
    <w:rsid w:val="009417D2"/>
    <w:rsid w:val="00941832"/>
    <w:rsid w:val="0094576C"/>
    <w:rsid w:val="009457EF"/>
    <w:rsid w:val="00945E0D"/>
    <w:rsid w:val="00946302"/>
    <w:rsid w:val="009467B0"/>
    <w:rsid w:val="00946C6D"/>
    <w:rsid w:val="00946DF2"/>
    <w:rsid w:val="009475B5"/>
    <w:rsid w:val="0095080C"/>
    <w:rsid w:val="00950E74"/>
    <w:rsid w:val="009515C3"/>
    <w:rsid w:val="0095205A"/>
    <w:rsid w:val="0095258A"/>
    <w:rsid w:val="00956181"/>
    <w:rsid w:val="0095674F"/>
    <w:rsid w:val="0095680B"/>
    <w:rsid w:val="00960109"/>
    <w:rsid w:val="00961474"/>
    <w:rsid w:val="00962582"/>
    <w:rsid w:val="00962F4A"/>
    <w:rsid w:val="00964083"/>
    <w:rsid w:val="009641C6"/>
    <w:rsid w:val="0096438F"/>
    <w:rsid w:val="0096501C"/>
    <w:rsid w:val="00965A69"/>
    <w:rsid w:val="00966DC4"/>
    <w:rsid w:val="00966FE0"/>
    <w:rsid w:val="00967667"/>
    <w:rsid w:val="009700E2"/>
    <w:rsid w:val="00970777"/>
    <w:rsid w:val="00970917"/>
    <w:rsid w:val="00971804"/>
    <w:rsid w:val="0097239A"/>
    <w:rsid w:val="0098074C"/>
    <w:rsid w:val="00981BE1"/>
    <w:rsid w:val="00981C79"/>
    <w:rsid w:val="00981F82"/>
    <w:rsid w:val="009836B0"/>
    <w:rsid w:val="00985FE1"/>
    <w:rsid w:val="00987187"/>
    <w:rsid w:val="00990AC0"/>
    <w:rsid w:val="00992AD8"/>
    <w:rsid w:val="00992B2F"/>
    <w:rsid w:val="009933FD"/>
    <w:rsid w:val="009956BC"/>
    <w:rsid w:val="0099589E"/>
    <w:rsid w:val="00996070"/>
    <w:rsid w:val="00996F80"/>
    <w:rsid w:val="009975A5"/>
    <w:rsid w:val="00997868"/>
    <w:rsid w:val="009979D5"/>
    <w:rsid w:val="009979DA"/>
    <w:rsid w:val="009A130F"/>
    <w:rsid w:val="009A2465"/>
    <w:rsid w:val="009A775C"/>
    <w:rsid w:val="009A7A67"/>
    <w:rsid w:val="009B0E9E"/>
    <w:rsid w:val="009B36C0"/>
    <w:rsid w:val="009C0298"/>
    <w:rsid w:val="009C4726"/>
    <w:rsid w:val="009C594F"/>
    <w:rsid w:val="009D0666"/>
    <w:rsid w:val="009D07EA"/>
    <w:rsid w:val="009D0ADE"/>
    <w:rsid w:val="009D108D"/>
    <w:rsid w:val="009D265D"/>
    <w:rsid w:val="009D343E"/>
    <w:rsid w:val="009D4681"/>
    <w:rsid w:val="009D52EA"/>
    <w:rsid w:val="009D59CC"/>
    <w:rsid w:val="009E0080"/>
    <w:rsid w:val="009E135A"/>
    <w:rsid w:val="009E1573"/>
    <w:rsid w:val="009E3720"/>
    <w:rsid w:val="009E53AC"/>
    <w:rsid w:val="009E5909"/>
    <w:rsid w:val="009F1D61"/>
    <w:rsid w:val="009F36A7"/>
    <w:rsid w:val="009F3BF0"/>
    <w:rsid w:val="009F503F"/>
    <w:rsid w:val="009F5A63"/>
    <w:rsid w:val="009F6FC4"/>
    <w:rsid w:val="009F777A"/>
    <w:rsid w:val="009F7BEB"/>
    <w:rsid w:val="009F7F97"/>
    <w:rsid w:val="00A012ED"/>
    <w:rsid w:val="00A01509"/>
    <w:rsid w:val="00A036CA"/>
    <w:rsid w:val="00A0453F"/>
    <w:rsid w:val="00A05A96"/>
    <w:rsid w:val="00A06395"/>
    <w:rsid w:val="00A100FA"/>
    <w:rsid w:val="00A10E5D"/>
    <w:rsid w:val="00A10FD7"/>
    <w:rsid w:val="00A117A3"/>
    <w:rsid w:val="00A11BB4"/>
    <w:rsid w:val="00A12306"/>
    <w:rsid w:val="00A137F2"/>
    <w:rsid w:val="00A15834"/>
    <w:rsid w:val="00A16DC1"/>
    <w:rsid w:val="00A17DF1"/>
    <w:rsid w:val="00A21CC6"/>
    <w:rsid w:val="00A256BC"/>
    <w:rsid w:val="00A25C58"/>
    <w:rsid w:val="00A26189"/>
    <w:rsid w:val="00A268DD"/>
    <w:rsid w:val="00A27127"/>
    <w:rsid w:val="00A27170"/>
    <w:rsid w:val="00A30045"/>
    <w:rsid w:val="00A30EF7"/>
    <w:rsid w:val="00A325EF"/>
    <w:rsid w:val="00A3399C"/>
    <w:rsid w:val="00A35289"/>
    <w:rsid w:val="00A35E1E"/>
    <w:rsid w:val="00A4317B"/>
    <w:rsid w:val="00A43A0C"/>
    <w:rsid w:val="00A45345"/>
    <w:rsid w:val="00A46FA9"/>
    <w:rsid w:val="00A47010"/>
    <w:rsid w:val="00A473A0"/>
    <w:rsid w:val="00A47805"/>
    <w:rsid w:val="00A47F4E"/>
    <w:rsid w:val="00A51419"/>
    <w:rsid w:val="00A51B5C"/>
    <w:rsid w:val="00A5410F"/>
    <w:rsid w:val="00A5439B"/>
    <w:rsid w:val="00A548C5"/>
    <w:rsid w:val="00A55761"/>
    <w:rsid w:val="00A56130"/>
    <w:rsid w:val="00A57613"/>
    <w:rsid w:val="00A57C34"/>
    <w:rsid w:val="00A600B4"/>
    <w:rsid w:val="00A60C31"/>
    <w:rsid w:val="00A64DF9"/>
    <w:rsid w:val="00A657AE"/>
    <w:rsid w:val="00A65A19"/>
    <w:rsid w:val="00A6632C"/>
    <w:rsid w:val="00A6633A"/>
    <w:rsid w:val="00A663ED"/>
    <w:rsid w:val="00A66B41"/>
    <w:rsid w:val="00A67ACB"/>
    <w:rsid w:val="00A67DB1"/>
    <w:rsid w:val="00A71512"/>
    <w:rsid w:val="00A71944"/>
    <w:rsid w:val="00A722EC"/>
    <w:rsid w:val="00A739D4"/>
    <w:rsid w:val="00A740C9"/>
    <w:rsid w:val="00A7459B"/>
    <w:rsid w:val="00A767A8"/>
    <w:rsid w:val="00A76ECC"/>
    <w:rsid w:val="00A772B8"/>
    <w:rsid w:val="00A77B6C"/>
    <w:rsid w:val="00A80432"/>
    <w:rsid w:val="00A82313"/>
    <w:rsid w:val="00A82533"/>
    <w:rsid w:val="00A83425"/>
    <w:rsid w:val="00A838B8"/>
    <w:rsid w:val="00A844FB"/>
    <w:rsid w:val="00A84A34"/>
    <w:rsid w:val="00A856FF"/>
    <w:rsid w:val="00A8657C"/>
    <w:rsid w:val="00A8723C"/>
    <w:rsid w:val="00A87807"/>
    <w:rsid w:val="00A90084"/>
    <w:rsid w:val="00A90211"/>
    <w:rsid w:val="00A904F8"/>
    <w:rsid w:val="00A91FA5"/>
    <w:rsid w:val="00A924BC"/>
    <w:rsid w:val="00A927BF"/>
    <w:rsid w:val="00A93746"/>
    <w:rsid w:val="00A94178"/>
    <w:rsid w:val="00A9445F"/>
    <w:rsid w:val="00A97491"/>
    <w:rsid w:val="00AA0CAF"/>
    <w:rsid w:val="00AA1022"/>
    <w:rsid w:val="00AA27CE"/>
    <w:rsid w:val="00AA3463"/>
    <w:rsid w:val="00AA3506"/>
    <w:rsid w:val="00AA4BB2"/>
    <w:rsid w:val="00AA57A3"/>
    <w:rsid w:val="00AA6931"/>
    <w:rsid w:val="00AB0EBC"/>
    <w:rsid w:val="00AB4A5F"/>
    <w:rsid w:val="00AB4B13"/>
    <w:rsid w:val="00AB52A5"/>
    <w:rsid w:val="00AB724C"/>
    <w:rsid w:val="00AB7C16"/>
    <w:rsid w:val="00AC2242"/>
    <w:rsid w:val="00AC22FA"/>
    <w:rsid w:val="00AC236F"/>
    <w:rsid w:val="00AC25A0"/>
    <w:rsid w:val="00AC282F"/>
    <w:rsid w:val="00AC28A5"/>
    <w:rsid w:val="00AC2D41"/>
    <w:rsid w:val="00AC2EBD"/>
    <w:rsid w:val="00AC355D"/>
    <w:rsid w:val="00AC3C1F"/>
    <w:rsid w:val="00AC3D69"/>
    <w:rsid w:val="00AC3F52"/>
    <w:rsid w:val="00AC4599"/>
    <w:rsid w:val="00AC5270"/>
    <w:rsid w:val="00AC539E"/>
    <w:rsid w:val="00AC6D5D"/>
    <w:rsid w:val="00AD21FC"/>
    <w:rsid w:val="00AD52A5"/>
    <w:rsid w:val="00AD56BD"/>
    <w:rsid w:val="00AD6844"/>
    <w:rsid w:val="00AD70E9"/>
    <w:rsid w:val="00AD7A83"/>
    <w:rsid w:val="00AE1027"/>
    <w:rsid w:val="00AE2409"/>
    <w:rsid w:val="00AE2635"/>
    <w:rsid w:val="00AE316F"/>
    <w:rsid w:val="00AE38AB"/>
    <w:rsid w:val="00AE436B"/>
    <w:rsid w:val="00AE698D"/>
    <w:rsid w:val="00AE72EB"/>
    <w:rsid w:val="00AE7893"/>
    <w:rsid w:val="00AE7AA8"/>
    <w:rsid w:val="00AF0353"/>
    <w:rsid w:val="00AF05DC"/>
    <w:rsid w:val="00AF104E"/>
    <w:rsid w:val="00AF18F6"/>
    <w:rsid w:val="00AF23F0"/>
    <w:rsid w:val="00AF354D"/>
    <w:rsid w:val="00AF3F66"/>
    <w:rsid w:val="00AF595A"/>
    <w:rsid w:val="00B02D93"/>
    <w:rsid w:val="00B03CFB"/>
    <w:rsid w:val="00B05045"/>
    <w:rsid w:val="00B063B4"/>
    <w:rsid w:val="00B068F5"/>
    <w:rsid w:val="00B07335"/>
    <w:rsid w:val="00B07476"/>
    <w:rsid w:val="00B11E0E"/>
    <w:rsid w:val="00B123DE"/>
    <w:rsid w:val="00B1283B"/>
    <w:rsid w:val="00B1348F"/>
    <w:rsid w:val="00B1444D"/>
    <w:rsid w:val="00B162C3"/>
    <w:rsid w:val="00B164AB"/>
    <w:rsid w:val="00B16F44"/>
    <w:rsid w:val="00B2019F"/>
    <w:rsid w:val="00B2162F"/>
    <w:rsid w:val="00B23A9B"/>
    <w:rsid w:val="00B2480B"/>
    <w:rsid w:val="00B24D97"/>
    <w:rsid w:val="00B25CF3"/>
    <w:rsid w:val="00B2697B"/>
    <w:rsid w:val="00B2785F"/>
    <w:rsid w:val="00B3289A"/>
    <w:rsid w:val="00B329E3"/>
    <w:rsid w:val="00B35618"/>
    <w:rsid w:val="00B36471"/>
    <w:rsid w:val="00B37644"/>
    <w:rsid w:val="00B402EF"/>
    <w:rsid w:val="00B434D0"/>
    <w:rsid w:val="00B437E9"/>
    <w:rsid w:val="00B43891"/>
    <w:rsid w:val="00B43920"/>
    <w:rsid w:val="00B44471"/>
    <w:rsid w:val="00B46716"/>
    <w:rsid w:val="00B478B7"/>
    <w:rsid w:val="00B515E8"/>
    <w:rsid w:val="00B51FA2"/>
    <w:rsid w:val="00B54273"/>
    <w:rsid w:val="00B5436A"/>
    <w:rsid w:val="00B5529C"/>
    <w:rsid w:val="00B5574D"/>
    <w:rsid w:val="00B5593F"/>
    <w:rsid w:val="00B56289"/>
    <w:rsid w:val="00B5708C"/>
    <w:rsid w:val="00B6060E"/>
    <w:rsid w:val="00B6161A"/>
    <w:rsid w:val="00B625F3"/>
    <w:rsid w:val="00B63FF9"/>
    <w:rsid w:val="00B66EB1"/>
    <w:rsid w:val="00B720FE"/>
    <w:rsid w:val="00B723A1"/>
    <w:rsid w:val="00B72C46"/>
    <w:rsid w:val="00B7558A"/>
    <w:rsid w:val="00B7604C"/>
    <w:rsid w:val="00B76D19"/>
    <w:rsid w:val="00B77436"/>
    <w:rsid w:val="00B77E09"/>
    <w:rsid w:val="00B813C3"/>
    <w:rsid w:val="00B817A2"/>
    <w:rsid w:val="00B81A02"/>
    <w:rsid w:val="00B82563"/>
    <w:rsid w:val="00B83C1B"/>
    <w:rsid w:val="00B83CD6"/>
    <w:rsid w:val="00B83CDF"/>
    <w:rsid w:val="00B84042"/>
    <w:rsid w:val="00B85929"/>
    <w:rsid w:val="00B87443"/>
    <w:rsid w:val="00B87984"/>
    <w:rsid w:val="00B87CDC"/>
    <w:rsid w:val="00B87D04"/>
    <w:rsid w:val="00B90AAA"/>
    <w:rsid w:val="00B917EA"/>
    <w:rsid w:val="00B93F75"/>
    <w:rsid w:val="00B94E15"/>
    <w:rsid w:val="00B95037"/>
    <w:rsid w:val="00B95FDB"/>
    <w:rsid w:val="00BA1040"/>
    <w:rsid w:val="00BA1F18"/>
    <w:rsid w:val="00BA2188"/>
    <w:rsid w:val="00BA38C9"/>
    <w:rsid w:val="00BA4590"/>
    <w:rsid w:val="00BA4852"/>
    <w:rsid w:val="00BA565B"/>
    <w:rsid w:val="00BA5A91"/>
    <w:rsid w:val="00BA71F0"/>
    <w:rsid w:val="00BB0767"/>
    <w:rsid w:val="00BB1A9E"/>
    <w:rsid w:val="00BB1DFC"/>
    <w:rsid w:val="00BB221A"/>
    <w:rsid w:val="00BB2AFB"/>
    <w:rsid w:val="00BB3E01"/>
    <w:rsid w:val="00BB6C6A"/>
    <w:rsid w:val="00BB7E7E"/>
    <w:rsid w:val="00BC18D9"/>
    <w:rsid w:val="00BC1CCD"/>
    <w:rsid w:val="00BC2572"/>
    <w:rsid w:val="00BC34F8"/>
    <w:rsid w:val="00BC380D"/>
    <w:rsid w:val="00BC3CB9"/>
    <w:rsid w:val="00BC4012"/>
    <w:rsid w:val="00BC6B47"/>
    <w:rsid w:val="00BC7262"/>
    <w:rsid w:val="00BC7B6E"/>
    <w:rsid w:val="00BD209F"/>
    <w:rsid w:val="00BD237E"/>
    <w:rsid w:val="00BD3704"/>
    <w:rsid w:val="00BD3E5B"/>
    <w:rsid w:val="00BD44BA"/>
    <w:rsid w:val="00BD4A7B"/>
    <w:rsid w:val="00BD605C"/>
    <w:rsid w:val="00BD63F0"/>
    <w:rsid w:val="00BD6F52"/>
    <w:rsid w:val="00BD7087"/>
    <w:rsid w:val="00BD7136"/>
    <w:rsid w:val="00BD7CE8"/>
    <w:rsid w:val="00BE0833"/>
    <w:rsid w:val="00BE1669"/>
    <w:rsid w:val="00BE1A15"/>
    <w:rsid w:val="00BE36FF"/>
    <w:rsid w:val="00BE3787"/>
    <w:rsid w:val="00BE4224"/>
    <w:rsid w:val="00BE4462"/>
    <w:rsid w:val="00BE4504"/>
    <w:rsid w:val="00BE484D"/>
    <w:rsid w:val="00BE4A03"/>
    <w:rsid w:val="00BE5BC9"/>
    <w:rsid w:val="00BE6022"/>
    <w:rsid w:val="00BE7105"/>
    <w:rsid w:val="00BE7C0A"/>
    <w:rsid w:val="00BE7CC3"/>
    <w:rsid w:val="00BF18BE"/>
    <w:rsid w:val="00BF2960"/>
    <w:rsid w:val="00BF37F0"/>
    <w:rsid w:val="00BF5EC9"/>
    <w:rsid w:val="00BF6A6B"/>
    <w:rsid w:val="00C00609"/>
    <w:rsid w:val="00C01058"/>
    <w:rsid w:val="00C010BE"/>
    <w:rsid w:val="00C0449B"/>
    <w:rsid w:val="00C04C35"/>
    <w:rsid w:val="00C053A6"/>
    <w:rsid w:val="00C0593C"/>
    <w:rsid w:val="00C05D89"/>
    <w:rsid w:val="00C0696C"/>
    <w:rsid w:val="00C06D43"/>
    <w:rsid w:val="00C06F09"/>
    <w:rsid w:val="00C10054"/>
    <w:rsid w:val="00C1085F"/>
    <w:rsid w:val="00C11D0C"/>
    <w:rsid w:val="00C12002"/>
    <w:rsid w:val="00C12869"/>
    <w:rsid w:val="00C15705"/>
    <w:rsid w:val="00C171FA"/>
    <w:rsid w:val="00C20459"/>
    <w:rsid w:val="00C205FD"/>
    <w:rsid w:val="00C20605"/>
    <w:rsid w:val="00C2122E"/>
    <w:rsid w:val="00C21403"/>
    <w:rsid w:val="00C21D5E"/>
    <w:rsid w:val="00C22C59"/>
    <w:rsid w:val="00C23702"/>
    <w:rsid w:val="00C24CD4"/>
    <w:rsid w:val="00C2515B"/>
    <w:rsid w:val="00C25ABD"/>
    <w:rsid w:val="00C26E7E"/>
    <w:rsid w:val="00C27B5B"/>
    <w:rsid w:val="00C31156"/>
    <w:rsid w:val="00C32755"/>
    <w:rsid w:val="00C32B95"/>
    <w:rsid w:val="00C33A3D"/>
    <w:rsid w:val="00C34358"/>
    <w:rsid w:val="00C35E53"/>
    <w:rsid w:val="00C367C5"/>
    <w:rsid w:val="00C36EA2"/>
    <w:rsid w:val="00C3737F"/>
    <w:rsid w:val="00C3780C"/>
    <w:rsid w:val="00C4055C"/>
    <w:rsid w:val="00C40C73"/>
    <w:rsid w:val="00C40EC5"/>
    <w:rsid w:val="00C437D4"/>
    <w:rsid w:val="00C43B8E"/>
    <w:rsid w:val="00C44AC5"/>
    <w:rsid w:val="00C44E20"/>
    <w:rsid w:val="00C461F0"/>
    <w:rsid w:val="00C5007A"/>
    <w:rsid w:val="00C51EF9"/>
    <w:rsid w:val="00C53A2B"/>
    <w:rsid w:val="00C53E58"/>
    <w:rsid w:val="00C5569D"/>
    <w:rsid w:val="00C57AE7"/>
    <w:rsid w:val="00C60020"/>
    <w:rsid w:val="00C61842"/>
    <w:rsid w:val="00C6225F"/>
    <w:rsid w:val="00C6258E"/>
    <w:rsid w:val="00C63640"/>
    <w:rsid w:val="00C63FE7"/>
    <w:rsid w:val="00C64C19"/>
    <w:rsid w:val="00C652C4"/>
    <w:rsid w:val="00C72020"/>
    <w:rsid w:val="00C72F83"/>
    <w:rsid w:val="00C74B54"/>
    <w:rsid w:val="00C74D08"/>
    <w:rsid w:val="00C753F5"/>
    <w:rsid w:val="00C76817"/>
    <w:rsid w:val="00C76A4B"/>
    <w:rsid w:val="00C80BEE"/>
    <w:rsid w:val="00C8384F"/>
    <w:rsid w:val="00C846F5"/>
    <w:rsid w:val="00C84CEB"/>
    <w:rsid w:val="00C85BA7"/>
    <w:rsid w:val="00C86202"/>
    <w:rsid w:val="00C86E47"/>
    <w:rsid w:val="00C86F14"/>
    <w:rsid w:val="00C91C04"/>
    <w:rsid w:val="00C932CD"/>
    <w:rsid w:val="00C93387"/>
    <w:rsid w:val="00C959AE"/>
    <w:rsid w:val="00C9660B"/>
    <w:rsid w:val="00C96A8D"/>
    <w:rsid w:val="00C97BBB"/>
    <w:rsid w:val="00CA0A1F"/>
    <w:rsid w:val="00CA27E8"/>
    <w:rsid w:val="00CA2AB2"/>
    <w:rsid w:val="00CA2DAC"/>
    <w:rsid w:val="00CA2F02"/>
    <w:rsid w:val="00CA46D5"/>
    <w:rsid w:val="00CA509A"/>
    <w:rsid w:val="00CA5585"/>
    <w:rsid w:val="00CA6141"/>
    <w:rsid w:val="00CA7521"/>
    <w:rsid w:val="00CA761A"/>
    <w:rsid w:val="00CB0C94"/>
    <w:rsid w:val="00CB1833"/>
    <w:rsid w:val="00CB1E40"/>
    <w:rsid w:val="00CB2315"/>
    <w:rsid w:val="00CB4AD9"/>
    <w:rsid w:val="00CB53F3"/>
    <w:rsid w:val="00CB54FD"/>
    <w:rsid w:val="00CB5B10"/>
    <w:rsid w:val="00CB684F"/>
    <w:rsid w:val="00CB7339"/>
    <w:rsid w:val="00CC270F"/>
    <w:rsid w:val="00CC27EB"/>
    <w:rsid w:val="00CC29CB"/>
    <w:rsid w:val="00CC49FF"/>
    <w:rsid w:val="00CC6596"/>
    <w:rsid w:val="00CC66B4"/>
    <w:rsid w:val="00CC6FB6"/>
    <w:rsid w:val="00CC751A"/>
    <w:rsid w:val="00CD191F"/>
    <w:rsid w:val="00CD1A8F"/>
    <w:rsid w:val="00CD2D06"/>
    <w:rsid w:val="00CD52E7"/>
    <w:rsid w:val="00CD6B27"/>
    <w:rsid w:val="00CE00F9"/>
    <w:rsid w:val="00CE0128"/>
    <w:rsid w:val="00CE0236"/>
    <w:rsid w:val="00CE1819"/>
    <w:rsid w:val="00CE1AE5"/>
    <w:rsid w:val="00CE250F"/>
    <w:rsid w:val="00CE2FDE"/>
    <w:rsid w:val="00CE4018"/>
    <w:rsid w:val="00CE4B95"/>
    <w:rsid w:val="00CE52A3"/>
    <w:rsid w:val="00CE7EDE"/>
    <w:rsid w:val="00CF0F33"/>
    <w:rsid w:val="00CF21A6"/>
    <w:rsid w:val="00CF38C1"/>
    <w:rsid w:val="00CF4361"/>
    <w:rsid w:val="00CF479D"/>
    <w:rsid w:val="00CF5CE8"/>
    <w:rsid w:val="00CF7861"/>
    <w:rsid w:val="00D00202"/>
    <w:rsid w:val="00D02E72"/>
    <w:rsid w:val="00D031CE"/>
    <w:rsid w:val="00D05722"/>
    <w:rsid w:val="00D05933"/>
    <w:rsid w:val="00D05AC4"/>
    <w:rsid w:val="00D05BC9"/>
    <w:rsid w:val="00D06930"/>
    <w:rsid w:val="00D07777"/>
    <w:rsid w:val="00D07A39"/>
    <w:rsid w:val="00D10896"/>
    <w:rsid w:val="00D11BC8"/>
    <w:rsid w:val="00D12F10"/>
    <w:rsid w:val="00D13940"/>
    <w:rsid w:val="00D13E07"/>
    <w:rsid w:val="00D13F81"/>
    <w:rsid w:val="00D14C96"/>
    <w:rsid w:val="00D150C7"/>
    <w:rsid w:val="00D152D2"/>
    <w:rsid w:val="00D15669"/>
    <w:rsid w:val="00D16E11"/>
    <w:rsid w:val="00D17405"/>
    <w:rsid w:val="00D17848"/>
    <w:rsid w:val="00D178F7"/>
    <w:rsid w:val="00D222C7"/>
    <w:rsid w:val="00D22C04"/>
    <w:rsid w:val="00D24C05"/>
    <w:rsid w:val="00D2506B"/>
    <w:rsid w:val="00D26AC5"/>
    <w:rsid w:val="00D30B5F"/>
    <w:rsid w:val="00D31A24"/>
    <w:rsid w:val="00D365C6"/>
    <w:rsid w:val="00D3702A"/>
    <w:rsid w:val="00D379CB"/>
    <w:rsid w:val="00D37B76"/>
    <w:rsid w:val="00D37F6B"/>
    <w:rsid w:val="00D402D9"/>
    <w:rsid w:val="00D40725"/>
    <w:rsid w:val="00D41A25"/>
    <w:rsid w:val="00D41C98"/>
    <w:rsid w:val="00D43ADE"/>
    <w:rsid w:val="00D43F37"/>
    <w:rsid w:val="00D44AD9"/>
    <w:rsid w:val="00D47E19"/>
    <w:rsid w:val="00D50658"/>
    <w:rsid w:val="00D5136D"/>
    <w:rsid w:val="00D51DAB"/>
    <w:rsid w:val="00D55892"/>
    <w:rsid w:val="00D55E1E"/>
    <w:rsid w:val="00D55E56"/>
    <w:rsid w:val="00D56C11"/>
    <w:rsid w:val="00D5714E"/>
    <w:rsid w:val="00D57327"/>
    <w:rsid w:val="00D57E97"/>
    <w:rsid w:val="00D60364"/>
    <w:rsid w:val="00D60632"/>
    <w:rsid w:val="00D624E0"/>
    <w:rsid w:val="00D63019"/>
    <w:rsid w:val="00D63D95"/>
    <w:rsid w:val="00D64733"/>
    <w:rsid w:val="00D669BC"/>
    <w:rsid w:val="00D7060D"/>
    <w:rsid w:val="00D71A6E"/>
    <w:rsid w:val="00D72835"/>
    <w:rsid w:val="00D72C22"/>
    <w:rsid w:val="00D73285"/>
    <w:rsid w:val="00D73735"/>
    <w:rsid w:val="00D73A03"/>
    <w:rsid w:val="00D743B8"/>
    <w:rsid w:val="00D75431"/>
    <w:rsid w:val="00D7574F"/>
    <w:rsid w:val="00D77438"/>
    <w:rsid w:val="00D77850"/>
    <w:rsid w:val="00D77BBA"/>
    <w:rsid w:val="00D81CDD"/>
    <w:rsid w:val="00D84265"/>
    <w:rsid w:val="00D84564"/>
    <w:rsid w:val="00D84B4B"/>
    <w:rsid w:val="00D84EA3"/>
    <w:rsid w:val="00D91218"/>
    <w:rsid w:val="00D924E8"/>
    <w:rsid w:val="00D967C9"/>
    <w:rsid w:val="00D96F7E"/>
    <w:rsid w:val="00D973C9"/>
    <w:rsid w:val="00DA07FC"/>
    <w:rsid w:val="00DA2C53"/>
    <w:rsid w:val="00DA2CAD"/>
    <w:rsid w:val="00DA2F2D"/>
    <w:rsid w:val="00DA40F8"/>
    <w:rsid w:val="00DA417D"/>
    <w:rsid w:val="00DA455E"/>
    <w:rsid w:val="00DA5CEB"/>
    <w:rsid w:val="00DA6761"/>
    <w:rsid w:val="00DA6849"/>
    <w:rsid w:val="00DA7522"/>
    <w:rsid w:val="00DA75DF"/>
    <w:rsid w:val="00DA784E"/>
    <w:rsid w:val="00DB232B"/>
    <w:rsid w:val="00DB269D"/>
    <w:rsid w:val="00DB296F"/>
    <w:rsid w:val="00DB2AD1"/>
    <w:rsid w:val="00DB47F6"/>
    <w:rsid w:val="00DB5133"/>
    <w:rsid w:val="00DB5783"/>
    <w:rsid w:val="00DB5892"/>
    <w:rsid w:val="00DB62F4"/>
    <w:rsid w:val="00DB66A6"/>
    <w:rsid w:val="00DB6E02"/>
    <w:rsid w:val="00DC0B13"/>
    <w:rsid w:val="00DC0D76"/>
    <w:rsid w:val="00DC18FB"/>
    <w:rsid w:val="00DC3242"/>
    <w:rsid w:val="00DC67FB"/>
    <w:rsid w:val="00DC783F"/>
    <w:rsid w:val="00DD25B1"/>
    <w:rsid w:val="00DD4510"/>
    <w:rsid w:val="00DD5FB9"/>
    <w:rsid w:val="00DD669A"/>
    <w:rsid w:val="00DD71D7"/>
    <w:rsid w:val="00DE10A6"/>
    <w:rsid w:val="00DE14DA"/>
    <w:rsid w:val="00DE45EA"/>
    <w:rsid w:val="00DE47F3"/>
    <w:rsid w:val="00DE60BF"/>
    <w:rsid w:val="00DE6ABF"/>
    <w:rsid w:val="00DE7AE4"/>
    <w:rsid w:val="00DF0DB7"/>
    <w:rsid w:val="00DF1483"/>
    <w:rsid w:val="00DF15CD"/>
    <w:rsid w:val="00DF18F5"/>
    <w:rsid w:val="00DF22AB"/>
    <w:rsid w:val="00DF3757"/>
    <w:rsid w:val="00DF3EF5"/>
    <w:rsid w:val="00DF4115"/>
    <w:rsid w:val="00DF4497"/>
    <w:rsid w:val="00DF47CC"/>
    <w:rsid w:val="00DF4B62"/>
    <w:rsid w:val="00E0007A"/>
    <w:rsid w:val="00E005BE"/>
    <w:rsid w:val="00E011A1"/>
    <w:rsid w:val="00E030B6"/>
    <w:rsid w:val="00E0411C"/>
    <w:rsid w:val="00E0446A"/>
    <w:rsid w:val="00E065B2"/>
    <w:rsid w:val="00E102B8"/>
    <w:rsid w:val="00E104EE"/>
    <w:rsid w:val="00E11436"/>
    <w:rsid w:val="00E11E47"/>
    <w:rsid w:val="00E14C93"/>
    <w:rsid w:val="00E15A37"/>
    <w:rsid w:val="00E160FD"/>
    <w:rsid w:val="00E16B0A"/>
    <w:rsid w:val="00E20279"/>
    <w:rsid w:val="00E20CD3"/>
    <w:rsid w:val="00E21AF5"/>
    <w:rsid w:val="00E226B6"/>
    <w:rsid w:val="00E22D50"/>
    <w:rsid w:val="00E24005"/>
    <w:rsid w:val="00E2449E"/>
    <w:rsid w:val="00E264F2"/>
    <w:rsid w:val="00E26EDF"/>
    <w:rsid w:val="00E30129"/>
    <w:rsid w:val="00E301A4"/>
    <w:rsid w:val="00E30F0C"/>
    <w:rsid w:val="00E32D53"/>
    <w:rsid w:val="00E34C7D"/>
    <w:rsid w:val="00E34FB2"/>
    <w:rsid w:val="00E36E65"/>
    <w:rsid w:val="00E37836"/>
    <w:rsid w:val="00E37EA6"/>
    <w:rsid w:val="00E416C5"/>
    <w:rsid w:val="00E4185D"/>
    <w:rsid w:val="00E41A4B"/>
    <w:rsid w:val="00E435CC"/>
    <w:rsid w:val="00E43E28"/>
    <w:rsid w:val="00E449FF"/>
    <w:rsid w:val="00E50C5C"/>
    <w:rsid w:val="00E518A6"/>
    <w:rsid w:val="00E528B5"/>
    <w:rsid w:val="00E54724"/>
    <w:rsid w:val="00E55CBA"/>
    <w:rsid w:val="00E56DD2"/>
    <w:rsid w:val="00E5747B"/>
    <w:rsid w:val="00E6090B"/>
    <w:rsid w:val="00E60955"/>
    <w:rsid w:val="00E60EB8"/>
    <w:rsid w:val="00E6154B"/>
    <w:rsid w:val="00E63A83"/>
    <w:rsid w:val="00E64324"/>
    <w:rsid w:val="00E656B4"/>
    <w:rsid w:val="00E666C8"/>
    <w:rsid w:val="00E67755"/>
    <w:rsid w:val="00E67E35"/>
    <w:rsid w:val="00E700BC"/>
    <w:rsid w:val="00E703A7"/>
    <w:rsid w:val="00E70721"/>
    <w:rsid w:val="00E7117E"/>
    <w:rsid w:val="00E71204"/>
    <w:rsid w:val="00E7145D"/>
    <w:rsid w:val="00E71EF7"/>
    <w:rsid w:val="00E723DF"/>
    <w:rsid w:val="00E734E5"/>
    <w:rsid w:val="00E7424D"/>
    <w:rsid w:val="00E7436E"/>
    <w:rsid w:val="00E7591A"/>
    <w:rsid w:val="00E76374"/>
    <w:rsid w:val="00E777D8"/>
    <w:rsid w:val="00E81641"/>
    <w:rsid w:val="00E843A6"/>
    <w:rsid w:val="00E84BB8"/>
    <w:rsid w:val="00E86733"/>
    <w:rsid w:val="00E9028C"/>
    <w:rsid w:val="00E902B2"/>
    <w:rsid w:val="00E902F5"/>
    <w:rsid w:val="00E90558"/>
    <w:rsid w:val="00E911D1"/>
    <w:rsid w:val="00E9144F"/>
    <w:rsid w:val="00E92360"/>
    <w:rsid w:val="00E92A41"/>
    <w:rsid w:val="00E92AC7"/>
    <w:rsid w:val="00E92DF1"/>
    <w:rsid w:val="00E934E9"/>
    <w:rsid w:val="00E96E08"/>
    <w:rsid w:val="00EA02FF"/>
    <w:rsid w:val="00EA049F"/>
    <w:rsid w:val="00EA3500"/>
    <w:rsid w:val="00EA3955"/>
    <w:rsid w:val="00EA655C"/>
    <w:rsid w:val="00EA6579"/>
    <w:rsid w:val="00EA6743"/>
    <w:rsid w:val="00EA6D46"/>
    <w:rsid w:val="00EA73C1"/>
    <w:rsid w:val="00EB2170"/>
    <w:rsid w:val="00EB2A3E"/>
    <w:rsid w:val="00EB3F95"/>
    <w:rsid w:val="00EB443A"/>
    <w:rsid w:val="00EB4663"/>
    <w:rsid w:val="00EB48E5"/>
    <w:rsid w:val="00EB57E2"/>
    <w:rsid w:val="00EB5BD9"/>
    <w:rsid w:val="00EC03B0"/>
    <w:rsid w:val="00EC28F3"/>
    <w:rsid w:val="00EC34FA"/>
    <w:rsid w:val="00EC366F"/>
    <w:rsid w:val="00EC497A"/>
    <w:rsid w:val="00EC5915"/>
    <w:rsid w:val="00EC5C3C"/>
    <w:rsid w:val="00EC6BD1"/>
    <w:rsid w:val="00EC6D66"/>
    <w:rsid w:val="00EC70B8"/>
    <w:rsid w:val="00EC7675"/>
    <w:rsid w:val="00EC79EA"/>
    <w:rsid w:val="00ED0730"/>
    <w:rsid w:val="00ED0D0C"/>
    <w:rsid w:val="00ED2F3A"/>
    <w:rsid w:val="00ED3153"/>
    <w:rsid w:val="00ED40C2"/>
    <w:rsid w:val="00ED484F"/>
    <w:rsid w:val="00ED6B0A"/>
    <w:rsid w:val="00ED7A8E"/>
    <w:rsid w:val="00EE0D8F"/>
    <w:rsid w:val="00EE44E5"/>
    <w:rsid w:val="00EE4C1E"/>
    <w:rsid w:val="00EE5C0B"/>
    <w:rsid w:val="00EE6727"/>
    <w:rsid w:val="00EE6AA1"/>
    <w:rsid w:val="00EE70E5"/>
    <w:rsid w:val="00EE73BB"/>
    <w:rsid w:val="00EE79FB"/>
    <w:rsid w:val="00EF087B"/>
    <w:rsid w:val="00EF1BC2"/>
    <w:rsid w:val="00EF291F"/>
    <w:rsid w:val="00EF2A91"/>
    <w:rsid w:val="00EF30FA"/>
    <w:rsid w:val="00EF4495"/>
    <w:rsid w:val="00EF5E1F"/>
    <w:rsid w:val="00EF6682"/>
    <w:rsid w:val="00F05437"/>
    <w:rsid w:val="00F05BE0"/>
    <w:rsid w:val="00F062A8"/>
    <w:rsid w:val="00F117A1"/>
    <w:rsid w:val="00F135BF"/>
    <w:rsid w:val="00F1426E"/>
    <w:rsid w:val="00F16222"/>
    <w:rsid w:val="00F202C0"/>
    <w:rsid w:val="00F203D1"/>
    <w:rsid w:val="00F210F0"/>
    <w:rsid w:val="00F21C11"/>
    <w:rsid w:val="00F2365F"/>
    <w:rsid w:val="00F2408D"/>
    <w:rsid w:val="00F2503C"/>
    <w:rsid w:val="00F257E1"/>
    <w:rsid w:val="00F2607A"/>
    <w:rsid w:val="00F2656D"/>
    <w:rsid w:val="00F268F4"/>
    <w:rsid w:val="00F27C5B"/>
    <w:rsid w:val="00F31234"/>
    <w:rsid w:val="00F316B1"/>
    <w:rsid w:val="00F33602"/>
    <w:rsid w:val="00F33B93"/>
    <w:rsid w:val="00F345CF"/>
    <w:rsid w:val="00F35D6A"/>
    <w:rsid w:val="00F35D74"/>
    <w:rsid w:val="00F3660E"/>
    <w:rsid w:val="00F36DF0"/>
    <w:rsid w:val="00F37FF8"/>
    <w:rsid w:val="00F4058F"/>
    <w:rsid w:val="00F40F13"/>
    <w:rsid w:val="00F419EF"/>
    <w:rsid w:val="00F41BD9"/>
    <w:rsid w:val="00F43A16"/>
    <w:rsid w:val="00F43AB1"/>
    <w:rsid w:val="00F4522E"/>
    <w:rsid w:val="00F45A88"/>
    <w:rsid w:val="00F47761"/>
    <w:rsid w:val="00F5222E"/>
    <w:rsid w:val="00F52799"/>
    <w:rsid w:val="00F52D71"/>
    <w:rsid w:val="00F5321D"/>
    <w:rsid w:val="00F53DEF"/>
    <w:rsid w:val="00F53EA6"/>
    <w:rsid w:val="00F551A8"/>
    <w:rsid w:val="00F55580"/>
    <w:rsid w:val="00F555C5"/>
    <w:rsid w:val="00F55ECD"/>
    <w:rsid w:val="00F60371"/>
    <w:rsid w:val="00F60E1A"/>
    <w:rsid w:val="00F65342"/>
    <w:rsid w:val="00F6634C"/>
    <w:rsid w:val="00F666E0"/>
    <w:rsid w:val="00F66D09"/>
    <w:rsid w:val="00F675D5"/>
    <w:rsid w:val="00F67643"/>
    <w:rsid w:val="00F67DED"/>
    <w:rsid w:val="00F7145C"/>
    <w:rsid w:val="00F716CB"/>
    <w:rsid w:val="00F71D5B"/>
    <w:rsid w:val="00F721D3"/>
    <w:rsid w:val="00F728F4"/>
    <w:rsid w:val="00F74AD4"/>
    <w:rsid w:val="00F74CE0"/>
    <w:rsid w:val="00F817A3"/>
    <w:rsid w:val="00F81C8F"/>
    <w:rsid w:val="00F8268E"/>
    <w:rsid w:val="00F82BFF"/>
    <w:rsid w:val="00F82E96"/>
    <w:rsid w:val="00F83C0C"/>
    <w:rsid w:val="00F84748"/>
    <w:rsid w:val="00F85EB7"/>
    <w:rsid w:val="00F861A8"/>
    <w:rsid w:val="00F86468"/>
    <w:rsid w:val="00F867D6"/>
    <w:rsid w:val="00F86803"/>
    <w:rsid w:val="00F86D73"/>
    <w:rsid w:val="00F87371"/>
    <w:rsid w:val="00F90916"/>
    <w:rsid w:val="00F92E4D"/>
    <w:rsid w:val="00F93983"/>
    <w:rsid w:val="00F9462A"/>
    <w:rsid w:val="00F95EA6"/>
    <w:rsid w:val="00F97EEF"/>
    <w:rsid w:val="00FA0237"/>
    <w:rsid w:val="00FA06A4"/>
    <w:rsid w:val="00FA0BDF"/>
    <w:rsid w:val="00FA0F77"/>
    <w:rsid w:val="00FA1398"/>
    <w:rsid w:val="00FA2202"/>
    <w:rsid w:val="00FA492C"/>
    <w:rsid w:val="00FA56AC"/>
    <w:rsid w:val="00FA6CD5"/>
    <w:rsid w:val="00FA7406"/>
    <w:rsid w:val="00FA7EE6"/>
    <w:rsid w:val="00FA7FC8"/>
    <w:rsid w:val="00FB1AFE"/>
    <w:rsid w:val="00FB292A"/>
    <w:rsid w:val="00FB4CE9"/>
    <w:rsid w:val="00FC1FA2"/>
    <w:rsid w:val="00FC2E53"/>
    <w:rsid w:val="00FC3B04"/>
    <w:rsid w:val="00FC6AC8"/>
    <w:rsid w:val="00FC6B16"/>
    <w:rsid w:val="00FC7D61"/>
    <w:rsid w:val="00FD0D7B"/>
    <w:rsid w:val="00FD1536"/>
    <w:rsid w:val="00FD38FE"/>
    <w:rsid w:val="00FD4FE2"/>
    <w:rsid w:val="00FD55CA"/>
    <w:rsid w:val="00FD619D"/>
    <w:rsid w:val="00FD6472"/>
    <w:rsid w:val="00FD6A16"/>
    <w:rsid w:val="00FD75FD"/>
    <w:rsid w:val="00FE1149"/>
    <w:rsid w:val="00FE23B3"/>
    <w:rsid w:val="00FE2EB0"/>
    <w:rsid w:val="00FE3A1E"/>
    <w:rsid w:val="00FE46EB"/>
    <w:rsid w:val="00FE5234"/>
    <w:rsid w:val="00FE5CB2"/>
    <w:rsid w:val="00FE7481"/>
    <w:rsid w:val="00FF1CA9"/>
    <w:rsid w:val="00FF2EC9"/>
    <w:rsid w:val="00FF32BE"/>
    <w:rsid w:val="00FF4316"/>
    <w:rsid w:val="00FF4435"/>
    <w:rsid w:val="00FF5B79"/>
    <w:rsid w:val="00FF70AE"/>
    <w:rsid w:val="00FF7CCD"/>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semiHidden="0" w:uiPriority="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909BE"/>
    <w:rPr>
      <w:sz w:val="24"/>
      <w:szCs w:val="24"/>
    </w:rPr>
  </w:style>
  <w:style w:type="paragraph" w:styleId="Titolo1">
    <w:name w:val="heading 1"/>
    <w:basedOn w:val="Normale"/>
    <w:next w:val="Normale"/>
    <w:link w:val="Titolo1Carattere"/>
    <w:qFormat/>
    <w:rsid w:val="00AF104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semiHidden/>
    <w:unhideWhenUsed/>
    <w:qFormat/>
    <w:rsid w:val="000E1E59"/>
    <w:pPr>
      <w:keepNext/>
      <w:spacing w:before="240" w:after="60" w:line="276" w:lineRule="auto"/>
      <w:outlineLvl w:val="1"/>
    </w:pPr>
    <w:rPr>
      <w:rFonts w:ascii="Cambria" w:hAnsi="Cambria"/>
      <w:b/>
      <w:bCs/>
      <w:i/>
      <w:iCs/>
      <w:sz w:val="28"/>
      <w:szCs w:val="28"/>
      <w:lang w:eastAsia="en-US"/>
    </w:rPr>
  </w:style>
  <w:style w:type="paragraph" w:styleId="Titolo3">
    <w:name w:val="heading 3"/>
    <w:basedOn w:val="Normale"/>
    <w:next w:val="Normale"/>
    <w:link w:val="Titolo3Carattere"/>
    <w:semiHidden/>
    <w:unhideWhenUsed/>
    <w:qFormat/>
    <w:rsid w:val="000E1E59"/>
    <w:pPr>
      <w:keepNext/>
      <w:keepLines/>
      <w:spacing w:before="200" w:line="276" w:lineRule="auto"/>
      <w:outlineLvl w:val="2"/>
    </w:pPr>
    <w:rPr>
      <w:rFonts w:asciiTheme="majorHAnsi" w:eastAsiaTheme="majorEastAsia" w:hAnsiTheme="majorHAnsi" w:cstheme="majorBidi"/>
      <w:b/>
      <w:bCs/>
      <w:color w:val="4F81BD" w:themeColor="accent1"/>
      <w:sz w:val="22"/>
      <w:szCs w:val="22"/>
      <w:lang w:eastAsia="en-US"/>
    </w:rPr>
  </w:style>
  <w:style w:type="paragraph" w:styleId="Titolo7">
    <w:name w:val="heading 7"/>
    <w:basedOn w:val="Normale"/>
    <w:next w:val="Normale"/>
    <w:link w:val="Titolo7Carattere"/>
    <w:qFormat/>
    <w:rsid w:val="004909BE"/>
    <w:pPr>
      <w:keepNext/>
      <w:jc w:val="center"/>
      <w:outlineLvl w:val="6"/>
    </w:pPr>
    <w:rPr>
      <w:b/>
      <w:sz w:val="18"/>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link w:val="TitoloCarattere"/>
    <w:qFormat/>
    <w:rsid w:val="004909BE"/>
    <w:pPr>
      <w:jc w:val="center"/>
    </w:pPr>
    <w:rPr>
      <w:i/>
    </w:rPr>
  </w:style>
  <w:style w:type="paragraph" w:styleId="Sottotitolo">
    <w:name w:val="Subtitle"/>
    <w:basedOn w:val="Normale"/>
    <w:link w:val="SottotitoloCarattere"/>
    <w:qFormat/>
    <w:rsid w:val="004909BE"/>
    <w:pPr>
      <w:jc w:val="center"/>
    </w:pPr>
    <w:rPr>
      <w:b/>
      <w:i/>
      <w:sz w:val="22"/>
    </w:rPr>
  </w:style>
  <w:style w:type="paragraph" w:styleId="Intestazione">
    <w:name w:val="header"/>
    <w:basedOn w:val="Normale"/>
    <w:link w:val="IntestazioneCarattere"/>
    <w:uiPriority w:val="99"/>
    <w:rsid w:val="004909BE"/>
    <w:pPr>
      <w:tabs>
        <w:tab w:val="center" w:pos="4819"/>
        <w:tab w:val="right" w:pos="9638"/>
      </w:tabs>
    </w:pPr>
  </w:style>
  <w:style w:type="paragraph" w:styleId="Pidipagina">
    <w:name w:val="footer"/>
    <w:basedOn w:val="Normale"/>
    <w:link w:val="PidipaginaCarattere"/>
    <w:uiPriority w:val="99"/>
    <w:rsid w:val="004909BE"/>
    <w:pPr>
      <w:tabs>
        <w:tab w:val="center" w:pos="4819"/>
        <w:tab w:val="right" w:pos="9638"/>
      </w:tabs>
    </w:pPr>
  </w:style>
  <w:style w:type="character" w:styleId="Collegamentoipertestuale">
    <w:name w:val="Hyperlink"/>
    <w:basedOn w:val="Carpredefinitoparagrafo"/>
    <w:rsid w:val="004909BE"/>
    <w:rPr>
      <w:color w:val="0000FF"/>
      <w:u w:val="single"/>
    </w:rPr>
  </w:style>
  <w:style w:type="table" w:styleId="Grigliatabella">
    <w:name w:val="Table Grid"/>
    <w:basedOn w:val="Tabellanormale"/>
    <w:rsid w:val="00FF43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idipaginaCarattere">
    <w:name w:val="Piè di pagina Carattere"/>
    <w:basedOn w:val="Carpredefinitoparagrafo"/>
    <w:link w:val="Pidipagina"/>
    <w:uiPriority w:val="99"/>
    <w:rsid w:val="00997868"/>
    <w:rPr>
      <w:sz w:val="24"/>
      <w:szCs w:val="24"/>
    </w:rPr>
  </w:style>
  <w:style w:type="paragraph" w:styleId="Testofumetto">
    <w:name w:val="Balloon Text"/>
    <w:basedOn w:val="Normale"/>
    <w:link w:val="TestofumettoCarattere"/>
    <w:semiHidden/>
    <w:unhideWhenUsed/>
    <w:rsid w:val="00C4055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4055C"/>
    <w:rPr>
      <w:rFonts w:ascii="Tahoma" w:hAnsi="Tahoma" w:cs="Tahoma"/>
      <w:sz w:val="16"/>
      <w:szCs w:val="16"/>
    </w:rPr>
  </w:style>
  <w:style w:type="paragraph" w:styleId="Paragrafoelenco">
    <w:name w:val="List Paragraph"/>
    <w:basedOn w:val="Normale"/>
    <w:uiPriority w:val="34"/>
    <w:qFormat/>
    <w:rsid w:val="00F52D71"/>
    <w:pPr>
      <w:ind w:left="720"/>
      <w:contextualSpacing/>
    </w:pPr>
  </w:style>
  <w:style w:type="character" w:customStyle="1" w:styleId="Titolo1Carattere">
    <w:name w:val="Titolo 1 Carattere"/>
    <w:basedOn w:val="Carpredefinitoparagrafo"/>
    <w:link w:val="Titolo1"/>
    <w:rsid w:val="00AF104E"/>
    <w:rPr>
      <w:rFonts w:asciiTheme="majorHAnsi" w:eastAsiaTheme="majorEastAsia" w:hAnsiTheme="majorHAnsi" w:cstheme="majorBidi"/>
      <w:b/>
      <w:bCs/>
      <w:color w:val="365F91" w:themeColor="accent1" w:themeShade="BF"/>
      <w:sz w:val="28"/>
      <w:szCs w:val="28"/>
    </w:rPr>
  </w:style>
  <w:style w:type="paragraph" w:styleId="Didascalia">
    <w:name w:val="caption"/>
    <w:basedOn w:val="Normale"/>
    <w:next w:val="Normale"/>
    <w:uiPriority w:val="35"/>
    <w:unhideWhenUsed/>
    <w:qFormat/>
    <w:rsid w:val="00E449FF"/>
    <w:pPr>
      <w:spacing w:after="200"/>
    </w:pPr>
    <w:rPr>
      <w:b/>
      <w:bCs/>
      <w:color w:val="4F81BD" w:themeColor="accent1"/>
      <w:sz w:val="18"/>
      <w:szCs w:val="18"/>
    </w:rPr>
  </w:style>
  <w:style w:type="character" w:styleId="Rimandocommento">
    <w:name w:val="annotation reference"/>
    <w:basedOn w:val="Carpredefinitoparagrafo"/>
    <w:uiPriority w:val="99"/>
    <w:unhideWhenUsed/>
    <w:rsid w:val="004414A5"/>
    <w:rPr>
      <w:sz w:val="16"/>
      <w:szCs w:val="16"/>
    </w:rPr>
  </w:style>
  <w:style w:type="paragraph" w:styleId="Testocommento">
    <w:name w:val="annotation text"/>
    <w:basedOn w:val="Normale"/>
    <w:link w:val="TestocommentoCarattere"/>
    <w:uiPriority w:val="99"/>
    <w:unhideWhenUsed/>
    <w:rsid w:val="004414A5"/>
    <w:rPr>
      <w:sz w:val="20"/>
      <w:szCs w:val="20"/>
    </w:rPr>
  </w:style>
  <w:style w:type="character" w:customStyle="1" w:styleId="TestocommentoCarattere">
    <w:name w:val="Testo commento Carattere"/>
    <w:basedOn w:val="Carpredefinitoparagrafo"/>
    <w:link w:val="Testocommento"/>
    <w:uiPriority w:val="99"/>
    <w:rsid w:val="004414A5"/>
  </w:style>
  <w:style w:type="paragraph" w:styleId="Soggettocommento">
    <w:name w:val="annotation subject"/>
    <w:basedOn w:val="Testocommento"/>
    <w:next w:val="Testocommento"/>
    <w:link w:val="SoggettocommentoCarattere"/>
    <w:uiPriority w:val="99"/>
    <w:unhideWhenUsed/>
    <w:rsid w:val="004414A5"/>
    <w:rPr>
      <w:b/>
      <w:bCs/>
    </w:rPr>
  </w:style>
  <w:style w:type="character" w:customStyle="1" w:styleId="SoggettocommentoCarattere">
    <w:name w:val="Soggetto commento Carattere"/>
    <w:basedOn w:val="TestocommentoCarattere"/>
    <w:link w:val="Soggettocommento"/>
    <w:uiPriority w:val="99"/>
    <w:rsid w:val="004414A5"/>
    <w:rPr>
      <w:b/>
      <w:bCs/>
    </w:rPr>
  </w:style>
  <w:style w:type="paragraph" w:customStyle="1" w:styleId="Testodata">
    <w:name w:val="Testo data"/>
    <w:basedOn w:val="Normale"/>
    <w:uiPriority w:val="35"/>
    <w:rsid w:val="00DB5892"/>
    <w:pPr>
      <w:spacing w:before="720" w:after="200" w:line="276" w:lineRule="auto"/>
      <w:contextualSpacing/>
    </w:pPr>
    <w:rPr>
      <w:rFonts w:asciiTheme="minorHAnsi" w:eastAsiaTheme="minorEastAsia" w:hAnsiTheme="minorHAnsi" w:cstheme="minorBidi"/>
      <w:color w:val="000000" w:themeColor="text1"/>
      <w:sz w:val="22"/>
      <w:szCs w:val="22"/>
      <w:lang w:eastAsia="en-US"/>
    </w:rPr>
  </w:style>
  <w:style w:type="paragraph" w:styleId="Testonormale">
    <w:name w:val="Plain Text"/>
    <w:basedOn w:val="Normale"/>
    <w:link w:val="TestonormaleCarattere"/>
    <w:uiPriority w:val="99"/>
    <w:unhideWhenUsed/>
    <w:rsid w:val="007D779C"/>
    <w:rPr>
      <w:rFonts w:ascii="Consolas" w:eastAsiaTheme="minorHAnsi" w:hAnsi="Consolas" w:cstheme="minorBidi"/>
      <w:sz w:val="21"/>
      <w:szCs w:val="21"/>
      <w:lang w:eastAsia="en-US"/>
    </w:rPr>
  </w:style>
  <w:style w:type="character" w:customStyle="1" w:styleId="TestonormaleCarattere">
    <w:name w:val="Testo normale Carattere"/>
    <w:basedOn w:val="Carpredefinitoparagrafo"/>
    <w:link w:val="Testonormale"/>
    <w:uiPriority w:val="99"/>
    <w:rsid w:val="007D779C"/>
    <w:rPr>
      <w:rFonts w:ascii="Consolas" w:eastAsiaTheme="minorHAnsi" w:hAnsi="Consolas" w:cstheme="minorBidi"/>
      <w:sz w:val="21"/>
      <w:szCs w:val="21"/>
      <w:lang w:eastAsia="en-US"/>
    </w:rPr>
  </w:style>
  <w:style w:type="paragraph" w:styleId="NormaleWeb">
    <w:name w:val="Normal (Web)"/>
    <w:basedOn w:val="Normale"/>
    <w:uiPriority w:val="99"/>
    <w:unhideWhenUsed/>
    <w:rsid w:val="00331942"/>
    <w:pPr>
      <w:spacing w:after="100" w:afterAutospacing="1"/>
    </w:pPr>
    <w:rPr>
      <w:rFonts w:eastAsiaTheme="minorHAnsi"/>
    </w:rPr>
  </w:style>
  <w:style w:type="paragraph" w:customStyle="1" w:styleId="Default">
    <w:name w:val="Default"/>
    <w:rsid w:val="00302DC4"/>
    <w:pPr>
      <w:autoSpaceDE w:val="0"/>
      <w:autoSpaceDN w:val="0"/>
      <w:adjustRightInd w:val="0"/>
    </w:pPr>
    <w:rPr>
      <w:rFonts w:ascii="Calibri" w:hAnsi="Calibri" w:cs="Calibri"/>
      <w:color w:val="000000"/>
      <w:sz w:val="24"/>
      <w:szCs w:val="24"/>
    </w:rPr>
  </w:style>
  <w:style w:type="character" w:styleId="Enfasicorsivo">
    <w:name w:val="Emphasis"/>
    <w:basedOn w:val="Carpredefinitoparagrafo"/>
    <w:uiPriority w:val="20"/>
    <w:qFormat/>
    <w:rsid w:val="00BD7CE8"/>
    <w:rPr>
      <w:i/>
      <w:iCs/>
    </w:rPr>
  </w:style>
  <w:style w:type="character" w:customStyle="1" w:styleId="apple-converted-space">
    <w:name w:val="apple-converted-space"/>
    <w:basedOn w:val="Carpredefinitoparagrafo"/>
    <w:rsid w:val="00BD7CE8"/>
  </w:style>
  <w:style w:type="character" w:styleId="Enfasigrassetto">
    <w:name w:val="Strong"/>
    <w:basedOn w:val="Carpredefinitoparagrafo"/>
    <w:uiPriority w:val="22"/>
    <w:qFormat/>
    <w:rsid w:val="00535327"/>
    <w:rPr>
      <w:b/>
      <w:bCs/>
    </w:rPr>
  </w:style>
  <w:style w:type="paragraph" w:styleId="Nessunaspaziatura">
    <w:name w:val="No Spacing"/>
    <w:link w:val="NessunaspaziaturaCarattere"/>
    <w:uiPriority w:val="99"/>
    <w:qFormat/>
    <w:rsid w:val="003E3BC0"/>
    <w:rPr>
      <w:rFonts w:ascii="Calibri" w:hAnsi="Calibri" w:cs="Calibri"/>
      <w:sz w:val="22"/>
      <w:szCs w:val="22"/>
      <w:lang w:eastAsia="en-US"/>
    </w:rPr>
  </w:style>
  <w:style w:type="character" w:customStyle="1" w:styleId="NessunaspaziaturaCarattere">
    <w:name w:val="Nessuna spaziatura Carattere"/>
    <w:basedOn w:val="Carpredefinitoparagrafo"/>
    <w:link w:val="Nessunaspaziatura"/>
    <w:uiPriority w:val="99"/>
    <w:locked/>
    <w:rsid w:val="003E3BC0"/>
    <w:rPr>
      <w:rFonts w:ascii="Calibri" w:hAnsi="Calibri" w:cs="Calibri"/>
      <w:sz w:val="22"/>
      <w:szCs w:val="22"/>
      <w:lang w:eastAsia="en-US"/>
    </w:rPr>
  </w:style>
  <w:style w:type="character" w:styleId="Numeropagina">
    <w:name w:val="page number"/>
    <w:basedOn w:val="Carpredefinitoparagrafo"/>
    <w:uiPriority w:val="99"/>
    <w:unhideWhenUsed/>
    <w:rsid w:val="003E3BC0"/>
  </w:style>
  <w:style w:type="character" w:styleId="Collegamentovisitato">
    <w:name w:val="FollowedHyperlink"/>
    <w:basedOn w:val="Carpredefinitoparagrafo"/>
    <w:uiPriority w:val="99"/>
    <w:unhideWhenUsed/>
    <w:rsid w:val="003E3BC0"/>
    <w:rPr>
      <w:color w:val="800080" w:themeColor="followedHyperlink"/>
      <w:u w:val="single"/>
    </w:rPr>
  </w:style>
  <w:style w:type="paragraph" w:styleId="Mappadocumento">
    <w:name w:val="Document Map"/>
    <w:basedOn w:val="Normale"/>
    <w:link w:val="MappadocumentoCarattere"/>
    <w:uiPriority w:val="99"/>
    <w:unhideWhenUsed/>
    <w:rsid w:val="003E3BC0"/>
    <w:rPr>
      <w:rFonts w:ascii="Tahoma" w:hAnsi="Tahoma" w:cs="Tahoma"/>
      <w:sz w:val="16"/>
      <w:szCs w:val="16"/>
    </w:rPr>
  </w:style>
  <w:style w:type="character" w:customStyle="1" w:styleId="MappadocumentoCarattere">
    <w:name w:val="Mappa documento Carattere"/>
    <w:basedOn w:val="Carpredefinitoparagrafo"/>
    <w:link w:val="Mappadocumento"/>
    <w:uiPriority w:val="99"/>
    <w:rsid w:val="003E3BC0"/>
    <w:rPr>
      <w:rFonts w:ascii="Tahoma" w:hAnsi="Tahoma" w:cs="Tahoma"/>
      <w:sz w:val="16"/>
      <w:szCs w:val="16"/>
    </w:rPr>
  </w:style>
  <w:style w:type="character" w:customStyle="1" w:styleId="SottotitoloCarattere">
    <w:name w:val="Sottotitolo Carattere"/>
    <w:basedOn w:val="Carpredefinitoparagrafo"/>
    <w:link w:val="Sottotitolo"/>
    <w:rsid w:val="003E3BC0"/>
    <w:rPr>
      <w:b/>
      <w:i/>
      <w:sz w:val="22"/>
      <w:szCs w:val="24"/>
    </w:rPr>
  </w:style>
  <w:style w:type="character" w:customStyle="1" w:styleId="Titolo7Carattere">
    <w:name w:val="Titolo 7 Carattere"/>
    <w:basedOn w:val="Carpredefinitoparagrafo"/>
    <w:link w:val="Titolo7"/>
    <w:rsid w:val="003E3BC0"/>
    <w:rPr>
      <w:b/>
      <w:sz w:val="18"/>
    </w:rPr>
  </w:style>
  <w:style w:type="character" w:customStyle="1" w:styleId="TitoloCarattere">
    <w:name w:val="Titolo Carattere"/>
    <w:basedOn w:val="Carpredefinitoparagrafo"/>
    <w:link w:val="Titolo"/>
    <w:rsid w:val="003E3BC0"/>
    <w:rPr>
      <w:i/>
      <w:sz w:val="24"/>
      <w:szCs w:val="24"/>
    </w:rPr>
  </w:style>
  <w:style w:type="character" w:customStyle="1" w:styleId="IntestazioneCarattere">
    <w:name w:val="Intestazione Carattere"/>
    <w:basedOn w:val="Carpredefinitoparagrafo"/>
    <w:link w:val="Intestazione"/>
    <w:uiPriority w:val="99"/>
    <w:rsid w:val="003E3BC0"/>
    <w:rPr>
      <w:sz w:val="24"/>
      <w:szCs w:val="24"/>
    </w:rPr>
  </w:style>
  <w:style w:type="paragraph" w:customStyle="1" w:styleId="Paragrafoelenco1">
    <w:name w:val="Paragrafo elenco1"/>
    <w:basedOn w:val="Normale"/>
    <w:rsid w:val="003E3BC0"/>
    <w:pPr>
      <w:spacing w:after="200" w:line="276" w:lineRule="auto"/>
      <w:ind w:left="720"/>
      <w:contextualSpacing/>
    </w:pPr>
    <w:rPr>
      <w:rFonts w:ascii="Calibri" w:eastAsia="Calibri" w:hAnsi="Calibri"/>
      <w:sz w:val="22"/>
      <w:szCs w:val="22"/>
      <w:lang w:eastAsia="en-US"/>
    </w:rPr>
  </w:style>
  <w:style w:type="character" w:customStyle="1" w:styleId="Titolo2Carattere">
    <w:name w:val="Titolo 2 Carattere"/>
    <w:basedOn w:val="Carpredefinitoparagrafo"/>
    <w:link w:val="Titolo2"/>
    <w:semiHidden/>
    <w:rsid w:val="000E1E59"/>
    <w:rPr>
      <w:rFonts w:ascii="Cambria" w:hAnsi="Cambria"/>
      <w:b/>
      <w:bCs/>
      <w:i/>
      <w:iCs/>
      <w:sz w:val="28"/>
      <w:szCs w:val="28"/>
      <w:lang w:eastAsia="en-US"/>
    </w:rPr>
  </w:style>
  <w:style w:type="character" w:customStyle="1" w:styleId="Titolo3Carattere">
    <w:name w:val="Titolo 3 Carattere"/>
    <w:basedOn w:val="Carpredefinitoparagrafo"/>
    <w:link w:val="Titolo3"/>
    <w:semiHidden/>
    <w:rsid w:val="000E1E59"/>
    <w:rPr>
      <w:rFonts w:asciiTheme="majorHAnsi" w:eastAsiaTheme="majorEastAsia" w:hAnsiTheme="majorHAnsi" w:cstheme="majorBidi"/>
      <w:b/>
      <w:bCs/>
      <w:color w:val="4F81BD" w:themeColor="accent1"/>
      <w:sz w:val="22"/>
      <w:szCs w:val="22"/>
      <w:lang w:eastAsia="en-US"/>
    </w:rPr>
  </w:style>
  <w:style w:type="paragraph" w:styleId="Puntoelenco">
    <w:name w:val="List Bullet"/>
    <w:basedOn w:val="Normale"/>
    <w:rsid w:val="000E1E59"/>
    <w:pPr>
      <w:numPr>
        <w:numId w:val="1"/>
      </w:numPr>
      <w:spacing w:after="200" w:line="276" w:lineRule="auto"/>
    </w:pPr>
    <w:rPr>
      <w:rFonts w:ascii="Calibri" w:eastAsia="Calibri" w:hAnsi="Calibri"/>
      <w:sz w:val="22"/>
      <w:szCs w:val="22"/>
      <w:lang w:eastAsia="en-US"/>
    </w:rPr>
  </w:style>
  <w:style w:type="paragraph" w:styleId="Corpodeltesto">
    <w:name w:val="Body Text"/>
    <w:basedOn w:val="Normale"/>
    <w:link w:val="CorpodeltestoCarattere"/>
    <w:rsid w:val="000E1E59"/>
    <w:pPr>
      <w:spacing w:after="200" w:line="276" w:lineRule="auto"/>
    </w:pPr>
    <w:rPr>
      <w:rFonts w:ascii="Calibri" w:eastAsia="Calibri" w:hAnsi="Calibri"/>
      <w:sz w:val="22"/>
      <w:szCs w:val="20"/>
      <w:lang w:eastAsia="en-US"/>
    </w:rPr>
  </w:style>
  <w:style w:type="character" w:customStyle="1" w:styleId="CorpodeltestoCarattere">
    <w:name w:val="Corpo del testo Carattere"/>
    <w:basedOn w:val="Carpredefinitoparagrafo"/>
    <w:link w:val="Corpodeltesto"/>
    <w:rsid w:val="000E1E59"/>
    <w:rPr>
      <w:rFonts w:ascii="Calibri" w:eastAsia="Calibri" w:hAnsi="Calibri"/>
      <w:sz w:val="22"/>
      <w:lang w:eastAsia="en-US"/>
    </w:rPr>
  </w:style>
  <w:style w:type="paragraph" w:styleId="Corpodeltesto2">
    <w:name w:val="Body Text 2"/>
    <w:basedOn w:val="Normale"/>
    <w:link w:val="Corpodeltesto2Carattere"/>
    <w:rsid w:val="000E1E59"/>
    <w:pPr>
      <w:spacing w:after="120" w:line="480" w:lineRule="auto"/>
    </w:pPr>
    <w:rPr>
      <w:rFonts w:ascii="Calibri" w:eastAsia="Calibri" w:hAnsi="Calibri"/>
      <w:sz w:val="22"/>
      <w:szCs w:val="22"/>
      <w:lang w:eastAsia="en-US"/>
    </w:rPr>
  </w:style>
  <w:style w:type="character" w:customStyle="1" w:styleId="Corpodeltesto2Carattere">
    <w:name w:val="Corpo del testo 2 Carattere"/>
    <w:basedOn w:val="Carpredefinitoparagrafo"/>
    <w:link w:val="Corpodeltesto2"/>
    <w:rsid w:val="000E1E59"/>
    <w:rPr>
      <w:rFonts w:ascii="Calibri" w:eastAsia="Calibri" w:hAnsi="Calibri"/>
      <w:sz w:val="22"/>
      <w:szCs w:val="22"/>
      <w:lang w:eastAsia="en-US"/>
    </w:rPr>
  </w:style>
  <w:style w:type="table" w:customStyle="1" w:styleId="Stile1">
    <w:name w:val="Stile1"/>
    <w:basedOn w:val="Tabellanormale"/>
    <w:uiPriority w:val="99"/>
    <w:qFormat/>
    <w:rsid w:val="000E1E59"/>
    <w:tblPr>
      <w:tblInd w:w="0" w:type="dxa"/>
      <w:tblCellMar>
        <w:top w:w="0" w:type="dxa"/>
        <w:left w:w="108" w:type="dxa"/>
        <w:bottom w:w="0" w:type="dxa"/>
        <w:right w:w="108" w:type="dxa"/>
      </w:tblCellMar>
    </w:tblPr>
    <w:tblStylePr w:type="firstRow">
      <w:rPr>
        <w:rFonts w:asciiTheme="majorHAnsi" w:hAnsiTheme="majorHAnsi"/>
      </w:rPr>
    </w:tblStylePr>
  </w:style>
  <w:style w:type="paragraph" w:customStyle="1" w:styleId="Body1">
    <w:name w:val="Body 1"/>
    <w:rsid w:val="000E1E59"/>
    <w:rPr>
      <w:rFonts w:ascii="Helvetica" w:eastAsia="Arial Unicode MS" w:hAnsi="Helvetica"/>
      <w:color w:val="000000"/>
      <w:sz w:val="24"/>
    </w:rPr>
  </w:style>
  <w:style w:type="paragraph" w:customStyle="1" w:styleId="CM7">
    <w:name w:val="CM7"/>
    <w:basedOn w:val="Default"/>
    <w:next w:val="Default"/>
    <w:uiPriority w:val="99"/>
    <w:rsid w:val="000E1E59"/>
    <w:pPr>
      <w:widowControl w:val="0"/>
    </w:pPr>
    <w:rPr>
      <w:rFonts w:ascii="Arial" w:eastAsiaTheme="minorEastAsia" w:hAnsi="Arial" w:cs="Arial"/>
      <w:color w:val="auto"/>
    </w:rPr>
  </w:style>
  <w:style w:type="paragraph" w:customStyle="1" w:styleId="CM8">
    <w:name w:val="CM8"/>
    <w:basedOn w:val="Default"/>
    <w:next w:val="Default"/>
    <w:uiPriority w:val="99"/>
    <w:rsid w:val="000E1E59"/>
    <w:pPr>
      <w:widowControl w:val="0"/>
    </w:pPr>
    <w:rPr>
      <w:rFonts w:ascii="Arial" w:eastAsiaTheme="minorEastAsia" w:hAnsi="Arial" w:cs="Arial"/>
      <w:color w:val="auto"/>
    </w:rPr>
  </w:style>
  <w:style w:type="paragraph" w:customStyle="1" w:styleId="Corpodeltesto31">
    <w:name w:val="Corpo del testo 31"/>
    <w:basedOn w:val="Normale"/>
    <w:rsid w:val="0070722F"/>
    <w:pPr>
      <w:suppressAutoHyphens/>
      <w:spacing w:after="120" w:line="276" w:lineRule="auto"/>
    </w:pPr>
    <w:rPr>
      <w:rFonts w:ascii="Calibri" w:eastAsia="Calibri" w:hAnsi="Calibri"/>
      <w:sz w:val="16"/>
      <w:szCs w:val="16"/>
      <w:lang w:eastAsia="ar-SA"/>
    </w:rPr>
  </w:style>
  <w:style w:type="paragraph" w:styleId="PreformattatoHTML">
    <w:name w:val="HTML Preformatted"/>
    <w:basedOn w:val="Normale"/>
    <w:link w:val="PreformattatoHTMLCarattere"/>
    <w:uiPriority w:val="99"/>
    <w:semiHidden/>
    <w:unhideWhenUsed/>
    <w:rsid w:val="00707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70722F"/>
    <w:rPr>
      <w:rFonts w:ascii="Courier New" w:hAnsi="Courier New" w:cs="Courier New"/>
    </w:rPr>
  </w:style>
  <w:style w:type="character" w:customStyle="1" w:styleId="apple-tab-span">
    <w:name w:val="apple-tab-span"/>
    <w:basedOn w:val="Carpredefinitoparagrafo"/>
    <w:rsid w:val="00797DB1"/>
  </w:style>
  <w:style w:type="paragraph" w:customStyle="1" w:styleId="txt">
    <w:name w:val="txt"/>
    <w:basedOn w:val="Normale"/>
    <w:rsid w:val="00E666C8"/>
    <w:pPr>
      <w:spacing w:before="100" w:beforeAutospacing="1" w:after="100" w:afterAutospacing="1"/>
    </w:pPr>
  </w:style>
  <w:style w:type="character" w:customStyle="1" w:styleId="inplacedisplayid3341214siteid253">
    <w:name w:val="inplacedisplayid3341214siteid253"/>
    <w:basedOn w:val="Carpredefinitoparagrafo"/>
    <w:rsid w:val="00E666C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semiHidden="0" w:uiPriority="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909BE"/>
    <w:rPr>
      <w:sz w:val="24"/>
      <w:szCs w:val="24"/>
    </w:rPr>
  </w:style>
  <w:style w:type="paragraph" w:styleId="Titolo1">
    <w:name w:val="heading 1"/>
    <w:basedOn w:val="Normale"/>
    <w:next w:val="Normale"/>
    <w:link w:val="Titolo1Carattere"/>
    <w:qFormat/>
    <w:rsid w:val="00AF104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semiHidden/>
    <w:unhideWhenUsed/>
    <w:qFormat/>
    <w:rsid w:val="000E1E59"/>
    <w:pPr>
      <w:keepNext/>
      <w:spacing w:before="240" w:after="60" w:line="276" w:lineRule="auto"/>
      <w:outlineLvl w:val="1"/>
    </w:pPr>
    <w:rPr>
      <w:rFonts w:ascii="Cambria" w:hAnsi="Cambria"/>
      <w:b/>
      <w:bCs/>
      <w:i/>
      <w:iCs/>
      <w:sz w:val="28"/>
      <w:szCs w:val="28"/>
      <w:lang w:eastAsia="en-US"/>
    </w:rPr>
  </w:style>
  <w:style w:type="paragraph" w:styleId="Titolo3">
    <w:name w:val="heading 3"/>
    <w:basedOn w:val="Normale"/>
    <w:next w:val="Normale"/>
    <w:link w:val="Titolo3Carattere"/>
    <w:semiHidden/>
    <w:unhideWhenUsed/>
    <w:qFormat/>
    <w:rsid w:val="000E1E59"/>
    <w:pPr>
      <w:keepNext/>
      <w:keepLines/>
      <w:spacing w:before="200" w:line="276" w:lineRule="auto"/>
      <w:outlineLvl w:val="2"/>
    </w:pPr>
    <w:rPr>
      <w:rFonts w:asciiTheme="majorHAnsi" w:eastAsiaTheme="majorEastAsia" w:hAnsiTheme="majorHAnsi" w:cstheme="majorBidi"/>
      <w:b/>
      <w:bCs/>
      <w:color w:val="4F81BD" w:themeColor="accent1"/>
      <w:sz w:val="22"/>
      <w:szCs w:val="22"/>
      <w:lang w:eastAsia="en-US"/>
    </w:rPr>
  </w:style>
  <w:style w:type="paragraph" w:styleId="Titolo7">
    <w:name w:val="heading 7"/>
    <w:basedOn w:val="Normale"/>
    <w:next w:val="Normale"/>
    <w:qFormat/>
    <w:rsid w:val="004909BE"/>
    <w:pPr>
      <w:keepNext/>
      <w:jc w:val="center"/>
      <w:outlineLvl w:val="6"/>
    </w:pPr>
    <w:rPr>
      <w:b/>
      <w:sz w:val="18"/>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rsid w:val="004909BE"/>
    <w:pPr>
      <w:jc w:val="center"/>
    </w:pPr>
    <w:rPr>
      <w:i/>
    </w:rPr>
  </w:style>
  <w:style w:type="paragraph" w:styleId="Sottotitolo">
    <w:name w:val="Subtitle"/>
    <w:basedOn w:val="Normale"/>
    <w:qFormat/>
    <w:rsid w:val="004909BE"/>
    <w:pPr>
      <w:jc w:val="center"/>
    </w:pPr>
    <w:rPr>
      <w:b/>
      <w:i/>
      <w:sz w:val="22"/>
    </w:rPr>
  </w:style>
  <w:style w:type="paragraph" w:styleId="Intestazione">
    <w:name w:val="header"/>
    <w:basedOn w:val="Normale"/>
    <w:uiPriority w:val="99"/>
    <w:rsid w:val="004909BE"/>
    <w:pPr>
      <w:tabs>
        <w:tab w:val="center" w:pos="4819"/>
        <w:tab w:val="right" w:pos="9638"/>
      </w:tabs>
    </w:pPr>
  </w:style>
  <w:style w:type="paragraph" w:styleId="Pidipagina">
    <w:name w:val="footer"/>
    <w:basedOn w:val="Normale"/>
    <w:link w:val="PidipaginaCarattere"/>
    <w:uiPriority w:val="99"/>
    <w:rsid w:val="004909BE"/>
    <w:pPr>
      <w:tabs>
        <w:tab w:val="center" w:pos="4819"/>
        <w:tab w:val="right" w:pos="9638"/>
      </w:tabs>
    </w:pPr>
  </w:style>
  <w:style w:type="character" w:styleId="Collegamentoipertestuale">
    <w:name w:val="Hyperlink"/>
    <w:basedOn w:val="Carpredefinitoparagrafo"/>
    <w:rsid w:val="004909BE"/>
    <w:rPr>
      <w:color w:val="0000FF"/>
      <w:u w:val="single"/>
    </w:rPr>
  </w:style>
  <w:style w:type="table" w:styleId="Grigliatabella">
    <w:name w:val="Table Grid"/>
    <w:basedOn w:val="Tabellanormale"/>
    <w:rsid w:val="00FF43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dipaginaCarattere">
    <w:name w:val="Piè di pagina Carattere"/>
    <w:basedOn w:val="Carpredefinitoparagrafo"/>
    <w:link w:val="Pidipagina"/>
    <w:uiPriority w:val="99"/>
    <w:rsid w:val="00997868"/>
    <w:rPr>
      <w:sz w:val="24"/>
      <w:szCs w:val="24"/>
    </w:rPr>
  </w:style>
  <w:style w:type="paragraph" w:styleId="Testofumetto">
    <w:name w:val="Balloon Text"/>
    <w:basedOn w:val="Normale"/>
    <w:link w:val="TestofumettoCarattere"/>
    <w:semiHidden/>
    <w:unhideWhenUsed/>
    <w:rsid w:val="00C4055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4055C"/>
    <w:rPr>
      <w:rFonts w:ascii="Tahoma" w:hAnsi="Tahoma" w:cs="Tahoma"/>
      <w:sz w:val="16"/>
      <w:szCs w:val="16"/>
    </w:rPr>
  </w:style>
  <w:style w:type="paragraph" w:styleId="Paragrafoelenco">
    <w:name w:val="List Paragraph"/>
    <w:basedOn w:val="Normale"/>
    <w:uiPriority w:val="34"/>
    <w:qFormat/>
    <w:rsid w:val="00F52D71"/>
    <w:pPr>
      <w:ind w:left="720"/>
      <w:contextualSpacing/>
    </w:pPr>
  </w:style>
  <w:style w:type="character" w:customStyle="1" w:styleId="Titolo1Carattere">
    <w:name w:val="Titolo 1 Carattere"/>
    <w:basedOn w:val="Carpredefinitoparagrafo"/>
    <w:link w:val="Titolo1"/>
    <w:rsid w:val="00AF104E"/>
    <w:rPr>
      <w:rFonts w:asciiTheme="majorHAnsi" w:eastAsiaTheme="majorEastAsia" w:hAnsiTheme="majorHAnsi" w:cstheme="majorBidi"/>
      <w:b/>
      <w:bCs/>
      <w:color w:val="365F91" w:themeColor="accent1" w:themeShade="BF"/>
      <w:sz w:val="28"/>
      <w:szCs w:val="28"/>
    </w:rPr>
  </w:style>
  <w:style w:type="paragraph" w:styleId="Didascalia">
    <w:name w:val="caption"/>
    <w:basedOn w:val="Normale"/>
    <w:next w:val="Normale"/>
    <w:uiPriority w:val="35"/>
    <w:unhideWhenUsed/>
    <w:qFormat/>
    <w:rsid w:val="00E449FF"/>
    <w:pPr>
      <w:spacing w:after="200"/>
    </w:pPr>
    <w:rPr>
      <w:b/>
      <w:bCs/>
      <w:color w:val="4F81BD" w:themeColor="accent1"/>
      <w:sz w:val="18"/>
      <w:szCs w:val="18"/>
    </w:rPr>
  </w:style>
  <w:style w:type="character" w:styleId="Rimandocommento">
    <w:name w:val="annotation reference"/>
    <w:basedOn w:val="Carpredefinitoparagrafo"/>
    <w:uiPriority w:val="99"/>
    <w:unhideWhenUsed/>
    <w:rsid w:val="004414A5"/>
    <w:rPr>
      <w:sz w:val="16"/>
      <w:szCs w:val="16"/>
    </w:rPr>
  </w:style>
  <w:style w:type="paragraph" w:styleId="Testocommento">
    <w:name w:val="annotation text"/>
    <w:basedOn w:val="Normale"/>
    <w:link w:val="TestocommentoCarattere"/>
    <w:uiPriority w:val="99"/>
    <w:unhideWhenUsed/>
    <w:rsid w:val="004414A5"/>
    <w:rPr>
      <w:sz w:val="20"/>
      <w:szCs w:val="20"/>
    </w:rPr>
  </w:style>
  <w:style w:type="character" w:customStyle="1" w:styleId="TestocommentoCarattere">
    <w:name w:val="Testo commento Carattere"/>
    <w:basedOn w:val="Carpredefinitoparagrafo"/>
    <w:link w:val="Testocommento"/>
    <w:uiPriority w:val="99"/>
    <w:rsid w:val="004414A5"/>
  </w:style>
  <w:style w:type="paragraph" w:styleId="Soggettocommento">
    <w:name w:val="annotation subject"/>
    <w:basedOn w:val="Testocommento"/>
    <w:next w:val="Testocommento"/>
    <w:link w:val="SoggettocommentoCarattere"/>
    <w:uiPriority w:val="99"/>
    <w:unhideWhenUsed/>
    <w:rsid w:val="004414A5"/>
    <w:rPr>
      <w:b/>
      <w:bCs/>
    </w:rPr>
  </w:style>
  <w:style w:type="character" w:customStyle="1" w:styleId="SoggettocommentoCarattere">
    <w:name w:val="Soggetto commento Carattere"/>
    <w:basedOn w:val="TestocommentoCarattere"/>
    <w:link w:val="Soggettocommento"/>
    <w:uiPriority w:val="99"/>
    <w:rsid w:val="004414A5"/>
    <w:rPr>
      <w:b/>
      <w:bCs/>
    </w:rPr>
  </w:style>
  <w:style w:type="paragraph" w:customStyle="1" w:styleId="Testodata">
    <w:name w:val="Testo data"/>
    <w:basedOn w:val="Normale"/>
    <w:uiPriority w:val="35"/>
    <w:rsid w:val="00DB5892"/>
    <w:pPr>
      <w:spacing w:before="720" w:after="200" w:line="276" w:lineRule="auto"/>
      <w:contextualSpacing/>
    </w:pPr>
    <w:rPr>
      <w:rFonts w:asciiTheme="minorHAnsi" w:eastAsiaTheme="minorEastAsia" w:hAnsiTheme="minorHAnsi" w:cstheme="minorBidi"/>
      <w:color w:val="000000" w:themeColor="text1"/>
      <w:sz w:val="22"/>
      <w:szCs w:val="22"/>
      <w:lang w:eastAsia="en-US"/>
    </w:rPr>
  </w:style>
  <w:style w:type="paragraph" w:styleId="Testonormale">
    <w:name w:val="Plain Text"/>
    <w:basedOn w:val="Normale"/>
    <w:link w:val="TestonormaleCarattere"/>
    <w:uiPriority w:val="99"/>
    <w:unhideWhenUsed/>
    <w:rsid w:val="007D779C"/>
    <w:rPr>
      <w:rFonts w:ascii="Consolas" w:eastAsiaTheme="minorHAnsi" w:hAnsi="Consolas" w:cstheme="minorBidi"/>
      <w:sz w:val="21"/>
      <w:szCs w:val="21"/>
      <w:lang w:eastAsia="en-US"/>
    </w:rPr>
  </w:style>
  <w:style w:type="character" w:customStyle="1" w:styleId="TestonormaleCarattere">
    <w:name w:val="Testo normale Carattere"/>
    <w:basedOn w:val="Carpredefinitoparagrafo"/>
    <w:link w:val="Testonormale"/>
    <w:uiPriority w:val="99"/>
    <w:rsid w:val="007D779C"/>
    <w:rPr>
      <w:rFonts w:ascii="Consolas" w:eastAsiaTheme="minorHAnsi" w:hAnsi="Consolas" w:cstheme="minorBidi"/>
      <w:sz w:val="21"/>
      <w:szCs w:val="21"/>
      <w:lang w:eastAsia="en-US"/>
    </w:rPr>
  </w:style>
  <w:style w:type="paragraph" w:styleId="NormaleWeb">
    <w:name w:val="Normal (Web)"/>
    <w:basedOn w:val="Normale"/>
    <w:uiPriority w:val="99"/>
    <w:unhideWhenUsed/>
    <w:rsid w:val="00331942"/>
    <w:pPr>
      <w:spacing w:after="100" w:afterAutospacing="1"/>
    </w:pPr>
    <w:rPr>
      <w:rFonts w:eastAsiaTheme="minorHAnsi"/>
    </w:rPr>
  </w:style>
  <w:style w:type="paragraph" w:customStyle="1" w:styleId="Default">
    <w:name w:val="Default"/>
    <w:rsid w:val="00302DC4"/>
    <w:pPr>
      <w:autoSpaceDE w:val="0"/>
      <w:autoSpaceDN w:val="0"/>
      <w:adjustRightInd w:val="0"/>
    </w:pPr>
    <w:rPr>
      <w:rFonts w:ascii="Calibri" w:hAnsi="Calibri" w:cs="Calibri"/>
      <w:color w:val="000000"/>
      <w:sz w:val="24"/>
      <w:szCs w:val="24"/>
    </w:rPr>
  </w:style>
  <w:style w:type="character" w:styleId="Enfasicorsivo">
    <w:name w:val="Emphasis"/>
    <w:basedOn w:val="Carpredefinitoparagrafo"/>
    <w:uiPriority w:val="20"/>
    <w:qFormat/>
    <w:rsid w:val="00BD7CE8"/>
    <w:rPr>
      <w:i/>
      <w:iCs/>
    </w:rPr>
  </w:style>
  <w:style w:type="character" w:customStyle="1" w:styleId="apple-converted-space">
    <w:name w:val="apple-converted-space"/>
    <w:basedOn w:val="Carpredefinitoparagrafo"/>
    <w:rsid w:val="00BD7CE8"/>
  </w:style>
  <w:style w:type="character" w:styleId="Enfasigrassetto">
    <w:name w:val="Strong"/>
    <w:basedOn w:val="Carpredefinitoparagrafo"/>
    <w:uiPriority w:val="22"/>
    <w:qFormat/>
    <w:rsid w:val="00535327"/>
    <w:rPr>
      <w:b/>
      <w:bCs/>
    </w:rPr>
  </w:style>
  <w:style w:type="paragraph" w:styleId="Nessunaspaziatura">
    <w:name w:val="No Spacing"/>
    <w:link w:val="NessunaspaziaturaCarattere"/>
    <w:uiPriority w:val="99"/>
    <w:qFormat/>
    <w:rsid w:val="003E3BC0"/>
    <w:rPr>
      <w:rFonts w:ascii="Calibri" w:hAnsi="Calibri" w:cs="Calibri"/>
      <w:sz w:val="22"/>
      <w:szCs w:val="22"/>
      <w:lang w:eastAsia="en-US"/>
    </w:rPr>
  </w:style>
  <w:style w:type="character" w:customStyle="1" w:styleId="NessunaspaziaturaCarattere">
    <w:name w:val="Nessuna spaziatura Carattere"/>
    <w:basedOn w:val="Carpredefinitoparagrafo"/>
    <w:link w:val="Nessunaspaziatura"/>
    <w:uiPriority w:val="99"/>
    <w:locked/>
    <w:rsid w:val="003E3BC0"/>
    <w:rPr>
      <w:rFonts w:ascii="Calibri" w:hAnsi="Calibri" w:cs="Calibri"/>
      <w:sz w:val="22"/>
      <w:szCs w:val="22"/>
      <w:lang w:eastAsia="en-US"/>
    </w:rPr>
  </w:style>
  <w:style w:type="character" w:styleId="Numeropagina">
    <w:name w:val="page number"/>
    <w:basedOn w:val="Carpredefinitoparagrafo"/>
    <w:uiPriority w:val="99"/>
    <w:unhideWhenUsed/>
    <w:rsid w:val="003E3BC0"/>
  </w:style>
  <w:style w:type="character" w:styleId="Collegamentovisitato">
    <w:name w:val="FollowedHyperlink"/>
    <w:basedOn w:val="Carpredefinitoparagrafo"/>
    <w:uiPriority w:val="99"/>
    <w:unhideWhenUsed/>
    <w:rsid w:val="003E3BC0"/>
    <w:rPr>
      <w:color w:val="800080" w:themeColor="followedHyperlink"/>
      <w:u w:val="single"/>
    </w:rPr>
  </w:style>
  <w:style w:type="paragraph" w:styleId="Mappadocumento">
    <w:name w:val="Document Map"/>
    <w:basedOn w:val="Normale"/>
    <w:link w:val="MappadocumentoCarattere"/>
    <w:uiPriority w:val="99"/>
    <w:unhideWhenUsed/>
    <w:rsid w:val="003E3BC0"/>
    <w:rPr>
      <w:rFonts w:ascii="Tahoma" w:hAnsi="Tahoma" w:cs="Tahoma"/>
      <w:sz w:val="16"/>
      <w:szCs w:val="16"/>
    </w:rPr>
  </w:style>
  <w:style w:type="character" w:customStyle="1" w:styleId="MappadocumentoCarattere">
    <w:name w:val="Mappa documento Carattere"/>
    <w:basedOn w:val="Carpredefinitoparagrafo"/>
    <w:link w:val="Mappadocumento"/>
    <w:uiPriority w:val="99"/>
    <w:rsid w:val="003E3BC0"/>
    <w:rPr>
      <w:rFonts w:ascii="Tahoma" w:hAnsi="Tahoma" w:cs="Tahoma"/>
      <w:sz w:val="16"/>
      <w:szCs w:val="16"/>
    </w:rPr>
  </w:style>
  <w:style w:type="character" w:customStyle="1" w:styleId="SottotitoloCarattere">
    <w:name w:val="Sottotitolo Carattere"/>
    <w:basedOn w:val="Carpredefinitoparagrafo"/>
    <w:link w:val="Sottotitolo"/>
    <w:rsid w:val="003E3BC0"/>
    <w:rPr>
      <w:b/>
      <w:i/>
      <w:sz w:val="22"/>
      <w:szCs w:val="24"/>
    </w:rPr>
  </w:style>
  <w:style w:type="character" w:customStyle="1" w:styleId="Titolo7Carattere">
    <w:name w:val="Titolo 7 Carattere"/>
    <w:basedOn w:val="Carpredefinitoparagrafo"/>
    <w:link w:val="Titolo7"/>
    <w:rsid w:val="003E3BC0"/>
    <w:rPr>
      <w:b/>
      <w:sz w:val="18"/>
    </w:rPr>
  </w:style>
  <w:style w:type="character" w:customStyle="1" w:styleId="TitoloCarattere">
    <w:name w:val="Titolo Carattere"/>
    <w:basedOn w:val="Carpredefinitoparagrafo"/>
    <w:link w:val="Titolo"/>
    <w:rsid w:val="003E3BC0"/>
    <w:rPr>
      <w:i/>
      <w:sz w:val="24"/>
      <w:szCs w:val="24"/>
    </w:rPr>
  </w:style>
  <w:style w:type="character" w:customStyle="1" w:styleId="IntestazioneCarattere">
    <w:name w:val="Intestazione Carattere"/>
    <w:basedOn w:val="Carpredefinitoparagrafo"/>
    <w:link w:val="Intestazione"/>
    <w:uiPriority w:val="99"/>
    <w:rsid w:val="003E3BC0"/>
    <w:rPr>
      <w:sz w:val="24"/>
      <w:szCs w:val="24"/>
    </w:rPr>
  </w:style>
  <w:style w:type="paragraph" w:customStyle="1" w:styleId="Paragrafoelenco1">
    <w:name w:val="Paragrafo elenco1"/>
    <w:basedOn w:val="Normale"/>
    <w:rsid w:val="003E3BC0"/>
    <w:pPr>
      <w:spacing w:after="200" w:line="276" w:lineRule="auto"/>
      <w:ind w:left="720"/>
      <w:contextualSpacing/>
    </w:pPr>
    <w:rPr>
      <w:rFonts w:ascii="Calibri" w:eastAsia="Calibri" w:hAnsi="Calibri"/>
      <w:sz w:val="22"/>
      <w:szCs w:val="22"/>
      <w:lang w:eastAsia="en-US"/>
    </w:rPr>
  </w:style>
  <w:style w:type="character" w:customStyle="1" w:styleId="Titolo2Carattere">
    <w:name w:val="Titolo 2 Carattere"/>
    <w:basedOn w:val="Carpredefinitoparagrafo"/>
    <w:link w:val="Titolo2"/>
    <w:semiHidden/>
    <w:rsid w:val="000E1E59"/>
    <w:rPr>
      <w:rFonts w:ascii="Cambria" w:hAnsi="Cambria"/>
      <w:b/>
      <w:bCs/>
      <w:i/>
      <w:iCs/>
      <w:sz w:val="28"/>
      <w:szCs w:val="28"/>
      <w:lang w:eastAsia="en-US"/>
    </w:rPr>
  </w:style>
  <w:style w:type="character" w:customStyle="1" w:styleId="Titolo3Carattere">
    <w:name w:val="Titolo 3 Carattere"/>
    <w:basedOn w:val="Carpredefinitoparagrafo"/>
    <w:link w:val="Titolo3"/>
    <w:semiHidden/>
    <w:rsid w:val="000E1E59"/>
    <w:rPr>
      <w:rFonts w:asciiTheme="majorHAnsi" w:eastAsiaTheme="majorEastAsia" w:hAnsiTheme="majorHAnsi" w:cstheme="majorBidi"/>
      <w:b/>
      <w:bCs/>
      <w:color w:val="4F81BD" w:themeColor="accent1"/>
      <w:sz w:val="22"/>
      <w:szCs w:val="22"/>
      <w:lang w:eastAsia="en-US"/>
    </w:rPr>
  </w:style>
  <w:style w:type="paragraph" w:styleId="Puntoelenco">
    <w:name w:val="List Bullet"/>
    <w:basedOn w:val="Normale"/>
    <w:rsid w:val="000E1E59"/>
    <w:pPr>
      <w:numPr>
        <w:numId w:val="2"/>
      </w:numPr>
      <w:spacing w:after="200" w:line="276" w:lineRule="auto"/>
    </w:pPr>
    <w:rPr>
      <w:rFonts w:ascii="Calibri" w:eastAsia="Calibri" w:hAnsi="Calibri"/>
      <w:sz w:val="22"/>
      <w:szCs w:val="22"/>
      <w:lang w:eastAsia="en-US"/>
    </w:rPr>
  </w:style>
  <w:style w:type="paragraph" w:styleId="Corpotesto">
    <w:name w:val="Body Text"/>
    <w:basedOn w:val="Normale"/>
    <w:link w:val="CorpotestoCarattere"/>
    <w:rsid w:val="000E1E59"/>
    <w:pPr>
      <w:spacing w:after="200" w:line="276" w:lineRule="auto"/>
    </w:pPr>
    <w:rPr>
      <w:rFonts w:ascii="Calibri" w:eastAsia="Calibri" w:hAnsi="Calibri"/>
      <w:sz w:val="22"/>
      <w:szCs w:val="20"/>
      <w:lang w:eastAsia="en-US"/>
    </w:rPr>
  </w:style>
  <w:style w:type="character" w:customStyle="1" w:styleId="CorpotestoCarattere">
    <w:name w:val="Corpo testo Carattere"/>
    <w:basedOn w:val="Carpredefinitoparagrafo"/>
    <w:link w:val="Corpotesto"/>
    <w:rsid w:val="000E1E59"/>
    <w:rPr>
      <w:rFonts w:ascii="Calibri" w:eastAsia="Calibri" w:hAnsi="Calibri"/>
      <w:sz w:val="22"/>
      <w:lang w:eastAsia="en-US"/>
    </w:rPr>
  </w:style>
  <w:style w:type="paragraph" w:styleId="Corpodeltesto2">
    <w:name w:val="Body Text 2"/>
    <w:basedOn w:val="Normale"/>
    <w:link w:val="Corpodeltesto2Carattere"/>
    <w:rsid w:val="000E1E59"/>
    <w:pPr>
      <w:spacing w:after="120" w:line="480" w:lineRule="auto"/>
    </w:pPr>
    <w:rPr>
      <w:rFonts w:ascii="Calibri" w:eastAsia="Calibri" w:hAnsi="Calibri"/>
      <w:sz w:val="22"/>
      <w:szCs w:val="22"/>
      <w:lang w:eastAsia="en-US"/>
    </w:rPr>
  </w:style>
  <w:style w:type="character" w:customStyle="1" w:styleId="Corpodeltesto2Carattere">
    <w:name w:val="Corpo del testo 2 Carattere"/>
    <w:basedOn w:val="Carpredefinitoparagrafo"/>
    <w:link w:val="Corpodeltesto2"/>
    <w:rsid w:val="000E1E59"/>
    <w:rPr>
      <w:rFonts w:ascii="Calibri" w:eastAsia="Calibri" w:hAnsi="Calibri"/>
      <w:sz w:val="22"/>
      <w:szCs w:val="22"/>
      <w:lang w:eastAsia="en-US"/>
    </w:rPr>
  </w:style>
  <w:style w:type="table" w:customStyle="1" w:styleId="Stile1">
    <w:name w:val="Stile1"/>
    <w:basedOn w:val="Tabellanormale"/>
    <w:uiPriority w:val="99"/>
    <w:qFormat/>
    <w:rsid w:val="000E1E59"/>
    <w:tblPr/>
    <w:tblStylePr w:type="firstRow">
      <w:rPr>
        <w:rFonts w:asciiTheme="majorHAnsi" w:hAnsiTheme="majorHAnsi"/>
      </w:rPr>
    </w:tblStylePr>
  </w:style>
  <w:style w:type="paragraph" w:customStyle="1" w:styleId="Body1">
    <w:name w:val="Body 1"/>
    <w:rsid w:val="000E1E59"/>
    <w:rPr>
      <w:rFonts w:ascii="Helvetica" w:eastAsia="Arial Unicode MS" w:hAnsi="Helvetica"/>
      <w:color w:val="000000"/>
      <w:sz w:val="24"/>
    </w:rPr>
  </w:style>
  <w:style w:type="paragraph" w:customStyle="1" w:styleId="CM7">
    <w:name w:val="CM7"/>
    <w:basedOn w:val="Default"/>
    <w:next w:val="Default"/>
    <w:uiPriority w:val="99"/>
    <w:rsid w:val="000E1E59"/>
    <w:pPr>
      <w:widowControl w:val="0"/>
    </w:pPr>
    <w:rPr>
      <w:rFonts w:ascii="Arial" w:eastAsiaTheme="minorEastAsia" w:hAnsi="Arial" w:cs="Arial"/>
      <w:color w:val="auto"/>
    </w:rPr>
  </w:style>
  <w:style w:type="paragraph" w:customStyle="1" w:styleId="CM8">
    <w:name w:val="CM8"/>
    <w:basedOn w:val="Default"/>
    <w:next w:val="Default"/>
    <w:uiPriority w:val="99"/>
    <w:rsid w:val="000E1E59"/>
    <w:pPr>
      <w:widowControl w:val="0"/>
    </w:pPr>
    <w:rPr>
      <w:rFonts w:ascii="Arial" w:eastAsiaTheme="minorEastAsia" w:hAnsi="Arial" w:cs="Arial"/>
      <w:color w:val="auto"/>
    </w:rPr>
  </w:style>
  <w:style w:type="paragraph" w:customStyle="1" w:styleId="Corpodeltesto31">
    <w:name w:val="Corpo del testo 31"/>
    <w:basedOn w:val="Normale"/>
    <w:rsid w:val="0070722F"/>
    <w:pPr>
      <w:suppressAutoHyphens/>
      <w:spacing w:after="120" w:line="276" w:lineRule="auto"/>
    </w:pPr>
    <w:rPr>
      <w:rFonts w:ascii="Calibri" w:eastAsia="Calibri" w:hAnsi="Calibri"/>
      <w:sz w:val="16"/>
      <w:szCs w:val="16"/>
      <w:lang w:eastAsia="ar-SA"/>
    </w:rPr>
  </w:style>
  <w:style w:type="paragraph" w:styleId="PreformattatoHTML">
    <w:name w:val="HTML Preformatted"/>
    <w:basedOn w:val="Normale"/>
    <w:link w:val="PreformattatoHTMLCarattere"/>
    <w:uiPriority w:val="99"/>
    <w:semiHidden/>
    <w:unhideWhenUsed/>
    <w:rsid w:val="00707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70722F"/>
    <w:rPr>
      <w:rFonts w:ascii="Courier New" w:hAnsi="Courier New" w:cs="Courier New"/>
    </w:rPr>
  </w:style>
  <w:style w:type="character" w:customStyle="1" w:styleId="apple-tab-span">
    <w:name w:val="apple-tab-span"/>
    <w:basedOn w:val="Carpredefinitoparagrafo"/>
    <w:rsid w:val="00797DB1"/>
  </w:style>
  <w:style w:type="paragraph" w:customStyle="1" w:styleId="txt">
    <w:name w:val="txt"/>
    <w:basedOn w:val="Normale"/>
    <w:rsid w:val="00E666C8"/>
    <w:pPr>
      <w:spacing w:before="100" w:beforeAutospacing="1" w:after="100" w:afterAutospacing="1"/>
    </w:pPr>
  </w:style>
  <w:style w:type="character" w:customStyle="1" w:styleId="inplacedisplayid3341214siteid253">
    <w:name w:val="inplacedisplayid3341214siteid253"/>
    <w:basedOn w:val="Carpredefinitoparagrafo"/>
    <w:rsid w:val="00E666C8"/>
  </w:style>
</w:styles>
</file>

<file path=word/webSettings.xml><?xml version="1.0" encoding="utf-8"?>
<w:webSettings xmlns:r="http://schemas.openxmlformats.org/officeDocument/2006/relationships" xmlns:w="http://schemas.openxmlformats.org/wordprocessingml/2006/main">
  <w:divs>
    <w:div w:id="39329659">
      <w:bodyDiv w:val="1"/>
      <w:marLeft w:val="0"/>
      <w:marRight w:val="0"/>
      <w:marTop w:val="0"/>
      <w:marBottom w:val="0"/>
      <w:divBdr>
        <w:top w:val="none" w:sz="0" w:space="0" w:color="auto"/>
        <w:left w:val="none" w:sz="0" w:space="0" w:color="auto"/>
        <w:bottom w:val="none" w:sz="0" w:space="0" w:color="auto"/>
        <w:right w:val="none" w:sz="0" w:space="0" w:color="auto"/>
      </w:divBdr>
    </w:div>
    <w:div w:id="240330697">
      <w:bodyDiv w:val="1"/>
      <w:marLeft w:val="0"/>
      <w:marRight w:val="0"/>
      <w:marTop w:val="0"/>
      <w:marBottom w:val="0"/>
      <w:divBdr>
        <w:top w:val="none" w:sz="0" w:space="0" w:color="auto"/>
        <w:left w:val="none" w:sz="0" w:space="0" w:color="auto"/>
        <w:bottom w:val="none" w:sz="0" w:space="0" w:color="auto"/>
        <w:right w:val="none" w:sz="0" w:space="0" w:color="auto"/>
      </w:divBdr>
    </w:div>
    <w:div w:id="257450327">
      <w:bodyDiv w:val="1"/>
      <w:marLeft w:val="0"/>
      <w:marRight w:val="0"/>
      <w:marTop w:val="0"/>
      <w:marBottom w:val="0"/>
      <w:divBdr>
        <w:top w:val="none" w:sz="0" w:space="0" w:color="auto"/>
        <w:left w:val="none" w:sz="0" w:space="0" w:color="auto"/>
        <w:bottom w:val="none" w:sz="0" w:space="0" w:color="auto"/>
        <w:right w:val="none" w:sz="0" w:space="0" w:color="auto"/>
      </w:divBdr>
    </w:div>
    <w:div w:id="262153984">
      <w:bodyDiv w:val="1"/>
      <w:marLeft w:val="0"/>
      <w:marRight w:val="0"/>
      <w:marTop w:val="0"/>
      <w:marBottom w:val="0"/>
      <w:divBdr>
        <w:top w:val="none" w:sz="0" w:space="0" w:color="auto"/>
        <w:left w:val="none" w:sz="0" w:space="0" w:color="auto"/>
        <w:bottom w:val="none" w:sz="0" w:space="0" w:color="auto"/>
        <w:right w:val="none" w:sz="0" w:space="0" w:color="auto"/>
      </w:divBdr>
    </w:div>
    <w:div w:id="268780646">
      <w:bodyDiv w:val="1"/>
      <w:marLeft w:val="0"/>
      <w:marRight w:val="0"/>
      <w:marTop w:val="0"/>
      <w:marBottom w:val="0"/>
      <w:divBdr>
        <w:top w:val="none" w:sz="0" w:space="0" w:color="auto"/>
        <w:left w:val="none" w:sz="0" w:space="0" w:color="auto"/>
        <w:bottom w:val="none" w:sz="0" w:space="0" w:color="auto"/>
        <w:right w:val="none" w:sz="0" w:space="0" w:color="auto"/>
      </w:divBdr>
    </w:div>
    <w:div w:id="273829143">
      <w:bodyDiv w:val="1"/>
      <w:marLeft w:val="0"/>
      <w:marRight w:val="0"/>
      <w:marTop w:val="0"/>
      <w:marBottom w:val="0"/>
      <w:divBdr>
        <w:top w:val="none" w:sz="0" w:space="0" w:color="auto"/>
        <w:left w:val="none" w:sz="0" w:space="0" w:color="auto"/>
        <w:bottom w:val="none" w:sz="0" w:space="0" w:color="auto"/>
        <w:right w:val="none" w:sz="0" w:space="0" w:color="auto"/>
      </w:divBdr>
    </w:div>
    <w:div w:id="292951538">
      <w:bodyDiv w:val="1"/>
      <w:marLeft w:val="0"/>
      <w:marRight w:val="0"/>
      <w:marTop w:val="0"/>
      <w:marBottom w:val="0"/>
      <w:divBdr>
        <w:top w:val="none" w:sz="0" w:space="0" w:color="auto"/>
        <w:left w:val="none" w:sz="0" w:space="0" w:color="auto"/>
        <w:bottom w:val="none" w:sz="0" w:space="0" w:color="auto"/>
        <w:right w:val="none" w:sz="0" w:space="0" w:color="auto"/>
      </w:divBdr>
    </w:div>
    <w:div w:id="304313766">
      <w:bodyDiv w:val="1"/>
      <w:marLeft w:val="0"/>
      <w:marRight w:val="0"/>
      <w:marTop w:val="0"/>
      <w:marBottom w:val="0"/>
      <w:divBdr>
        <w:top w:val="none" w:sz="0" w:space="0" w:color="auto"/>
        <w:left w:val="none" w:sz="0" w:space="0" w:color="auto"/>
        <w:bottom w:val="none" w:sz="0" w:space="0" w:color="auto"/>
        <w:right w:val="none" w:sz="0" w:space="0" w:color="auto"/>
      </w:divBdr>
    </w:div>
    <w:div w:id="333924560">
      <w:bodyDiv w:val="1"/>
      <w:marLeft w:val="0"/>
      <w:marRight w:val="0"/>
      <w:marTop w:val="0"/>
      <w:marBottom w:val="0"/>
      <w:divBdr>
        <w:top w:val="none" w:sz="0" w:space="0" w:color="auto"/>
        <w:left w:val="none" w:sz="0" w:space="0" w:color="auto"/>
        <w:bottom w:val="none" w:sz="0" w:space="0" w:color="auto"/>
        <w:right w:val="none" w:sz="0" w:space="0" w:color="auto"/>
      </w:divBdr>
    </w:div>
    <w:div w:id="396828588">
      <w:bodyDiv w:val="1"/>
      <w:marLeft w:val="0"/>
      <w:marRight w:val="0"/>
      <w:marTop w:val="0"/>
      <w:marBottom w:val="0"/>
      <w:divBdr>
        <w:top w:val="none" w:sz="0" w:space="0" w:color="auto"/>
        <w:left w:val="none" w:sz="0" w:space="0" w:color="auto"/>
        <w:bottom w:val="none" w:sz="0" w:space="0" w:color="auto"/>
        <w:right w:val="none" w:sz="0" w:space="0" w:color="auto"/>
      </w:divBdr>
    </w:div>
    <w:div w:id="408697757">
      <w:bodyDiv w:val="1"/>
      <w:marLeft w:val="0"/>
      <w:marRight w:val="0"/>
      <w:marTop w:val="0"/>
      <w:marBottom w:val="0"/>
      <w:divBdr>
        <w:top w:val="none" w:sz="0" w:space="0" w:color="auto"/>
        <w:left w:val="none" w:sz="0" w:space="0" w:color="auto"/>
        <w:bottom w:val="none" w:sz="0" w:space="0" w:color="auto"/>
        <w:right w:val="none" w:sz="0" w:space="0" w:color="auto"/>
      </w:divBdr>
    </w:div>
    <w:div w:id="425880670">
      <w:bodyDiv w:val="1"/>
      <w:marLeft w:val="0"/>
      <w:marRight w:val="0"/>
      <w:marTop w:val="0"/>
      <w:marBottom w:val="0"/>
      <w:divBdr>
        <w:top w:val="none" w:sz="0" w:space="0" w:color="auto"/>
        <w:left w:val="none" w:sz="0" w:space="0" w:color="auto"/>
        <w:bottom w:val="none" w:sz="0" w:space="0" w:color="auto"/>
        <w:right w:val="none" w:sz="0" w:space="0" w:color="auto"/>
      </w:divBdr>
    </w:div>
    <w:div w:id="444690757">
      <w:bodyDiv w:val="1"/>
      <w:marLeft w:val="0"/>
      <w:marRight w:val="0"/>
      <w:marTop w:val="0"/>
      <w:marBottom w:val="0"/>
      <w:divBdr>
        <w:top w:val="none" w:sz="0" w:space="0" w:color="auto"/>
        <w:left w:val="none" w:sz="0" w:space="0" w:color="auto"/>
        <w:bottom w:val="none" w:sz="0" w:space="0" w:color="auto"/>
        <w:right w:val="none" w:sz="0" w:space="0" w:color="auto"/>
      </w:divBdr>
    </w:div>
    <w:div w:id="499009923">
      <w:bodyDiv w:val="1"/>
      <w:marLeft w:val="0"/>
      <w:marRight w:val="0"/>
      <w:marTop w:val="0"/>
      <w:marBottom w:val="0"/>
      <w:divBdr>
        <w:top w:val="none" w:sz="0" w:space="0" w:color="auto"/>
        <w:left w:val="none" w:sz="0" w:space="0" w:color="auto"/>
        <w:bottom w:val="none" w:sz="0" w:space="0" w:color="auto"/>
        <w:right w:val="none" w:sz="0" w:space="0" w:color="auto"/>
      </w:divBdr>
    </w:div>
    <w:div w:id="567229342">
      <w:bodyDiv w:val="1"/>
      <w:marLeft w:val="0"/>
      <w:marRight w:val="0"/>
      <w:marTop w:val="0"/>
      <w:marBottom w:val="0"/>
      <w:divBdr>
        <w:top w:val="none" w:sz="0" w:space="0" w:color="auto"/>
        <w:left w:val="none" w:sz="0" w:space="0" w:color="auto"/>
        <w:bottom w:val="none" w:sz="0" w:space="0" w:color="auto"/>
        <w:right w:val="none" w:sz="0" w:space="0" w:color="auto"/>
      </w:divBdr>
    </w:div>
    <w:div w:id="628361918">
      <w:bodyDiv w:val="1"/>
      <w:marLeft w:val="0"/>
      <w:marRight w:val="0"/>
      <w:marTop w:val="0"/>
      <w:marBottom w:val="0"/>
      <w:divBdr>
        <w:top w:val="none" w:sz="0" w:space="0" w:color="auto"/>
        <w:left w:val="none" w:sz="0" w:space="0" w:color="auto"/>
        <w:bottom w:val="none" w:sz="0" w:space="0" w:color="auto"/>
        <w:right w:val="none" w:sz="0" w:space="0" w:color="auto"/>
      </w:divBdr>
    </w:div>
    <w:div w:id="633293451">
      <w:bodyDiv w:val="1"/>
      <w:marLeft w:val="0"/>
      <w:marRight w:val="0"/>
      <w:marTop w:val="0"/>
      <w:marBottom w:val="0"/>
      <w:divBdr>
        <w:top w:val="none" w:sz="0" w:space="0" w:color="auto"/>
        <w:left w:val="none" w:sz="0" w:space="0" w:color="auto"/>
        <w:bottom w:val="none" w:sz="0" w:space="0" w:color="auto"/>
        <w:right w:val="none" w:sz="0" w:space="0" w:color="auto"/>
      </w:divBdr>
    </w:div>
    <w:div w:id="782726841">
      <w:bodyDiv w:val="1"/>
      <w:marLeft w:val="0"/>
      <w:marRight w:val="0"/>
      <w:marTop w:val="0"/>
      <w:marBottom w:val="0"/>
      <w:divBdr>
        <w:top w:val="none" w:sz="0" w:space="0" w:color="auto"/>
        <w:left w:val="none" w:sz="0" w:space="0" w:color="auto"/>
        <w:bottom w:val="none" w:sz="0" w:space="0" w:color="auto"/>
        <w:right w:val="none" w:sz="0" w:space="0" w:color="auto"/>
      </w:divBdr>
    </w:div>
    <w:div w:id="829448569">
      <w:bodyDiv w:val="1"/>
      <w:marLeft w:val="0"/>
      <w:marRight w:val="0"/>
      <w:marTop w:val="0"/>
      <w:marBottom w:val="0"/>
      <w:divBdr>
        <w:top w:val="none" w:sz="0" w:space="0" w:color="auto"/>
        <w:left w:val="none" w:sz="0" w:space="0" w:color="auto"/>
        <w:bottom w:val="none" w:sz="0" w:space="0" w:color="auto"/>
        <w:right w:val="none" w:sz="0" w:space="0" w:color="auto"/>
      </w:divBdr>
    </w:div>
    <w:div w:id="851801927">
      <w:bodyDiv w:val="1"/>
      <w:marLeft w:val="0"/>
      <w:marRight w:val="0"/>
      <w:marTop w:val="0"/>
      <w:marBottom w:val="0"/>
      <w:divBdr>
        <w:top w:val="none" w:sz="0" w:space="0" w:color="auto"/>
        <w:left w:val="none" w:sz="0" w:space="0" w:color="auto"/>
        <w:bottom w:val="none" w:sz="0" w:space="0" w:color="auto"/>
        <w:right w:val="none" w:sz="0" w:space="0" w:color="auto"/>
      </w:divBdr>
    </w:div>
    <w:div w:id="859974678">
      <w:bodyDiv w:val="1"/>
      <w:marLeft w:val="0"/>
      <w:marRight w:val="0"/>
      <w:marTop w:val="0"/>
      <w:marBottom w:val="0"/>
      <w:divBdr>
        <w:top w:val="none" w:sz="0" w:space="0" w:color="auto"/>
        <w:left w:val="none" w:sz="0" w:space="0" w:color="auto"/>
        <w:bottom w:val="none" w:sz="0" w:space="0" w:color="auto"/>
        <w:right w:val="none" w:sz="0" w:space="0" w:color="auto"/>
      </w:divBdr>
    </w:div>
    <w:div w:id="1061709034">
      <w:bodyDiv w:val="1"/>
      <w:marLeft w:val="0"/>
      <w:marRight w:val="0"/>
      <w:marTop w:val="0"/>
      <w:marBottom w:val="0"/>
      <w:divBdr>
        <w:top w:val="none" w:sz="0" w:space="0" w:color="auto"/>
        <w:left w:val="none" w:sz="0" w:space="0" w:color="auto"/>
        <w:bottom w:val="none" w:sz="0" w:space="0" w:color="auto"/>
        <w:right w:val="none" w:sz="0" w:space="0" w:color="auto"/>
      </w:divBdr>
    </w:div>
    <w:div w:id="1105273057">
      <w:bodyDiv w:val="1"/>
      <w:marLeft w:val="0"/>
      <w:marRight w:val="0"/>
      <w:marTop w:val="0"/>
      <w:marBottom w:val="0"/>
      <w:divBdr>
        <w:top w:val="none" w:sz="0" w:space="0" w:color="auto"/>
        <w:left w:val="none" w:sz="0" w:space="0" w:color="auto"/>
        <w:bottom w:val="none" w:sz="0" w:space="0" w:color="auto"/>
        <w:right w:val="none" w:sz="0" w:space="0" w:color="auto"/>
      </w:divBdr>
    </w:div>
    <w:div w:id="1132020490">
      <w:bodyDiv w:val="1"/>
      <w:marLeft w:val="0"/>
      <w:marRight w:val="0"/>
      <w:marTop w:val="0"/>
      <w:marBottom w:val="0"/>
      <w:divBdr>
        <w:top w:val="none" w:sz="0" w:space="0" w:color="auto"/>
        <w:left w:val="none" w:sz="0" w:space="0" w:color="auto"/>
        <w:bottom w:val="none" w:sz="0" w:space="0" w:color="auto"/>
        <w:right w:val="none" w:sz="0" w:space="0" w:color="auto"/>
      </w:divBdr>
    </w:div>
    <w:div w:id="1318726605">
      <w:bodyDiv w:val="1"/>
      <w:marLeft w:val="0"/>
      <w:marRight w:val="0"/>
      <w:marTop w:val="0"/>
      <w:marBottom w:val="0"/>
      <w:divBdr>
        <w:top w:val="none" w:sz="0" w:space="0" w:color="auto"/>
        <w:left w:val="none" w:sz="0" w:space="0" w:color="auto"/>
        <w:bottom w:val="none" w:sz="0" w:space="0" w:color="auto"/>
        <w:right w:val="none" w:sz="0" w:space="0" w:color="auto"/>
      </w:divBdr>
    </w:div>
    <w:div w:id="1322850493">
      <w:bodyDiv w:val="1"/>
      <w:marLeft w:val="0"/>
      <w:marRight w:val="0"/>
      <w:marTop w:val="0"/>
      <w:marBottom w:val="0"/>
      <w:divBdr>
        <w:top w:val="none" w:sz="0" w:space="0" w:color="auto"/>
        <w:left w:val="none" w:sz="0" w:space="0" w:color="auto"/>
        <w:bottom w:val="none" w:sz="0" w:space="0" w:color="auto"/>
        <w:right w:val="none" w:sz="0" w:space="0" w:color="auto"/>
      </w:divBdr>
    </w:div>
    <w:div w:id="1331907265">
      <w:bodyDiv w:val="1"/>
      <w:marLeft w:val="0"/>
      <w:marRight w:val="0"/>
      <w:marTop w:val="0"/>
      <w:marBottom w:val="0"/>
      <w:divBdr>
        <w:top w:val="none" w:sz="0" w:space="0" w:color="auto"/>
        <w:left w:val="none" w:sz="0" w:space="0" w:color="auto"/>
        <w:bottom w:val="none" w:sz="0" w:space="0" w:color="auto"/>
        <w:right w:val="none" w:sz="0" w:space="0" w:color="auto"/>
      </w:divBdr>
    </w:div>
    <w:div w:id="1367171222">
      <w:bodyDiv w:val="1"/>
      <w:marLeft w:val="0"/>
      <w:marRight w:val="0"/>
      <w:marTop w:val="0"/>
      <w:marBottom w:val="0"/>
      <w:divBdr>
        <w:top w:val="none" w:sz="0" w:space="0" w:color="auto"/>
        <w:left w:val="none" w:sz="0" w:space="0" w:color="auto"/>
        <w:bottom w:val="none" w:sz="0" w:space="0" w:color="auto"/>
        <w:right w:val="none" w:sz="0" w:space="0" w:color="auto"/>
      </w:divBdr>
      <w:divsChild>
        <w:div w:id="1229800448">
          <w:marLeft w:val="0"/>
          <w:marRight w:val="0"/>
          <w:marTop w:val="0"/>
          <w:marBottom w:val="0"/>
          <w:divBdr>
            <w:top w:val="none" w:sz="0" w:space="0" w:color="auto"/>
            <w:left w:val="none" w:sz="0" w:space="0" w:color="auto"/>
            <w:bottom w:val="none" w:sz="0" w:space="0" w:color="auto"/>
            <w:right w:val="none" w:sz="0" w:space="0" w:color="auto"/>
          </w:divBdr>
          <w:divsChild>
            <w:div w:id="1790004048">
              <w:marLeft w:val="0"/>
              <w:marRight w:val="0"/>
              <w:marTop w:val="0"/>
              <w:marBottom w:val="0"/>
              <w:divBdr>
                <w:top w:val="none" w:sz="0" w:space="0" w:color="auto"/>
                <w:left w:val="none" w:sz="0" w:space="0" w:color="auto"/>
                <w:bottom w:val="none" w:sz="0" w:space="0" w:color="auto"/>
                <w:right w:val="none" w:sz="0" w:space="0" w:color="auto"/>
              </w:divBdr>
              <w:divsChild>
                <w:div w:id="757941199">
                  <w:marLeft w:val="0"/>
                  <w:marRight w:val="0"/>
                  <w:marTop w:val="0"/>
                  <w:marBottom w:val="0"/>
                  <w:divBdr>
                    <w:top w:val="none" w:sz="0" w:space="0" w:color="auto"/>
                    <w:left w:val="none" w:sz="0" w:space="0" w:color="auto"/>
                    <w:bottom w:val="none" w:sz="0" w:space="0" w:color="auto"/>
                    <w:right w:val="none" w:sz="0" w:space="0" w:color="auto"/>
                  </w:divBdr>
                  <w:divsChild>
                    <w:div w:id="1834564860">
                      <w:marLeft w:val="0"/>
                      <w:marRight w:val="0"/>
                      <w:marTop w:val="0"/>
                      <w:marBottom w:val="0"/>
                      <w:divBdr>
                        <w:top w:val="none" w:sz="0" w:space="0" w:color="auto"/>
                        <w:left w:val="none" w:sz="0" w:space="0" w:color="auto"/>
                        <w:bottom w:val="none" w:sz="0" w:space="0" w:color="auto"/>
                        <w:right w:val="none" w:sz="0" w:space="0" w:color="auto"/>
                      </w:divBdr>
                      <w:divsChild>
                        <w:div w:id="954016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9259762">
      <w:bodyDiv w:val="1"/>
      <w:marLeft w:val="0"/>
      <w:marRight w:val="0"/>
      <w:marTop w:val="0"/>
      <w:marBottom w:val="0"/>
      <w:divBdr>
        <w:top w:val="none" w:sz="0" w:space="0" w:color="auto"/>
        <w:left w:val="none" w:sz="0" w:space="0" w:color="auto"/>
        <w:bottom w:val="none" w:sz="0" w:space="0" w:color="auto"/>
        <w:right w:val="none" w:sz="0" w:space="0" w:color="auto"/>
      </w:divBdr>
    </w:div>
    <w:div w:id="1399019104">
      <w:bodyDiv w:val="1"/>
      <w:marLeft w:val="0"/>
      <w:marRight w:val="0"/>
      <w:marTop w:val="0"/>
      <w:marBottom w:val="0"/>
      <w:divBdr>
        <w:top w:val="none" w:sz="0" w:space="0" w:color="auto"/>
        <w:left w:val="none" w:sz="0" w:space="0" w:color="auto"/>
        <w:bottom w:val="none" w:sz="0" w:space="0" w:color="auto"/>
        <w:right w:val="none" w:sz="0" w:space="0" w:color="auto"/>
      </w:divBdr>
    </w:div>
    <w:div w:id="1586379316">
      <w:bodyDiv w:val="1"/>
      <w:marLeft w:val="0"/>
      <w:marRight w:val="0"/>
      <w:marTop w:val="0"/>
      <w:marBottom w:val="0"/>
      <w:divBdr>
        <w:top w:val="none" w:sz="0" w:space="0" w:color="auto"/>
        <w:left w:val="none" w:sz="0" w:space="0" w:color="auto"/>
        <w:bottom w:val="none" w:sz="0" w:space="0" w:color="auto"/>
        <w:right w:val="none" w:sz="0" w:space="0" w:color="auto"/>
      </w:divBdr>
    </w:div>
    <w:div w:id="1605192725">
      <w:bodyDiv w:val="1"/>
      <w:marLeft w:val="0"/>
      <w:marRight w:val="0"/>
      <w:marTop w:val="0"/>
      <w:marBottom w:val="0"/>
      <w:divBdr>
        <w:top w:val="none" w:sz="0" w:space="0" w:color="auto"/>
        <w:left w:val="none" w:sz="0" w:space="0" w:color="auto"/>
        <w:bottom w:val="none" w:sz="0" w:space="0" w:color="auto"/>
        <w:right w:val="none" w:sz="0" w:space="0" w:color="auto"/>
      </w:divBdr>
    </w:div>
    <w:div w:id="1718121878">
      <w:bodyDiv w:val="1"/>
      <w:marLeft w:val="0"/>
      <w:marRight w:val="0"/>
      <w:marTop w:val="0"/>
      <w:marBottom w:val="0"/>
      <w:divBdr>
        <w:top w:val="none" w:sz="0" w:space="0" w:color="auto"/>
        <w:left w:val="none" w:sz="0" w:space="0" w:color="auto"/>
        <w:bottom w:val="none" w:sz="0" w:space="0" w:color="auto"/>
        <w:right w:val="none" w:sz="0" w:space="0" w:color="auto"/>
      </w:divBdr>
    </w:div>
    <w:div w:id="1733430533">
      <w:bodyDiv w:val="1"/>
      <w:marLeft w:val="0"/>
      <w:marRight w:val="0"/>
      <w:marTop w:val="0"/>
      <w:marBottom w:val="0"/>
      <w:divBdr>
        <w:top w:val="none" w:sz="0" w:space="0" w:color="auto"/>
        <w:left w:val="none" w:sz="0" w:space="0" w:color="auto"/>
        <w:bottom w:val="none" w:sz="0" w:space="0" w:color="auto"/>
        <w:right w:val="none" w:sz="0" w:space="0" w:color="auto"/>
      </w:divBdr>
    </w:div>
    <w:div w:id="1741171800">
      <w:bodyDiv w:val="1"/>
      <w:marLeft w:val="0"/>
      <w:marRight w:val="0"/>
      <w:marTop w:val="0"/>
      <w:marBottom w:val="0"/>
      <w:divBdr>
        <w:top w:val="none" w:sz="0" w:space="0" w:color="auto"/>
        <w:left w:val="none" w:sz="0" w:space="0" w:color="auto"/>
        <w:bottom w:val="none" w:sz="0" w:space="0" w:color="auto"/>
        <w:right w:val="none" w:sz="0" w:space="0" w:color="auto"/>
      </w:divBdr>
    </w:div>
    <w:div w:id="1784377913">
      <w:bodyDiv w:val="1"/>
      <w:marLeft w:val="0"/>
      <w:marRight w:val="0"/>
      <w:marTop w:val="0"/>
      <w:marBottom w:val="0"/>
      <w:divBdr>
        <w:top w:val="none" w:sz="0" w:space="0" w:color="auto"/>
        <w:left w:val="none" w:sz="0" w:space="0" w:color="auto"/>
        <w:bottom w:val="none" w:sz="0" w:space="0" w:color="auto"/>
        <w:right w:val="none" w:sz="0" w:space="0" w:color="auto"/>
      </w:divBdr>
    </w:div>
    <w:div w:id="1868367798">
      <w:bodyDiv w:val="1"/>
      <w:marLeft w:val="0"/>
      <w:marRight w:val="0"/>
      <w:marTop w:val="0"/>
      <w:marBottom w:val="0"/>
      <w:divBdr>
        <w:top w:val="none" w:sz="0" w:space="0" w:color="auto"/>
        <w:left w:val="none" w:sz="0" w:space="0" w:color="auto"/>
        <w:bottom w:val="none" w:sz="0" w:space="0" w:color="auto"/>
        <w:right w:val="none" w:sz="0" w:space="0" w:color="auto"/>
      </w:divBdr>
    </w:div>
    <w:div w:id="1874342189">
      <w:bodyDiv w:val="1"/>
      <w:marLeft w:val="0"/>
      <w:marRight w:val="0"/>
      <w:marTop w:val="0"/>
      <w:marBottom w:val="0"/>
      <w:divBdr>
        <w:top w:val="none" w:sz="0" w:space="0" w:color="auto"/>
        <w:left w:val="none" w:sz="0" w:space="0" w:color="auto"/>
        <w:bottom w:val="none" w:sz="0" w:space="0" w:color="auto"/>
        <w:right w:val="none" w:sz="0" w:space="0" w:color="auto"/>
      </w:divBdr>
    </w:div>
    <w:div w:id="1878346579">
      <w:bodyDiv w:val="1"/>
      <w:marLeft w:val="0"/>
      <w:marRight w:val="0"/>
      <w:marTop w:val="0"/>
      <w:marBottom w:val="0"/>
      <w:divBdr>
        <w:top w:val="none" w:sz="0" w:space="0" w:color="auto"/>
        <w:left w:val="none" w:sz="0" w:space="0" w:color="auto"/>
        <w:bottom w:val="none" w:sz="0" w:space="0" w:color="auto"/>
        <w:right w:val="none" w:sz="0" w:space="0" w:color="auto"/>
      </w:divBdr>
    </w:div>
    <w:div w:id="1915050134">
      <w:bodyDiv w:val="1"/>
      <w:marLeft w:val="0"/>
      <w:marRight w:val="0"/>
      <w:marTop w:val="0"/>
      <w:marBottom w:val="0"/>
      <w:divBdr>
        <w:top w:val="none" w:sz="0" w:space="0" w:color="auto"/>
        <w:left w:val="none" w:sz="0" w:space="0" w:color="auto"/>
        <w:bottom w:val="none" w:sz="0" w:space="0" w:color="auto"/>
        <w:right w:val="none" w:sz="0" w:space="0" w:color="auto"/>
      </w:divBdr>
    </w:div>
    <w:div w:id="1991250032">
      <w:bodyDiv w:val="1"/>
      <w:marLeft w:val="0"/>
      <w:marRight w:val="0"/>
      <w:marTop w:val="0"/>
      <w:marBottom w:val="0"/>
      <w:divBdr>
        <w:top w:val="none" w:sz="0" w:space="0" w:color="auto"/>
        <w:left w:val="none" w:sz="0" w:space="0" w:color="auto"/>
        <w:bottom w:val="none" w:sz="0" w:space="0" w:color="auto"/>
        <w:right w:val="none" w:sz="0" w:space="0" w:color="auto"/>
      </w:divBdr>
    </w:div>
    <w:div w:id="2083091659">
      <w:bodyDiv w:val="1"/>
      <w:marLeft w:val="0"/>
      <w:marRight w:val="0"/>
      <w:marTop w:val="0"/>
      <w:marBottom w:val="0"/>
      <w:divBdr>
        <w:top w:val="none" w:sz="0" w:space="0" w:color="auto"/>
        <w:left w:val="none" w:sz="0" w:space="0" w:color="auto"/>
        <w:bottom w:val="none" w:sz="0" w:space="0" w:color="auto"/>
        <w:right w:val="none" w:sz="0" w:space="0" w:color="auto"/>
      </w:divBdr>
    </w:div>
    <w:div w:id="212599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19"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hyperlink" Target="https://www.politicheagricole.it/flex/cm/pages/ServeAttachment.php/L/IT/D/d%252Fa%252Fa%252FD.784d36cac0ad4c52b344/P/BLOB%3AID%3D788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E:\Archivio%20CONAF\AA_ATTIVITA'_AMMINISTRATIVA\AA1_Consiglio%20Nazionale\AA1A_OdG\Odg_Documento_di_Base_AA1A_n_xx_anno_xxxx_autore_xx_estensore_xxxx\Odg_Documento_di_Base_AA1A_n_xx_anno_xxxx_autore_xx_estensore_xxxx.do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2011-01-14T00:00:00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Segnaposto1</b:Tag>
    <b:RefOrder>1</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F99C5EF-FEE5-4691-A758-2AFD01903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Odg_Documento_di_Base_AA1A_n_xx_anno_xxxx_autore_xx_estensore_xxxx.dotm</Template>
  <TotalTime>0</TotalTime>
  <Pages>60</Pages>
  <Words>20620</Words>
  <Characters>117538</Characters>
  <Application>Microsoft Office Word</Application>
  <DocSecurity>0</DocSecurity>
  <Lines>979</Lines>
  <Paragraphs>275</Paragraphs>
  <ScaleCrop>false</ScaleCrop>
  <HeadingPairs>
    <vt:vector size="2" baseType="variant">
      <vt:variant>
        <vt:lpstr>Titolo</vt:lpstr>
      </vt:variant>
      <vt:variant>
        <vt:i4>1</vt:i4>
      </vt:variant>
    </vt:vector>
  </HeadingPairs>
  <TitlesOfParts>
    <vt:vector size="1" baseType="lpstr">
      <vt:lpstr>Circolare</vt:lpstr>
    </vt:vector>
  </TitlesOfParts>
  <Company>CONAF</Company>
  <LinksUpToDate>false</LinksUpToDate>
  <CharactersWithSpaces>137883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Circolare</dc:title>
  <dc:subject>Documento di Base</dc:subject>
  <dc:creator>Presidente</dc:creator>
  <cp:lastModifiedBy>marta</cp:lastModifiedBy>
  <cp:revision>2</cp:revision>
  <cp:lastPrinted>2014-10-30T17:03:00Z</cp:lastPrinted>
  <dcterms:created xsi:type="dcterms:W3CDTF">2015-02-02T08:21:00Z</dcterms:created>
  <dcterms:modified xsi:type="dcterms:W3CDTF">2015-02-02T08:21:00Z</dcterms:modified>
  <cp:category>AA1E</cp:category>
</cp:coreProperties>
</file>